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95E0" w14:textId="77777777" w:rsidR="005E339B" w:rsidRPr="005E339B" w:rsidRDefault="005E339B" w:rsidP="005E33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6211A53D" w14:textId="77777777" w:rsidR="005E339B" w:rsidRPr="005E339B" w:rsidRDefault="005E339B" w:rsidP="005E33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0A4669" w14:textId="3AFF9ABE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С 1 сентября 2026 года вступили в силу изменения в Кодекс Российской Федерации об административных правонарушениях, предусматривающие применение нового цифрового механизма обеспечения законного оборота товаров — «Автоштрафы».</w:t>
      </w:r>
    </w:p>
    <w:p w14:paraId="3397360C" w14:textId="7AE047B5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Ознакомиться с материалами оператора государственной информационной системы мониторинга за оборотом товаров (ГИС МТ) «Честный знак» можно по следующим ссылкам:</w:t>
      </w:r>
    </w:p>
    <w:p w14:paraId="4B014A0B" w14:textId="77777777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* Страница проекта «Автоштрафы»: https://честныйзнак.рф/auto-penalties/</w:t>
      </w:r>
    </w:p>
    <w:p w14:paraId="0B82601E" w14:textId="77777777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* Запись вебинара по теме «Автоштрафы»: https://vkvideo.ru/video-164892014_456240920</w:t>
      </w:r>
    </w:p>
    <w:p w14:paraId="23AE0364" w14:textId="77777777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* Текстовая инструкция по работе с отклонениями: https://docs.crpt.ru/gismt/Инструкция по работе с СУН/</w:t>
      </w:r>
    </w:p>
    <w:p w14:paraId="4BAF201E" w14:textId="092BDF0C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>* Видеоинструкция по работе с отклонениями: https://rutube.ru/video/8cla56c7c58d596e93e595060b6a8e43/</w:t>
      </w:r>
    </w:p>
    <w:p w14:paraId="7A6AB4BA" w14:textId="1B8391B5" w:rsidR="005E339B" w:rsidRPr="005E339B" w:rsidRDefault="005E339B" w:rsidP="005E339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E339B">
        <w:rPr>
          <w:rFonts w:ascii="Times New Roman" w:hAnsi="Times New Roman" w:cs="Times New Roman"/>
          <w:sz w:val="28"/>
          <w:szCs w:val="28"/>
        </w:rPr>
        <w:t xml:space="preserve">Более подробная информация о механизме «Автоштрафы», нарушениях, в отношении которых он применяется, а также рекомендуемых действиях участников оборота товаров, направленных на минимизацию риска получения автоматических штрафов, представлена </w:t>
      </w:r>
      <w:r w:rsidR="00CE3267">
        <w:rPr>
          <w:rFonts w:ascii="Times New Roman" w:hAnsi="Times New Roman" w:cs="Times New Roman"/>
          <w:sz w:val="28"/>
          <w:szCs w:val="28"/>
        </w:rPr>
        <w:t xml:space="preserve">по ссылке: </w:t>
      </w:r>
      <w:r w:rsidR="00CE3267" w:rsidRPr="00CE3267">
        <w:rPr>
          <w:rFonts w:ascii="Times New Roman" w:hAnsi="Times New Roman" w:cs="Times New Roman"/>
          <w:sz w:val="28"/>
          <w:szCs w:val="28"/>
        </w:rPr>
        <w:t>https://disk.yandex.ru/i/cZxQKF0H7irrdw</w:t>
      </w:r>
    </w:p>
    <w:p w14:paraId="21A3CE5E" w14:textId="0AFA124D" w:rsidR="00831F6E" w:rsidRPr="003B2B02" w:rsidRDefault="005E339B" w:rsidP="005E339B">
      <w:pPr>
        <w:spacing w:after="0"/>
        <w:ind w:firstLine="709"/>
      </w:pPr>
      <w:r w:rsidRPr="005E339B">
        <w:rPr>
          <w:rFonts w:ascii="Times New Roman" w:hAnsi="Times New Roman" w:cs="Times New Roman"/>
          <w:sz w:val="28"/>
          <w:szCs w:val="28"/>
        </w:rPr>
        <w:t>В случае возникновения вопросов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339B">
        <w:rPr>
          <w:rFonts w:ascii="Times New Roman" w:hAnsi="Times New Roman" w:cs="Times New Roman"/>
          <w:sz w:val="28"/>
          <w:szCs w:val="28"/>
        </w:rPr>
        <w:t xml:space="preserve"> связанных с механизмом автоматического выявления нарушений в ГИС МТ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E339B">
        <w:rPr>
          <w:rFonts w:ascii="Times New Roman" w:hAnsi="Times New Roman" w:cs="Times New Roman"/>
          <w:sz w:val="28"/>
          <w:szCs w:val="28"/>
        </w:rPr>
        <w:t xml:space="preserve">просим в срок до </w:t>
      </w:r>
      <w:r w:rsidR="00CE3267">
        <w:rPr>
          <w:rFonts w:ascii="Times New Roman" w:hAnsi="Times New Roman" w:cs="Times New Roman"/>
          <w:sz w:val="28"/>
          <w:szCs w:val="28"/>
        </w:rPr>
        <w:t>28</w:t>
      </w:r>
      <w:r w:rsidRPr="005E339B">
        <w:rPr>
          <w:rFonts w:ascii="Times New Roman" w:hAnsi="Times New Roman" w:cs="Times New Roman"/>
          <w:sz w:val="28"/>
          <w:szCs w:val="28"/>
        </w:rPr>
        <w:t xml:space="preserve"> сентября 2026 года направить информацию в Управление экономического развития и контрольной деятельности администрации Усть-Камчатского муниципального округа Камчатского края по адресу электронной почты: uer@ustkam.iks.ru.</w:t>
      </w:r>
    </w:p>
    <w:sectPr w:rsidR="00831F6E" w:rsidRPr="003B2B02" w:rsidSect="00283134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77"/>
    <w:rsid w:val="000871FB"/>
    <w:rsid w:val="000B5944"/>
    <w:rsid w:val="001623A0"/>
    <w:rsid w:val="00247FA5"/>
    <w:rsid w:val="00283134"/>
    <w:rsid w:val="00367590"/>
    <w:rsid w:val="003B2B02"/>
    <w:rsid w:val="003D0B53"/>
    <w:rsid w:val="00411D1D"/>
    <w:rsid w:val="004B6AF2"/>
    <w:rsid w:val="004D00F5"/>
    <w:rsid w:val="0059032B"/>
    <w:rsid w:val="005E339B"/>
    <w:rsid w:val="00787B8B"/>
    <w:rsid w:val="007B19DA"/>
    <w:rsid w:val="007B56A9"/>
    <w:rsid w:val="00831F6E"/>
    <w:rsid w:val="00866038"/>
    <w:rsid w:val="008868E1"/>
    <w:rsid w:val="008F7C1C"/>
    <w:rsid w:val="00A80F95"/>
    <w:rsid w:val="00AE7A93"/>
    <w:rsid w:val="00B06C85"/>
    <w:rsid w:val="00B07A77"/>
    <w:rsid w:val="00B93A56"/>
    <w:rsid w:val="00B959D8"/>
    <w:rsid w:val="00CE3267"/>
    <w:rsid w:val="00D16123"/>
    <w:rsid w:val="00D430A1"/>
    <w:rsid w:val="00D777FE"/>
    <w:rsid w:val="00D8401C"/>
    <w:rsid w:val="00D84D1E"/>
    <w:rsid w:val="00DB47D3"/>
    <w:rsid w:val="00DE13D6"/>
    <w:rsid w:val="00DE5181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DC12"/>
  <w15:chartTrackingRefBased/>
  <w15:docId w15:val="{D1173934-67E0-4272-A90A-732F83A2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23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623A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623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7</cp:revision>
  <dcterms:created xsi:type="dcterms:W3CDTF">2026-09-16T21:46:00Z</dcterms:created>
  <dcterms:modified xsi:type="dcterms:W3CDTF">2026-09-24T03:10:00Z</dcterms:modified>
</cp:coreProperties>
</file>