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346CC" w14:textId="77777777" w:rsidR="00155309" w:rsidRDefault="00155309" w:rsidP="00155309">
      <w:pPr>
        <w:pStyle w:val="2"/>
        <w:tabs>
          <w:tab w:val="left" w:pos="1489"/>
          <w:tab w:val="right" w:pos="9810"/>
        </w:tabs>
        <w:spacing w:before="0" w:after="0"/>
        <w:jc w:val="center"/>
      </w:pPr>
      <w:r>
        <w:rPr>
          <w:noProof/>
        </w:rPr>
        <w:drawing>
          <wp:inline distT="0" distB="0" distL="0" distR="0" wp14:anchorId="20437A3B" wp14:editId="57B4F7BC">
            <wp:extent cx="495300" cy="628650"/>
            <wp:effectExtent l="0" t="0" r="0" b="0"/>
            <wp:docPr id="2" name="Рисунок 2"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ерб УК РМО"/>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14:paraId="463FA739" w14:textId="77777777" w:rsidR="00155309" w:rsidRDefault="00155309" w:rsidP="00155309">
      <w:pPr>
        <w:pStyle w:val="21"/>
        <w:jc w:val="center"/>
      </w:pPr>
      <w:r>
        <w:t>Российская Федерация</w:t>
      </w:r>
    </w:p>
    <w:p w14:paraId="12FF0882" w14:textId="77777777" w:rsidR="00155309" w:rsidRDefault="00155309" w:rsidP="00155309">
      <w:pPr>
        <w:pStyle w:val="21"/>
        <w:jc w:val="center"/>
      </w:pPr>
      <w:r>
        <w:t>Камчатский край</w:t>
      </w:r>
    </w:p>
    <w:p w14:paraId="5CF60BB0" w14:textId="77777777" w:rsidR="00155309" w:rsidRDefault="00155309" w:rsidP="00155309">
      <w:pPr>
        <w:pStyle w:val="21"/>
        <w:jc w:val="center"/>
      </w:pPr>
    </w:p>
    <w:p w14:paraId="662B3C12" w14:textId="77777777" w:rsidR="00155309" w:rsidRDefault="00155309" w:rsidP="00155309">
      <w:pPr>
        <w:pStyle w:val="21"/>
        <w:jc w:val="center"/>
      </w:pPr>
      <w:r>
        <w:rPr>
          <w:b/>
          <w:sz w:val="28"/>
        </w:rPr>
        <w:t>СОВЕТ НАРОДНЫХ ДЕПУТАТОВ</w:t>
      </w:r>
    </w:p>
    <w:p w14:paraId="23AC7647" w14:textId="77777777" w:rsidR="00155309" w:rsidRDefault="00155309" w:rsidP="00155309">
      <w:pPr>
        <w:pStyle w:val="21"/>
        <w:jc w:val="center"/>
      </w:pPr>
      <w:r>
        <w:rPr>
          <w:b/>
          <w:sz w:val="28"/>
        </w:rPr>
        <w:t xml:space="preserve">Усть-Камчатского муниципального округа Камчатского края    </w:t>
      </w:r>
    </w:p>
    <w:p w14:paraId="2A423F50" w14:textId="77777777" w:rsidR="00155309" w:rsidRPr="00F30A34" w:rsidRDefault="00155309" w:rsidP="00155309">
      <w:pPr>
        <w:jc w:val="center"/>
        <w:rPr>
          <w:b/>
          <w:szCs w:val="28"/>
        </w:rPr>
      </w:pPr>
    </w:p>
    <w:p w14:paraId="4A839869" w14:textId="77777777" w:rsidR="00155309" w:rsidRDefault="00155309" w:rsidP="00155309">
      <w:pPr>
        <w:pStyle w:val="21"/>
        <w:jc w:val="center"/>
        <w:rPr>
          <w:b/>
          <w:sz w:val="28"/>
        </w:rPr>
      </w:pPr>
      <w:r>
        <w:rPr>
          <w:b/>
          <w:sz w:val="28"/>
        </w:rPr>
        <w:t>РЕШЕНИЕ</w:t>
      </w:r>
    </w:p>
    <w:p w14:paraId="1ADE8347" w14:textId="77777777" w:rsidR="00F30A34" w:rsidRPr="00F30A34" w:rsidRDefault="00F30A34" w:rsidP="00F30A34">
      <w:pPr>
        <w:jc w:val="center"/>
        <w:rPr>
          <w:b/>
          <w:snapToGrid w:val="0"/>
          <w:color w:val="000000"/>
          <w:szCs w:val="20"/>
        </w:rPr>
      </w:pPr>
    </w:p>
    <w:p w14:paraId="655F09FD" w14:textId="15B7DB32" w:rsidR="00F30A34" w:rsidRPr="00D551B5" w:rsidRDefault="00F30A34" w:rsidP="00F30A34">
      <w:pPr>
        <w:jc w:val="center"/>
        <w:rPr>
          <w:snapToGrid w:val="0"/>
          <w:color w:val="000000"/>
          <w:sz w:val="28"/>
          <w:szCs w:val="20"/>
        </w:rPr>
      </w:pPr>
      <w:r w:rsidRPr="00D551B5">
        <w:rPr>
          <w:snapToGrid w:val="0"/>
          <w:color w:val="000000"/>
          <w:sz w:val="28"/>
          <w:szCs w:val="20"/>
        </w:rPr>
        <w:t>от «</w:t>
      </w:r>
      <w:r>
        <w:rPr>
          <w:snapToGrid w:val="0"/>
          <w:color w:val="000000"/>
          <w:sz w:val="28"/>
          <w:szCs w:val="20"/>
        </w:rPr>
        <w:t>25</w:t>
      </w:r>
      <w:r w:rsidRPr="00D551B5">
        <w:rPr>
          <w:snapToGrid w:val="0"/>
          <w:color w:val="000000"/>
          <w:sz w:val="28"/>
          <w:szCs w:val="20"/>
        </w:rPr>
        <w:t xml:space="preserve">» </w:t>
      </w:r>
      <w:r>
        <w:rPr>
          <w:snapToGrid w:val="0"/>
          <w:color w:val="000000"/>
          <w:sz w:val="28"/>
          <w:szCs w:val="20"/>
        </w:rPr>
        <w:t>ноября</w:t>
      </w:r>
      <w:r w:rsidRPr="00D551B5">
        <w:rPr>
          <w:snapToGrid w:val="0"/>
          <w:color w:val="000000"/>
          <w:sz w:val="28"/>
          <w:szCs w:val="20"/>
        </w:rPr>
        <w:t xml:space="preserve"> 202</w:t>
      </w:r>
      <w:r>
        <w:rPr>
          <w:snapToGrid w:val="0"/>
          <w:color w:val="000000"/>
          <w:sz w:val="28"/>
          <w:szCs w:val="20"/>
        </w:rPr>
        <w:t>5</w:t>
      </w:r>
      <w:r w:rsidRPr="00D551B5">
        <w:rPr>
          <w:snapToGrid w:val="0"/>
          <w:color w:val="000000"/>
          <w:sz w:val="28"/>
          <w:szCs w:val="20"/>
        </w:rPr>
        <w:t xml:space="preserve"> г. № </w:t>
      </w:r>
      <w:r>
        <w:rPr>
          <w:snapToGrid w:val="0"/>
          <w:color w:val="000000"/>
          <w:sz w:val="28"/>
          <w:szCs w:val="20"/>
        </w:rPr>
        <w:t>140</w:t>
      </w:r>
      <w:r w:rsidRPr="00D551B5">
        <w:rPr>
          <w:snapToGrid w:val="0"/>
          <w:color w:val="000000"/>
          <w:sz w:val="28"/>
          <w:szCs w:val="20"/>
        </w:rPr>
        <w:t>-нпа</w:t>
      </w:r>
    </w:p>
    <w:p w14:paraId="0A0F2EE4" w14:textId="77777777" w:rsidR="00F30A34" w:rsidRPr="00F30A34" w:rsidRDefault="00F30A34" w:rsidP="00F30A34">
      <w:pPr>
        <w:jc w:val="center"/>
        <w:rPr>
          <w:b/>
          <w:snapToGrid w:val="0"/>
          <w:color w:val="000000"/>
          <w:szCs w:val="20"/>
        </w:rPr>
      </w:pPr>
    </w:p>
    <w:p w14:paraId="0D70C38A" w14:textId="77777777" w:rsidR="00F30A34" w:rsidRDefault="00655E74" w:rsidP="00655E74">
      <w:pPr>
        <w:jc w:val="center"/>
        <w:rPr>
          <w:b/>
          <w:sz w:val="28"/>
          <w:szCs w:val="28"/>
        </w:rPr>
      </w:pPr>
      <w:r w:rsidRPr="00655E74">
        <w:rPr>
          <w:b/>
          <w:sz w:val="28"/>
          <w:szCs w:val="28"/>
        </w:rPr>
        <w:t xml:space="preserve">Об утверждении местных нормативов градостроительного проектирования Усть-Камчатского муниципального </w:t>
      </w:r>
      <w:r w:rsidR="00155309">
        <w:rPr>
          <w:b/>
          <w:sz w:val="28"/>
          <w:szCs w:val="28"/>
        </w:rPr>
        <w:t xml:space="preserve">округа </w:t>
      </w:r>
    </w:p>
    <w:p w14:paraId="40E7291E" w14:textId="67CBB878" w:rsidR="00655E74" w:rsidRPr="00655E74" w:rsidRDefault="00155309" w:rsidP="00655E74">
      <w:pPr>
        <w:jc w:val="center"/>
        <w:rPr>
          <w:b/>
          <w:sz w:val="28"/>
          <w:szCs w:val="28"/>
        </w:rPr>
      </w:pPr>
      <w:r>
        <w:rPr>
          <w:b/>
          <w:sz w:val="28"/>
          <w:szCs w:val="28"/>
        </w:rPr>
        <w:t>Камчатского края</w:t>
      </w:r>
      <w:r w:rsidR="00655E74" w:rsidRPr="00655E74">
        <w:rPr>
          <w:b/>
          <w:sz w:val="28"/>
          <w:szCs w:val="28"/>
        </w:rPr>
        <w:t xml:space="preserve"> </w:t>
      </w:r>
    </w:p>
    <w:p w14:paraId="7F214A79" w14:textId="77777777" w:rsidR="00655E74" w:rsidRPr="00F30A34" w:rsidRDefault="00655E74" w:rsidP="00655E74">
      <w:pPr>
        <w:jc w:val="center"/>
        <w:rPr>
          <w:b/>
          <w:szCs w:val="28"/>
          <w:highlight w:val="yellow"/>
        </w:rPr>
      </w:pPr>
    </w:p>
    <w:p w14:paraId="3B32F759" w14:textId="77777777" w:rsidR="00155309" w:rsidRPr="00183FCC" w:rsidRDefault="00155309" w:rsidP="00155309">
      <w:pPr>
        <w:jc w:val="center"/>
        <w:rPr>
          <w:i/>
        </w:rPr>
      </w:pPr>
      <w:bookmarkStart w:id="0" w:name="Par50"/>
      <w:bookmarkEnd w:id="0"/>
      <w:r w:rsidRPr="00183FCC">
        <w:rPr>
          <w:i/>
        </w:rPr>
        <w:t>Принято Решением Совета народных депутатов</w:t>
      </w:r>
    </w:p>
    <w:p w14:paraId="2D47E0AF" w14:textId="77777777" w:rsidR="00155309" w:rsidRPr="00183FCC" w:rsidRDefault="00155309" w:rsidP="00155309">
      <w:pPr>
        <w:jc w:val="center"/>
        <w:rPr>
          <w:i/>
        </w:rPr>
      </w:pPr>
      <w:r w:rsidRPr="00183FCC">
        <w:rPr>
          <w:i/>
        </w:rPr>
        <w:t xml:space="preserve">Усть-Камчатского муниципального </w:t>
      </w:r>
      <w:r>
        <w:rPr>
          <w:i/>
        </w:rPr>
        <w:t>округа Камчатского края</w:t>
      </w:r>
    </w:p>
    <w:p w14:paraId="39835AC3" w14:textId="7071D11E" w:rsidR="00155309" w:rsidRDefault="00155309" w:rsidP="00155309">
      <w:pPr>
        <w:jc w:val="center"/>
        <w:rPr>
          <w:i/>
        </w:rPr>
      </w:pPr>
      <w:r>
        <w:rPr>
          <w:i/>
        </w:rPr>
        <w:t>от «</w:t>
      </w:r>
      <w:r w:rsidR="00F30A34">
        <w:rPr>
          <w:i/>
        </w:rPr>
        <w:t>25</w:t>
      </w:r>
      <w:r w:rsidRPr="00183FCC">
        <w:rPr>
          <w:i/>
        </w:rPr>
        <w:t xml:space="preserve">» </w:t>
      </w:r>
      <w:r w:rsidR="00852B4A">
        <w:rPr>
          <w:i/>
        </w:rPr>
        <w:t>ноября</w:t>
      </w:r>
      <w:r w:rsidRPr="00183FCC">
        <w:rPr>
          <w:i/>
        </w:rPr>
        <w:t xml:space="preserve"> 20</w:t>
      </w:r>
      <w:r>
        <w:rPr>
          <w:i/>
        </w:rPr>
        <w:t>25</w:t>
      </w:r>
      <w:r w:rsidRPr="00183FCC">
        <w:rPr>
          <w:i/>
        </w:rPr>
        <w:t xml:space="preserve"> </w:t>
      </w:r>
      <w:r>
        <w:rPr>
          <w:i/>
        </w:rPr>
        <w:t xml:space="preserve">г. </w:t>
      </w:r>
      <w:r w:rsidRPr="00183FCC">
        <w:rPr>
          <w:i/>
        </w:rPr>
        <w:t xml:space="preserve">№ </w:t>
      </w:r>
      <w:r w:rsidR="00F30A34">
        <w:rPr>
          <w:i/>
        </w:rPr>
        <w:t>251</w:t>
      </w:r>
    </w:p>
    <w:p w14:paraId="5970638F" w14:textId="0F5EAF72" w:rsidR="00F30A34" w:rsidRPr="00F30A34" w:rsidRDefault="00F30A34" w:rsidP="00155309">
      <w:pPr>
        <w:jc w:val="center"/>
        <w:rPr>
          <w:i/>
          <w:sz w:val="28"/>
        </w:rPr>
      </w:pPr>
    </w:p>
    <w:p w14:paraId="05A065EB" w14:textId="3154B54C" w:rsidR="00155309" w:rsidRPr="00F30A34" w:rsidRDefault="00F30A34" w:rsidP="00F30A34">
      <w:pPr>
        <w:widowControl w:val="0"/>
        <w:shd w:val="clear" w:color="auto" w:fill="FFFFFF"/>
        <w:tabs>
          <w:tab w:val="left" w:pos="941"/>
          <w:tab w:val="left" w:pos="1276"/>
        </w:tabs>
        <w:autoSpaceDE w:val="0"/>
        <w:autoSpaceDN w:val="0"/>
        <w:adjustRightInd w:val="0"/>
        <w:ind w:firstLine="709"/>
        <w:jc w:val="both"/>
        <w:rPr>
          <w:sz w:val="28"/>
          <w:szCs w:val="28"/>
        </w:rPr>
      </w:pPr>
      <w:r>
        <w:rPr>
          <w:sz w:val="28"/>
          <w:szCs w:val="28"/>
        </w:rPr>
        <w:t>1.</w:t>
      </w:r>
      <w:r w:rsidR="00655E74" w:rsidRPr="00F30A34">
        <w:rPr>
          <w:sz w:val="28"/>
          <w:szCs w:val="28"/>
        </w:rPr>
        <w:t xml:space="preserve"> Утвердить местные нормативы градостроительного проектирования</w:t>
      </w:r>
      <w:r>
        <w:rPr>
          <w:sz w:val="28"/>
          <w:szCs w:val="28"/>
        </w:rPr>
        <w:t xml:space="preserve"> </w:t>
      </w:r>
      <w:r w:rsidR="00655E74" w:rsidRPr="00F30A34">
        <w:rPr>
          <w:sz w:val="28"/>
          <w:szCs w:val="28"/>
        </w:rPr>
        <w:t xml:space="preserve">Усть-Камчатского муниципального </w:t>
      </w:r>
      <w:r w:rsidR="00155309" w:rsidRPr="00F30A34">
        <w:rPr>
          <w:sz w:val="28"/>
          <w:szCs w:val="28"/>
        </w:rPr>
        <w:t xml:space="preserve">округа </w:t>
      </w:r>
      <w:r w:rsidR="00655E74" w:rsidRPr="00F30A34">
        <w:rPr>
          <w:sz w:val="28"/>
          <w:szCs w:val="28"/>
        </w:rPr>
        <w:t xml:space="preserve">Камчатского края согласно </w:t>
      </w:r>
      <w:r w:rsidR="00844D5B" w:rsidRPr="00F30A34">
        <w:rPr>
          <w:sz w:val="28"/>
          <w:szCs w:val="28"/>
        </w:rPr>
        <w:t>п</w:t>
      </w:r>
      <w:r w:rsidR="00655E74" w:rsidRPr="00F30A34">
        <w:rPr>
          <w:sz w:val="28"/>
          <w:szCs w:val="28"/>
        </w:rPr>
        <w:t>риложени</w:t>
      </w:r>
      <w:r w:rsidR="00844D5B" w:rsidRPr="00F30A34">
        <w:rPr>
          <w:sz w:val="28"/>
          <w:szCs w:val="28"/>
        </w:rPr>
        <w:t>ю</w:t>
      </w:r>
      <w:r w:rsidR="00655E74" w:rsidRPr="00F30A34">
        <w:rPr>
          <w:sz w:val="28"/>
          <w:szCs w:val="28"/>
        </w:rPr>
        <w:t xml:space="preserve"> к настоящему Решению.</w:t>
      </w:r>
    </w:p>
    <w:p w14:paraId="3027C769" w14:textId="77777777" w:rsidR="00083A0F" w:rsidRDefault="00083A0F" w:rsidP="00083A0F">
      <w:pPr>
        <w:widowControl w:val="0"/>
        <w:shd w:val="clear" w:color="auto" w:fill="FFFFFF"/>
        <w:tabs>
          <w:tab w:val="left" w:pos="0"/>
          <w:tab w:val="left" w:pos="1276"/>
        </w:tabs>
        <w:autoSpaceDE w:val="0"/>
        <w:autoSpaceDN w:val="0"/>
        <w:adjustRightInd w:val="0"/>
        <w:ind w:firstLine="709"/>
        <w:jc w:val="both"/>
        <w:rPr>
          <w:sz w:val="28"/>
          <w:szCs w:val="28"/>
        </w:rPr>
      </w:pPr>
      <w:r>
        <w:rPr>
          <w:sz w:val="28"/>
          <w:szCs w:val="28"/>
        </w:rPr>
        <w:t>2.</w:t>
      </w:r>
      <w:r w:rsidRPr="00655E74">
        <w:rPr>
          <w:sz w:val="28"/>
          <w:szCs w:val="28"/>
        </w:rPr>
        <w:t xml:space="preserve"> Настоящее Решение вступает в силу после дня </w:t>
      </w:r>
      <w:r w:rsidRPr="00DB0A71">
        <w:rPr>
          <w:sz w:val="28"/>
          <w:szCs w:val="28"/>
        </w:rPr>
        <w:t xml:space="preserve">его официального </w:t>
      </w:r>
      <w:r>
        <w:rPr>
          <w:color w:val="000000"/>
          <w:sz w:val="28"/>
        </w:rPr>
        <w:t>обнародования в сетевом издании «Официальный сайт Усть-Камчатского муниципального округа»</w:t>
      </w:r>
      <w:r w:rsidRPr="00655E74">
        <w:rPr>
          <w:sz w:val="28"/>
          <w:szCs w:val="28"/>
        </w:rPr>
        <w:t>.</w:t>
      </w:r>
    </w:p>
    <w:p w14:paraId="356CA756" w14:textId="77777777" w:rsidR="00F30A34" w:rsidRDefault="00083A0F" w:rsidP="00F30A34">
      <w:pPr>
        <w:widowControl w:val="0"/>
        <w:shd w:val="clear" w:color="auto" w:fill="FFFFFF"/>
        <w:tabs>
          <w:tab w:val="left" w:pos="0"/>
          <w:tab w:val="left" w:pos="1276"/>
        </w:tabs>
        <w:autoSpaceDE w:val="0"/>
        <w:autoSpaceDN w:val="0"/>
        <w:adjustRightInd w:val="0"/>
        <w:ind w:firstLine="709"/>
        <w:jc w:val="both"/>
        <w:rPr>
          <w:sz w:val="28"/>
          <w:szCs w:val="28"/>
        </w:rPr>
      </w:pPr>
      <w:r>
        <w:rPr>
          <w:sz w:val="28"/>
          <w:szCs w:val="28"/>
        </w:rPr>
        <w:t xml:space="preserve">3. </w:t>
      </w:r>
      <w:r w:rsidRPr="00083A0F">
        <w:rPr>
          <w:sz w:val="28"/>
          <w:szCs w:val="28"/>
        </w:rPr>
        <w:t>Со дня вступления в силу настоящего Реш</w:t>
      </w:r>
      <w:r w:rsidR="00F30A34">
        <w:rPr>
          <w:sz w:val="28"/>
          <w:szCs w:val="28"/>
        </w:rPr>
        <w:t>ения признать утратившими силу:</w:t>
      </w:r>
    </w:p>
    <w:p w14:paraId="461CFBAA" w14:textId="63364E74" w:rsidR="00155309" w:rsidRPr="00083A0F" w:rsidRDefault="00841F8C" w:rsidP="00F30A34">
      <w:pPr>
        <w:widowControl w:val="0"/>
        <w:shd w:val="clear" w:color="auto" w:fill="FFFFFF"/>
        <w:tabs>
          <w:tab w:val="left" w:pos="0"/>
          <w:tab w:val="left" w:pos="1276"/>
        </w:tabs>
        <w:autoSpaceDE w:val="0"/>
        <w:autoSpaceDN w:val="0"/>
        <w:adjustRightInd w:val="0"/>
        <w:ind w:firstLine="709"/>
        <w:jc w:val="both"/>
        <w:rPr>
          <w:sz w:val="28"/>
          <w:szCs w:val="28"/>
        </w:rPr>
      </w:pPr>
      <w:r w:rsidRPr="00083A0F">
        <w:rPr>
          <w:sz w:val="28"/>
          <w:szCs w:val="28"/>
        </w:rPr>
        <w:t xml:space="preserve">1) </w:t>
      </w:r>
      <w:r w:rsidR="00155309" w:rsidRPr="00083A0F">
        <w:rPr>
          <w:sz w:val="28"/>
          <w:szCs w:val="28"/>
        </w:rPr>
        <w:t>Решение Совета народных депутатов Усть-Камчатского муниципального района «Об утверждении местных нормативов градостроительного проектирования Усть-Ка</w:t>
      </w:r>
      <w:r w:rsidR="00A464BD" w:rsidRPr="00083A0F">
        <w:rPr>
          <w:sz w:val="28"/>
          <w:szCs w:val="28"/>
        </w:rPr>
        <w:t>мчатского муниципального района</w:t>
      </w:r>
      <w:r w:rsidR="00827D82" w:rsidRPr="00083A0F">
        <w:rPr>
          <w:sz w:val="28"/>
          <w:szCs w:val="28"/>
        </w:rPr>
        <w:t>»</w:t>
      </w:r>
      <w:r w:rsidR="00F80E78" w:rsidRPr="00083A0F">
        <w:rPr>
          <w:sz w:val="28"/>
          <w:szCs w:val="28"/>
        </w:rPr>
        <w:t xml:space="preserve"> от 21.09.2016 № 44-нпа;</w:t>
      </w:r>
    </w:p>
    <w:p w14:paraId="60EF8C09" w14:textId="27F5BC58" w:rsidR="00155309" w:rsidRDefault="00F733B8" w:rsidP="00852B4A">
      <w:pPr>
        <w:ind w:firstLine="709"/>
        <w:jc w:val="both"/>
        <w:rPr>
          <w:sz w:val="28"/>
          <w:szCs w:val="28"/>
        </w:rPr>
      </w:pPr>
      <w:r>
        <w:rPr>
          <w:sz w:val="28"/>
          <w:szCs w:val="28"/>
        </w:rPr>
        <w:t>2</w:t>
      </w:r>
      <w:r w:rsidR="00827D82">
        <w:rPr>
          <w:sz w:val="28"/>
          <w:szCs w:val="28"/>
        </w:rPr>
        <w:t xml:space="preserve">) </w:t>
      </w:r>
      <w:r w:rsidR="00155309" w:rsidRPr="00155309">
        <w:rPr>
          <w:sz w:val="28"/>
          <w:szCs w:val="28"/>
        </w:rPr>
        <w:t xml:space="preserve">Решение </w:t>
      </w:r>
      <w:r w:rsidR="00155309">
        <w:rPr>
          <w:sz w:val="28"/>
          <w:szCs w:val="28"/>
        </w:rPr>
        <w:t>Собрания</w:t>
      </w:r>
      <w:r w:rsidR="00155309" w:rsidRPr="00155309">
        <w:rPr>
          <w:sz w:val="28"/>
          <w:szCs w:val="28"/>
        </w:rPr>
        <w:t xml:space="preserve"> депутатов Усть-Камчатского </w:t>
      </w:r>
      <w:r w:rsidR="00155309">
        <w:rPr>
          <w:sz w:val="28"/>
          <w:szCs w:val="28"/>
        </w:rPr>
        <w:t>сельского поселения «</w:t>
      </w:r>
      <w:r w:rsidR="00155309" w:rsidRPr="00155309">
        <w:rPr>
          <w:sz w:val="28"/>
          <w:szCs w:val="28"/>
        </w:rPr>
        <w:t>Об утверждении местных нормативов градостроительного проектирования Усть-</w:t>
      </w:r>
      <w:r w:rsidR="00155309">
        <w:rPr>
          <w:sz w:val="28"/>
          <w:szCs w:val="28"/>
        </w:rPr>
        <w:t>К</w:t>
      </w:r>
      <w:r w:rsidR="00A464BD">
        <w:rPr>
          <w:sz w:val="28"/>
          <w:szCs w:val="28"/>
        </w:rPr>
        <w:t>амчатского сельского поселения</w:t>
      </w:r>
      <w:r w:rsidR="00827D82">
        <w:rPr>
          <w:sz w:val="28"/>
          <w:szCs w:val="28"/>
        </w:rPr>
        <w:t xml:space="preserve"> Камчатского края</w:t>
      </w:r>
      <w:r w:rsidR="00A464BD">
        <w:rPr>
          <w:sz w:val="28"/>
          <w:szCs w:val="28"/>
        </w:rPr>
        <w:t>»</w:t>
      </w:r>
      <w:r w:rsidR="002C234C">
        <w:rPr>
          <w:sz w:val="28"/>
          <w:szCs w:val="28"/>
        </w:rPr>
        <w:t xml:space="preserve"> </w:t>
      </w:r>
      <w:r w:rsidR="002C234C" w:rsidRPr="00155309">
        <w:rPr>
          <w:sz w:val="28"/>
          <w:szCs w:val="28"/>
        </w:rPr>
        <w:t xml:space="preserve">от </w:t>
      </w:r>
      <w:r w:rsidR="002C234C">
        <w:rPr>
          <w:sz w:val="28"/>
          <w:szCs w:val="28"/>
        </w:rPr>
        <w:t>30.11.2016 № 44-нд;</w:t>
      </w:r>
    </w:p>
    <w:p w14:paraId="60DC28F5" w14:textId="7F7F2176" w:rsidR="00A464BD" w:rsidRPr="00F733B8" w:rsidRDefault="00F80E78" w:rsidP="00852B4A">
      <w:pPr>
        <w:pStyle w:val="a3"/>
        <w:ind w:firstLine="709"/>
        <w:jc w:val="both"/>
        <w:rPr>
          <w:rFonts w:ascii="Times New Roman" w:eastAsiaTheme="minorEastAsia" w:hAnsi="Times New Roman"/>
          <w:bCs/>
          <w:sz w:val="28"/>
          <w:szCs w:val="28"/>
          <w:lang w:bidi="en-US"/>
        </w:rPr>
      </w:pPr>
      <w:r>
        <w:rPr>
          <w:rFonts w:ascii="Times New Roman" w:hAnsi="Times New Roman"/>
          <w:sz w:val="28"/>
          <w:szCs w:val="28"/>
        </w:rPr>
        <w:t>3)</w:t>
      </w:r>
      <w:r w:rsidR="00155309" w:rsidRPr="00FD4BFB">
        <w:rPr>
          <w:rFonts w:ascii="Times New Roman" w:hAnsi="Times New Roman"/>
          <w:sz w:val="28"/>
          <w:szCs w:val="28"/>
        </w:rPr>
        <w:t xml:space="preserve"> Решение Собрания депутатов Ключевского сельского поселения</w:t>
      </w:r>
      <w:r w:rsidR="00FD4BFB" w:rsidRPr="00FD4BFB">
        <w:rPr>
          <w:rFonts w:ascii="Times New Roman" w:eastAsiaTheme="minorEastAsia" w:hAnsi="Times New Roman"/>
          <w:sz w:val="28"/>
          <w:szCs w:val="28"/>
          <w:lang w:bidi="en-US"/>
        </w:rPr>
        <w:t xml:space="preserve"> </w:t>
      </w:r>
      <w:r w:rsidR="00F733B8">
        <w:rPr>
          <w:rFonts w:ascii="Times New Roman" w:eastAsiaTheme="minorEastAsia" w:hAnsi="Times New Roman"/>
          <w:sz w:val="28"/>
          <w:szCs w:val="28"/>
          <w:lang w:bidi="en-US"/>
        </w:rPr>
        <w:t>«</w:t>
      </w:r>
      <w:r w:rsidR="00FD4BFB" w:rsidRPr="00FD4BFB">
        <w:rPr>
          <w:rFonts w:ascii="Times New Roman" w:eastAsiaTheme="minorEastAsia" w:hAnsi="Times New Roman"/>
          <w:bCs/>
          <w:sz w:val="28"/>
          <w:szCs w:val="28"/>
          <w:lang w:bidi="en-US"/>
        </w:rPr>
        <w:t xml:space="preserve">Об </w:t>
      </w:r>
      <w:r w:rsidR="00F733B8" w:rsidRPr="00FD4BFB">
        <w:rPr>
          <w:rFonts w:ascii="Times New Roman" w:eastAsiaTheme="minorEastAsia" w:hAnsi="Times New Roman"/>
          <w:bCs/>
          <w:sz w:val="28"/>
          <w:szCs w:val="28"/>
          <w:lang w:bidi="en-US"/>
        </w:rPr>
        <w:t>утверждении местных</w:t>
      </w:r>
      <w:r w:rsidR="00FD4BFB" w:rsidRPr="00FD4BFB">
        <w:rPr>
          <w:rFonts w:ascii="Times New Roman" w:eastAsiaTheme="minorEastAsia" w:hAnsi="Times New Roman"/>
          <w:bCs/>
          <w:sz w:val="28"/>
          <w:szCs w:val="28"/>
          <w:lang w:bidi="en-US"/>
        </w:rPr>
        <w:t xml:space="preserve"> нормативов градостроительного проектирования Ключевского сельского поселения Усть-Камчатского муниципального района Камчатского края</w:t>
      </w:r>
      <w:r w:rsidR="00A464BD">
        <w:rPr>
          <w:rFonts w:ascii="Times New Roman" w:eastAsiaTheme="minorEastAsia" w:hAnsi="Times New Roman"/>
          <w:bCs/>
          <w:sz w:val="28"/>
          <w:szCs w:val="28"/>
          <w:lang w:bidi="en-US"/>
        </w:rPr>
        <w:t>»</w:t>
      </w:r>
      <w:r w:rsidR="00827D82">
        <w:rPr>
          <w:rFonts w:ascii="Times New Roman" w:eastAsiaTheme="minorEastAsia" w:hAnsi="Times New Roman"/>
          <w:bCs/>
          <w:sz w:val="28"/>
          <w:szCs w:val="28"/>
          <w:lang w:bidi="en-US"/>
        </w:rPr>
        <w:t xml:space="preserve"> </w:t>
      </w:r>
      <w:r w:rsidR="00827D82" w:rsidRPr="00FD4BFB">
        <w:rPr>
          <w:rFonts w:ascii="Times New Roman" w:eastAsiaTheme="minorEastAsia" w:hAnsi="Times New Roman"/>
          <w:sz w:val="28"/>
          <w:szCs w:val="28"/>
          <w:lang w:bidi="en-US"/>
        </w:rPr>
        <w:t>от 20</w:t>
      </w:r>
      <w:r w:rsidR="00827D82">
        <w:rPr>
          <w:rFonts w:ascii="Times New Roman" w:eastAsiaTheme="minorEastAsia" w:hAnsi="Times New Roman"/>
          <w:sz w:val="28"/>
          <w:szCs w:val="28"/>
          <w:lang w:bidi="en-US"/>
        </w:rPr>
        <w:t>.11.</w:t>
      </w:r>
      <w:r w:rsidR="00827D82" w:rsidRPr="00FD4BFB">
        <w:rPr>
          <w:rFonts w:ascii="Times New Roman" w:eastAsiaTheme="minorEastAsia" w:hAnsi="Times New Roman"/>
          <w:sz w:val="28"/>
          <w:szCs w:val="28"/>
          <w:lang w:bidi="en-US"/>
        </w:rPr>
        <w:t>2015</w:t>
      </w:r>
      <w:r w:rsidR="00827D82">
        <w:rPr>
          <w:rFonts w:ascii="Times New Roman" w:eastAsiaTheme="minorEastAsia" w:hAnsi="Times New Roman"/>
          <w:sz w:val="28"/>
          <w:szCs w:val="28"/>
          <w:lang w:bidi="en-US"/>
        </w:rPr>
        <w:t xml:space="preserve"> </w:t>
      </w:r>
      <w:r w:rsidR="00827D82" w:rsidRPr="00FD4BFB">
        <w:rPr>
          <w:rFonts w:ascii="Times New Roman" w:eastAsiaTheme="minorEastAsia" w:hAnsi="Times New Roman"/>
          <w:sz w:val="28"/>
          <w:szCs w:val="28"/>
          <w:lang w:bidi="en-US"/>
        </w:rPr>
        <w:t xml:space="preserve">№ 31 </w:t>
      </w:r>
      <w:r w:rsidR="00827D82">
        <w:rPr>
          <w:rFonts w:ascii="Times New Roman" w:eastAsiaTheme="minorEastAsia" w:hAnsi="Times New Roman"/>
          <w:sz w:val="28"/>
          <w:szCs w:val="28"/>
          <w:lang w:bidi="en-US"/>
        </w:rPr>
        <w:t>–</w:t>
      </w:r>
      <w:r w:rsidR="00827D82" w:rsidRPr="00FD4BFB">
        <w:rPr>
          <w:rFonts w:ascii="Times New Roman" w:eastAsiaTheme="minorEastAsia" w:hAnsi="Times New Roman"/>
          <w:sz w:val="28"/>
          <w:szCs w:val="28"/>
          <w:lang w:bidi="en-US"/>
        </w:rPr>
        <w:t xml:space="preserve"> НД</w:t>
      </w:r>
      <w:r w:rsidR="00827D82">
        <w:rPr>
          <w:rFonts w:ascii="Times New Roman" w:eastAsiaTheme="minorEastAsia" w:hAnsi="Times New Roman"/>
          <w:sz w:val="28"/>
          <w:szCs w:val="28"/>
          <w:lang w:bidi="en-US"/>
        </w:rPr>
        <w:t>;</w:t>
      </w:r>
    </w:p>
    <w:p w14:paraId="791C2A39" w14:textId="24B7E540" w:rsidR="00155309" w:rsidRPr="00155309" w:rsidRDefault="002C234C" w:rsidP="00852B4A">
      <w:pPr>
        <w:ind w:firstLine="709"/>
        <w:jc w:val="both"/>
        <w:rPr>
          <w:sz w:val="28"/>
          <w:szCs w:val="28"/>
        </w:rPr>
      </w:pPr>
      <w:r>
        <w:rPr>
          <w:sz w:val="28"/>
          <w:szCs w:val="28"/>
        </w:rPr>
        <w:t xml:space="preserve">4) </w:t>
      </w:r>
      <w:r w:rsidR="00155309">
        <w:rPr>
          <w:sz w:val="28"/>
          <w:szCs w:val="28"/>
        </w:rPr>
        <w:t>Решение Собрания депутатов Козыревского сельского поселения</w:t>
      </w:r>
      <w:r w:rsidR="00A464BD">
        <w:rPr>
          <w:sz w:val="28"/>
          <w:szCs w:val="28"/>
        </w:rPr>
        <w:t xml:space="preserve"> «Об утверждении местных нормативов градостроительного проектирования Козыревского сельского поселения Камчатского края»</w:t>
      </w:r>
      <w:r>
        <w:rPr>
          <w:sz w:val="28"/>
          <w:szCs w:val="28"/>
        </w:rPr>
        <w:t xml:space="preserve"> от 25.05.2016 № 30-нпа</w:t>
      </w:r>
      <w:r w:rsidR="00A464BD">
        <w:rPr>
          <w:sz w:val="28"/>
          <w:szCs w:val="28"/>
        </w:rPr>
        <w:t>.</w:t>
      </w:r>
    </w:p>
    <w:p w14:paraId="77364D60" w14:textId="77777777" w:rsidR="00F30A34" w:rsidRPr="00F30A34" w:rsidRDefault="00F30A34" w:rsidP="00852B4A">
      <w:pPr>
        <w:widowControl w:val="0"/>
        <w:shd w:val="clear" w:color="auto" w:fill="FFFFFF"/>
        <w:tabs>
          <w:tab w:val="left" w:pos="0"/>
          <w:tab w:val="left" w:pos="1276"/>
        </w:tabs>
        <w:autoSpaceDE w:val="0"/>
        <w:autoSpaceDN w:val="0"/>
        <w:adjustRightInd w:val="0"/>
        <w:ind w:firstLine="709"/>
        <w:jc w:val="both"/>
        <w:rPr>
          <w:sz w:val="28"/>
          <w:szCs w:val="18"/>
        </w:rPr>
      </w:pPr>
    </w:p>
    <w:p w14:paraId="5B5326DB" w14:textId="77777777" w:rsidR="002C234C" w:rsidRPr="00094433" w:rsidRDefault="002C234C" w:rsidP="002C234C">
      <w:pPr>
        <w:rPr>
          <w:sz w:val="28"/>
          <w:szCs w:val="28"/>
        </w:rPr>
      </w:pPr>
      <w:r w:rsidRPr="00094433">
        <w:rPr>
          <w:sz w:val="28"/>
          <w:szCs w:val="28"/>
        </w:rPr>
        <w:t xml:space="preserve">Глава Усть-Камчатского </w:t>
      </w:r>
    </w:p>
    <w:p w14:paraId="2006810B" w14:textId="77777777" w:rsidR="002C234C" w:rsidRDefault="002C234C" w:rsidP="002C234C">
      <w:pPr>
        <w:rPr>
          <w:sz w:val="28"/>
          <w:szCs w:val="28"/>
        </w:rPr>
      </w:pPr>
      <w:r w:rsidRPr="00094433">
        <w:rPr>
          <w:sz w:val="28"/>
          <w:szCs w:val="28"/>
        </w:rPr>
        <w:t xml:space="preserve">муниципального </w:t>
      </w:r>
      <w:r>
        <w:rPr>
          <w:sz w:val="28"/>
          <w:szCs w:val="28"/>
        </w:rPr>
        <w:t xml:space="preserve">округа </w:t>
      </w:r>
    </w:p>
    <w:p w14:paraId="02C82449" w14:textId="77777777" w:rsidR="00F30A34" w:rsidRDefault="002C234C" w:rsidP="002C234C">
      <w:pPr>
        <w:rPr>
          <w:sz w:val="28"/>
          <w:szCs w:val="28"/>
        </w:rPr>
        <w:sectPr w:rsidR="00F30A34" w:rsidSect="00F30A34">
          <w:footerReference w:type="default" r:id="rId8"/>
          <w:pgSz w:w="11906" w:h="16838"/>
          <w:pgMar w:top="851" w:right="567" w:bottom="851" w:left="1701" w:header="709" w:footer="709" w:gutter="0"/>
          <w:cols w:space="708"/>
          <w:titlePg/>
          <w:docGrid w:linePitch="360"/>
        </w:sectPr>
      </w:pPr>
      <w:r>
        <w:rPr>
          <w:sz w:val="28"/>
          <w:szCs w:val="28"/>
        </w:rPr>
        <w:t>Камчатского края                                                                              О.С. Бондаренко</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83A0F" w14:paraId="0E25D8E6" w14:textId="77777777" w:rsidTr="00083A0F">
        <w:tc>
          <w:tcPr>
            <w:tcW w:w="4927" w:type="dxa"/>
          </w:tcPr>
          <w:p w14:paraId="5EF4805F" w14:textId="77777777" w:rsidR="00083A0F" w:rsidRDefault="00083A0F" w:rsidP="00655E74">
            <w:pPr>
              <w:jc w:val="right"/>
            </w:pPr>
          </w:p>
        </w:tc>
        <w:tc>
          <w:tcPr>
            <w:tcW w:w="4927" w:type="dxa"/>
          </w:tcPr>
          <w:p w14:paraId="5BFC4B4C" w14:textId="77777777" w:rsidR="00083A0F" w:rsidRDefault="00083A0F" w:rsidP="00083A0F">
            <w:pPr>
              <w:jc w:val="both"/>
            </w:pPr>
            <w:r>
              <w:t>Приложение</w:t>
            </w:r>
          </w:p>
          <w:p w14:paraId="78E198D8" w14:textId="77777777" w:rsidR="00083A0F" w:rsidRDefault="00083A0F" w:rsidP="00083A0F">
            <w:pPr>
              <w:jc w:val="both"/>
            </w:pPr>
            <w:r>
              <w:t>к Решению Совета народных депутатов</w:t>
            </w:r>
          </w:p>
          <w:p w14:paraId="01B18870" w14:textId="134C3081" w:rsidR="00083A0F" w:rsidRDefault="00083A0F" w:rsidP="00083A0F">
            <w:pPr>
              <w:jc w:val="both"/>
            </w:pPr>
            <w:r>
              <w:t>Усть-Камчатского муниципального округа Камчатского края</w:t>
            </w:r>
          </w:p>
          <w:p w14:paraId="12CBEECE" w14:textId="7B0ABA96" w:rsidR="00083A0F" w:rsidRPr="00195AD5" w:rsidRDefault="00083A0F" w:rsidP="00083A0F">
            <w:pPr>
              <w:jc w:val="both"/>
              <w:rPr>
                <w:b/>
              </w:rPr>
            </w:pPr>
            <w:r>
              <w:t xml:space="preserve">от </w:t>
            </w:r>
            <w:r w:rsidR="00F30A34">
              <w:t>25</w:t>
            </w:r>
            <w:r>
              <w:t xml:space="preserve">.11.2025 № </w:t>
            </w:r>
            <w:r w:rsidR="00F30A34">
              <w:t>140</w:t>
            </w:r>
            <w:r>
              <w:t>-нпа</w:t>
            </w:r>
          </w:p>
          <w:p w14:paraId="64EDB42C" w14:textId="77777777" w:rsidR="00083A0F" w:rsidRDefault="00083A0F" w:rsidP="00655E74">
            <w:pPr>
              <w:jc w:val="right"/>
            </w:pPr>
          </w:p>
        </w:tc>
      </w:tr>
    </w:tbl>
    <w:p w14:paraId="5C00948E" w14:textId="77777777" w:rsidR="00083A0F" w:rsidRDefault="00083A0F" w:rsidP="00655E74">
      <w:pPr>
        <w:jc w:val="right"/>
      </w:pPr>
    </w:p>
    <w:p w14:paraId="4E78A80C" w14:textId="77777777" w:rsidR="00655E74" w:rsidRDefault="00655E74" w:rsidP="00655E74">
      <w:pPr>
        <w:jc w:val="right"/>
      </w:pPr>
    </w:p>
    <w:p w14:paraId="05D3B28C" w14:textId="77777777" w:rsidR="00655E74" w:rsidRDefault="00655E74" w:rsidP="00655E74">
      <w:pPr>
        <w:jc w:val="right"/>
      </w:pPr>
    </w:p>
    <w:p w14:paraId="257564B3" w14:textId="77777777" w:rsidR="00155309" w:rsidRPr="00155309" w:rsidRDefault="00155309" w:rsidP="00155309">
      <w:pPr>
        <w:contextualSpacing/>
        <w:jc w:val="center"/>
        <w:rPr>
          <w:sz w:val="20"/>
        </w:rPr>
      </w:pPr>
    </w:p>
    <w:p w14:paraId="23A4F794" w14:textId="77777777" w:rsidR="00155309" w:rsidRPr="00155309" w:rsidRDefault="00155309" w:rsidP="00155309">
      <w:pPr>
        <w:contextualSpacing/>
        <w:jc w:val="center"/>
        <w:rPr>
          <w:sz w:val="22"/>
        </w:rPr>
      </w:pPr>
      <w:r w:rsidRPr="00155309">
        <w:rPr>
          <w:sz w:val="20"/>
        </w:rPr>
        <w:t xml:space="preserve">ОБЩЕСТВО С ОГРАНИЧЕННОЙ ОТВЕТСТВЕННОСТЬЮ   </w:t>
      </w:r>
    </w:p>
    <w:p w14:paraId="0ABAA65C" w14:textId="77777777" w:rsidR="00155309" w:rsidRPr="00155309" w:rsidRDefault="00155309" w:rsidP="00155309">
      <w:pPr>
        <w:contextualSpacing/>
        <w:jc w:val="center"/>
        <w:rPr>
          <w:sz w:val="10"/>
        </w:rPr>
      </w:pPr>
      <w:r w:rsidRPr="00155309">
        <w:rPr>
          <w:sz w:val="10"/>
        </w:rPr>
        <w:t xml:space="preserve">                                                            </w:t>
      </w:r>
    </w:p>
    <w:p w14:paraId="358CD6BD" w14:textId="77777777" w:rsidR="00155309" w:rsidRPr="00155309" w:rsidRDefault="00155309" w:rsidP="00155309">
      <w:pPr>
        <w:contextualSpacing/>
        <w:jc w:val="center"/>
      </w:pPr>
      <w:r w:rsidRPr="00155309">
        <w:rPr>
          <w:noProof/>
        </w:rPr>
        <w:drawing>
          <wp:inline distT="0" distB="0" distL="0" distR="0" wp14:anchorId="5490BA04" wp14:editId="4F3D19AC">
            <wp:extent cx="3390900" cy="504825"/>
            <wp:effectExtent l="0" t="0" r="0" b="9525"/>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90900" cy="504825"/>
                    </a:xfrm>
                    <a:prstGeom prst="rect">
                      <a:avLst/>
                    </a:prstGeom>
                    <a:noFill/>
                    <a:ln>
                      <a:noFill/>
                    </a:ln>
                  </pic:spPr>
                </pic:pic>
              </a:graphicData>
            </a:graphic>
          </wp:inline>
        </w:drawing>
      </w:r>
    </w:p>
    <w:p w14:paraId="7716D6CA" w14:textId="77777777" w:rsidR="00155309" w:rsidRPr="00155309" w:rsidRDefault="00155309" w:rsidP="00155309">
      <w:pPr>
        <w:ind w:left="-426"/>
        <w:contextualSpacing/>
        <w:jc w:val="center"/>
        <w:rPr>
          <w:rFonts w:eastAsia="Calibri"/>
          <w:sz w:val="20"/>
          <w:szCs w:val="20"/>
        </w:rPr>
      </w:pPr>
    </w:p>
    <w:p w14:paraId="423B042F" w14:textId="77777777" w:rsidR="00155309" w:rsidRPr="00155309" w:rsidRDefault="00155309" w:rsidP="00155309">
      <w:pPr>
        <w:jc w:val="both"/>
        <w:rPr>
          <w:rFonts w:eastAsia="Calibri"/>
          <w:sz w:val="22"/>
          <w:szCs w:val="20"/>
        </w:rPr>
      </w:pPr>
    </w:p>
    <w:p w14:paraId="6D1C6234" w14:textId="77777777" w:rsidR="00155309" w:rsidRPr="00155309" w:rsidRDefault="00155309" w:rsidP="00155309"/>
    <w:p w14:paraId="74F04AA4" w14:textId="77777777" w:rsidR="00155309" w:rsidRPr="00155309" w:rsidRDefault="00155309" w:rsidP="00155309"/>
    <w:p w14:paraId="416C6931" w14:textId="77777777" w:rsidR="00155309" w:rsidRPr="00155309" w:rsidRDefault="00155309" w:rsidP="00155309"/>
    <w:p w14:paraId="770C6120" w14:textId="77777777" w:rsidR="00155309" w:rsidRPr="00155309" w:rsidRDefault="00155309" w:rsidP="00155309"/>
    <w:p w14:paraId="30F71125" w14:textId="77777777" w:rsidR="00155309" w:rsidRPr="00155309" w:rsidRDefault="00155309" w:rsidP="00155309"/>
    <w:p w14:paraId="1159907C" w14:textId="77777777" w:rsidR="00155309" w:rsidRPr="00155309" w:rsidRDefault="00155309" w:rsidP="00155309"/>
    <w:p w14:paraId="3408A8EF" w14:textId="77777777" w:rsidR="00155309" w:rsidRPr="00DE16D5" w:rsidRDefault="00155309" w:rsidP="00DE16D5">
      <w:pPr>
        <w:widowControl w:val="0"/>
        <w:suppressAutoHyphens/>
        <w:autoSpaceDE w:val="0"/>
        <w:autoSpaceDN w:val="0"/>
        <w:adjustRightInd w:val="0"/>
        <w:ind w:left="1134"/>
        <w:jc w:val="center"/>
        <w:rPr>
          <w:b/>
          <w:sz w:val="36"/>
        </w:rPr>
      </w:pPr>
      <w:r>
        <w:rPr>
          <w:b/>
          <w:sz w:val="36"/>
        </w:rPr>
        <w:t>МЕСТНЫЕ НОРМАТИВЫ ГРАДОСТРОИТЕЛЬНОГО ПРОЕКТИРОВАНИЯ УСТЬ-КАМЧАТСКОГО МУНИЦИПАЛЬНОГО ОКРУГА КАМЧАТСКОГО КРАЯ</w:t>
      </w:r>
    </w:p>
    <w:p w14:paraId="4B45A207" w14:textId="77777777" w:rsidR="00155309" w:rsidRDefault="00155309" w:rsidP="00155309">
      <w:pPr>
        <w:jc w:val="center"/>
        <w:rPr>
          <w:sz w:val="20"/>
        </w:rPr>
      </w:pPr>
    </w:p>
    <w:p w14:paraId="4965D224" w14:textId="77777777" w:rsidR="00DE16D5" w:rsidRDefault="00DE16D5" w:rsidP="00155309">
      <w:pPr>
        <w:jc w:val="center"/>
        <w:rPr>
          <w:sz w:val="20"/>
        </w:rPr>
      </w:pPr>
    </w:p>
    <w:p w14:paraId="623B829F" w14:textId="77777777" w:rsidR="00DE16D5" w:rsidRDefault="00DE16D5" w:rsidP="00155309">
      <w:pPr>
        <w:jc w:val="center"/>
        <w:rPr>
          <w:sz w:val="20"/>
        </w:rPr>
      </w:pPr>
    </w:p>
    <w:p w14:paraId="200EFBE9" w14:textId="77777777" w:rsidR="00DE16D5" w:rsidRDefault="00DE16D5" w:rsidP="00155309">
      <w:pPr>
        <w:jc w:val="center"/>
        <w:rPr>
          <w:sz w:val="20"/>
        </w:rPr>
      </w:pPr>
    </w:p>
    <w:p w14:paraId="79E2CD91" w14:textId="77777777" w:rsidR="00DE16D5" w:rsidRDefault="00DE16D5" w:rsidP="00155309">
      <w:pPr>
        <w:jc w:val="center"/>
        <w:rPr>
          <w:sz w:val="20"/>
        </w:rPr>
      </w:pPr>
    </w:p>
    <w:p w14:paraId="0CF52F29" w14:textId="77777777" w:rsidR="00DE16D5" w:rsidRDefault="00DE16D5" w:rsidP="00155309">
      <w:pPr>
        <w:jc w:val="center"/>
        <w:rPr>
          <w:sz w:val="20"/>
        </w:rPr>
      </w:pPr>
    </w:p>
    <w:p w14:paraId="351EF88F" w14:textId="77777777" w:rsidR="00DE16D5" w:rsidRDefault="00DE16D5" w:rsidP="00155309">
      <w:pPr>
        <w:jc w:val="center"/>
        <w:rPr>
          <w:sz w:val="20"/>
        </w:rPr>
      </w:pPr>
    </w:p>
    <w:p w14:paraId="0032566D" w14:textId="77777777" w:rsidR="00DE16D5" w:rsidRDefault="00DE16D5" w:rsidP="00155309">
      <w:pPr>
        <w:jc w:val="center"/>
        <w:rPr>
          <w:sz w:val="20"/>
        </w:rPr>
      </w:pPr>
    </w:p>
    <w:p w14:paraId="262A4A39" w14:textId="77777777" w:rsidR="00DE16D5" w:rsidRDefault="00DE16D5" w:rsidP="00155309">
      <w:pPr>
        <w:jc w:val="center"/>
        <w:rPr>
          <w:sz w:val="20"/>
        </w:rPr>
      </w:pPr>
    </w:p>
    <w:p w14:paraId="3F6E3025" w14:textId="77777777" w:rsidR="00DE16D5" w:rsidRDefault="00DE16D5" w:rsidP="00155309">
      <w:pPr>
        <w:jc w:val="center"/>
        <w:rPr>
          <w:sz w:val="20"/>
        </w:rPr>
      </w:pPr>
    </w:p>
    <w:p w14:paraId="0139CF97" w14:textId="77777777" w:rsidR="00DE16D5" w:rsidRDefault="00DE16D5" w:rsidP="00155309">
      <w:pPr>
        <w:jc w:val="center"/>
        <w:rPr>
          <w:sz w:val="20"/>
        </w:rPr>
      </w:pPr>
    </w:p>
    <w:p w14:paraId="21DD86A9" w14:textId="77777777" w:rsidR="00DE16D5" w:rsidRDefault="00DE16D5" w:rsidP="00155309">
      <w:pPr>
        <w:jc w:val="center"/>
        <w:rPr>
          <w:sz w:val="20"/>
        </w:rPr>
      </w:pPr>
    </w:p>
    <w:p w14:paraId="4A83BAB7" w14:textId="77777777" w:rsidR="00DE16D5" w:rsidRDefault="00DE16D5" w:rsidP="00155309">
      <w:pPr>
        <w:jc w:val="center"/>
        <w:rPr>
          <w:sz w:val="20"/>
        </w:rPr>
      </w:pPr>
    </w:p>
    <w:p w14:paraId="3A9EE219" w14:textId="77777777" w:rsidR="00DE16D5" w:rsidRDefault="00DE16D5" w:rsidP="00155309">
      <w:pPr>
        <w:jc w:val="center"/>
        <w:rPr>
          <w:sz w:val="20"/>
        </w:rPr>
      </w:pPr>
    </w:p>
    <w:p w14:paraId="7C54B28B" w14:textId="77777777" w:rsidR="00DE16D5" w:rsidRDefault="00DE16D5" w:rsidP="00155309">
      <w:pPr>
        <w:jc w:val="center"/>
        <w:rPr>
          <w:sz w:val="20"/>
        </w:rPr>
      </w:pPr>
    </w:p>
    <w:p w14:paraId="58527A0D" w14:textId="77777777" w:rsidR="00DE16D5" w:rsidRDefault="00DE16D5" w:rsidP="00155309">
      <w:pPr>
        <w:jc w:val="center"/>
        <w:rPr>
          <w:sz w:val="20"/>
        </w:rPr>
      </w:pPr>
    </w:p>
    <w:p w14:paraId="6F2132CA" w14:textId="77777777" w:rsidR="00DE16D5" w:rsidRDefault="00DE16D5" w:rsidP="00155309">
      <w:pPr>
        <w:jc w:val="center"/>
        <w:rPr>
          <w:sz w:val="20"/>
        </w:rPr>
      </w:pPr>
    </w:p>
    <w:p w14:paraId="67A66910" w14:textId="77777777" w:rsidR="00DE16D5" w:rsidRDefault="00DE16D5" w:rsidP="00155309">
      <w:pPr>
        <w:jc w:val="center"/>
        <w:rPr>
          <w:sz w:val="20"/>
        </w:rPr>
      </w:pPr>
    </w:p>
    <w:p w14:paraId="76198A6A" w14:textId="77777777" w:rsidR="00DE16D5" w:rsidRDefault="00DE16D5" w:rsidP="00155309">
      <w:pPr>
        <w:jc w:val="center"/>
        <w:rPr>
          <w:sz w:val="20"/>
        </w:rPr>
      </w:pPr>
    </w:p>
    <w:p w14:paraId="4CDFEB29" w14:textId="77777777" w:rsidR="00DE16D5" w:rsidRDefault="00DE16D5" w:rsidP="00155309">
      <w:pPr>
        <w:jc w:val="center"/>
        <w:rPr>
          <w:sz w:val="20"/>
        </w:rPr>
      </w:pPr>
    </w:p>
    <w:p w14:paraId="454D580A" w14:textId="77777777" w:rsidR="00DE16D5" w:rsidRDefault="00DE16D5" w:rsidP="00155309">
      <w:pPr>
        <w:jc w:val="center"/>
        <w:rPr>
          <w:sz w:val="20"/>
        </w:rPr>
      </w:pPr>
    </w:p>
    <w:p w14:paraId="433750CC" w14:textId="77777777" w:rsidR="00DE16D5" w:rsidRDefault="00DE16D5" w:rsidP="00155309">
      <w:pPr>
        <w:jc w:val="center"/>
        <w:rPr>
          <w:sz w:val="20"/>
        </w:rPr>
      </w:pPr>
    </w:p>
    <w:p w14:paraId="3C2381CB" w14:textId="77777777" w:rsidR="00DE16D5" w:rsidRDefault="00DE16D5" w:rsidP="00155309">
      <w:pPr>
        <w:jc w:val="center"/>
        <w:rPr>
          <w:sz w:val="20"/>
        </w:rPr>
      </w:pPr>
    </w:p>
    <w:p w14:paraId="393720DD" w14:textId="77777777" w:rsidR="00DE16D5" w:rsidRDefault="00DE16D5" w:rsidP="00155309">
      <w:pPr>
        <w:jc w:val="center"/>
        <w:rPr>
          <w:sz w:val="20"/>
        </w:rPr>
      </w:pPr>
    </w:p>
    <w:p w14:paraId="12F48924" w14:textId="77777777" w:rsidR="00DE16D5" w:rsidRDefault="00DE16D5" w:rsidP="00155309">
      <w:pPr>
        <w:jc w:val="center"/>
        <w:rPr>
          <w:sz w:val="20"/>
        </w:rPr>
      </w:pPr>
    </w:p>
    <w:p w14:paraId="4A3DEF29" w14:textId="77777777" w:rsidR="00DE16D5" w:rsidRDefault="00DE16D5" w:rsidP="00155309">
      <w:pPr>
        <w:jc w:val="center"/>
        <w:rPr>
          <w:sz w:val="20"/>
        </w:rPr>
      </w:pPr>
    </w:p>
    <w:p w14:paraId="450CE3DE" w14:textId="77777777" w:rsidR="00155309" w:rsidRPr="00155309" w:rsidRDefault="00155309" w:rsidP="00155309">
      <w:pPr>
        <w:jc w:val="center"/>
        <w:rPr>
          <w:sz w:val="20"/>
        </w:rPr>
      </w:pPr>
      <w:r w:rsidRPr="00155309">
        <w:rPr>
          <w:sz w:val="20"/>
        </w:rPr>
        <w:t>Волгоград 2023</w:t>
      </w:r>
      <w:r w:rsidRPr="00155309">
        <w:rPr>
          <w:sz w:val="20"/>
        </w:rPr>
        <w:br w:type="page"/>
      </w:r>
    </w:p>
    <w:sdt>
      <w:sdtPr>
        <w:rPr>
          <w:rFonts w:ascii="Calibri" w:eastAsia="Calibri" w:hAnsi="Calibri"/>
          <w:sz w:val="22"/>
          <w:szCs w:val="22"/>
          <w:lang w:eastAsia="en-US"/>
        </w:rPr>
        <w:id w:val="2121257516"/>
        <w:docPartObj>
          <w:docPartGallery w:val="Table of Contents"/>
          <w:docPartUnique/>
        </w:docPartObj>
      </w:sdtPr>
      <w:sdtEndPr>
        <w:rPr>
          <w:rFonts w:ascii="Times New Roman" w:hAnsi="Times New Roman"/>
          <w:b/>
          <w:bCs/>
        </w:rPr>
      </w:sdtEndPr>
      <w:sdtContent>
        <w:p w14:paraId="1A8E8BAD" w14:textId="77777777" w:rsidR="00155309" w:rsidRPr="00155309" w:rsidRDefault="00155309" w:rsidP="00155309">
          <w:pPr>
            <w:keepNext/>
            <w:keepLines/>
            <w:spacing w:before="240" w:line="259" w:lineRule="auto"/>
            <w:rPr>
              <w:b/>
            </w:rPr>
          </w:pPr>
          <w:r w:rsidRPr="00155309">
            <w:rPr>
              <w:b/>
            </w:rPr>
            <w:t>СОДЕРЖАНИЕ</w:t>
          </w:r>
        </w:p>
        <w:p w14:paraId="69911F05" w14:textId="77777777" w:rsidR="00155309" w:rsidRPr="00155309" w:rsidRDefault="00155309" w:rsidP="00155309">
          <w:pPr>
            <w:spacing w:after="160" w:line="259" w:lineRule="auto"/>
            <w:rPr>
              <w:rFonts w:eastAsia="Calibri"/>
              <w:sz w:val="22"/>
              <w:szCs w:val="22"/>
            </w:rPr>
          </w:pPr>
        </w:p>
        <w:p w14:paraId="7F600557" w14:textId="77777777" w:rsidR="00155309" w:rsidRPr="00155309" w:rsidRDefault="00155309" w:rsidP="00155309">
          <w:pPr>
            <w:tabs>
              <w:tab w:val="right" w:leader="dot" w:pos="9345"/>
            </w:tabs>
            <w:spacing w:after="100" w:line="259" w:lineRule="auto"/>
            <w:rPr>
              <w:noProof/>
              <w:sz w:val="22"/>
              <w:szCs w:val="22"/>
              <w:lang w:val="en-US" w:eastAsia="en-US"/>
            </w:rPr>
          </w:pPr>
          <w:r w:rsidRPr="00155309">
            <w:rPr>
              <w:rFonts w:eastAsia="Calibri"/>
              <w:lang w:eastAsia="en-US"/>
            </w:rPr>
            <w:fldChar w:fldCharType="begin"/>
          </w:r>
          <w:r w:rsidRPr="00155309">
            <w:rPr>
              <w:rFonts w:eastAsia="Calibri"/>
              <w:lang w:eastAsia="en-US"/>
            </w:rPr>
            <w:instrText xml:space="preserve"> TOC \o "1-3" \h \z \u </w:instrText>
          </w:r>
          <w:r w:rsidRPr="00155309">
            <w:rPr>
              <w:rFonts w:eastAsia="Calibri"/>
              <w:lang w:eastAsia="en-US"/>
            </w:rPr>
            <w:fldChar w:fldCharType="separate"/>
          </w:r>
          <w:hyperlink w:anchor="_Toc140627952" w:history="1">
            <w:r w:rsidRPr="00155309">
              <w:rPr>
                <w:rFonts w:eastAsia="Calibri"/>
                <w:noProof/>
                <w:color w:val="0563C1"/>
                <w:sz w:val="22"/>
                <w:szCs w:val="22"/>
                <w:u w:val="single"/>
                <w:lang w:val="en-US" w:eastAsia="en-US"/>
              </w:rPr>
              <w:t>I</w:t>
            </w:r>
            <w:r w:rsidRPr="00155309">
              <w:rPr>
                <w:rFonts w:eastAsia="Calibri"/>
                <w:noProof/>
                <w:color w:val="0563C1"/>
                <w:sz w:val="22"/>
                <w:szCs w:val="22"/>
                <w:u w:val="single"/>
                <w:lang w:eastAsia="en-US"/>
              </w:rPr>
              <w:t xml:space="preserve"> ОСНОВНАЯ ЧАСТЬ НОРМАТИВОВ ГРАДОСТРОИТЕЛЬНОГО ПРОЕКТИРОВАНИЯ МУНИЦИПАЛЬНОГО ОКРУГА</w:t>
            </w:r>
            <w:r w:rsidRPr="00155309">
              <w:rPr>
                <w:rFonts w:eastAsia="Calibri"/>
                <w:noProof/>
                <w:webHidden/>
                <w:sz w:val="22"/>
                <w:szCs w:val="22"/>
                <w:lang w:eastAsia="en-US"/>
              </w:rPr>
              <w:tab/>
            </w:r>
            <w:r w:rsidRPr="00155309">
              <w:rPr>
                <w:rFonts w:eastAsia="Calibri"/>
                <w:noProof/>
                <w:webHidden/>
                <w:sz w:val="22"/>
                <w:szCs w:val="22"/>
                <w:lang w:eastAsia="en-US"/>
              </w:rPr>
              <w:fldChar w:fldCharType="begin"/>
            </w:r>
            <w:r w:rsidRPr="00155309">
              <w:rPr>
                <w:rFonts w:eastAsia="Calibri"/>
                <w:noProof/>
                <w:webHidden/>
                <w:sz w:val="22"/>
                <w:szCs w:val="22"/>
                <w:lang w:eastAsia="en-US"/>
              </w:rPr>
              <w:instrText xml:space="preserve"> PAGEREF _Toc140627952 \h </w:instrText>
            </w:r>
            <w:r w:rsidRPr="00155309">
              <w:rPr>
                <w:rFonts w:eastAsia="Calibri"/>
                <w:noProof/>
                <w:webHidden/>
                <w:sz w:val="22"/>
                <w:szCs w:val="22"/>
                <w:lang w:eastAsia="en-US"/>
              </w:rPr>
            </w:r>
            <w:r w:rsidRPr="00155309">
              <w:rPr>
                <w:rFonts w:eastAsia="Calibri"/>
                <w:noProof/>
                <w:webHidden/>
                <w:sz w:val="22"/>
                <w:szCs w:val="22"/>
                <w:lang w:eastAsia="en-US"/>
              </w:rPr>
              <w:fldChar w:fldCharType="separate"/>
            </w:r>
            <w:r w:rsidRPr="00155309">
              <w:rPr>
                <w:rFonts w:eastAsia="Calibri"/>
                <w:noProof/>
                <w:webHidden/>
                <w:sz w:val="22"/>
                <w:szCs w:val="22"/>
                <w:lang w:eastAsia="en-US"/>
              </w:rPr>
              <w:t>3</w:t>
            </w:r>
            <w:r w:rsidRPr="00155309">
              <w:rPr>
                <w:rFonts w:eastAsia="Calibri"/>
                <w:noProof/>
                <w:webHidden/>
                <w:sz w:val="22"/>
                <w:szCs w:val="22"/>
                <w:lang w:eastAsia="en-US"/>
              </w:rPr>
              <w:fldChar w:fldCharType="end"/>
            </w:r>
          </w:hyperlink>
        </w:p>
        <w:p w14:paraId="21B9C47B" w14:textId="77777777" w:rsidR="00155309" w:rsidRPr="00155309" w:rsidRDefault="00F30A34" w:rsidP="00155309">
          <w:pPr>
            <w:tabs>
              <w:tab w:val="right" w:leader="dot" w:pos="9345"/>
            </w:tabs>
            <w:spacing w:after="100" w:line="259" w:lineRule="auto"/>
            <w:ind w:left="220"/>
            <w:rPr>
              <w:noProof/>
              <w:sz w:val="22"/>
              <w:szCs w:val="22"/>
              <w:lang w:val="en-US" w:eastAsia="en-US"/>
            </w:rPr>
          </w:pPr>
          <w:hyperlink w:anchor="_Toc140627953" w:history="1">
            <w:r w:rsidR="00155309" w:rsidRPr="00155309">
              <w:rPr>
                <w:rFonts w:eastAsia="Calibri"/>
                <w:noProof/>
                <w:color w:val="0563C1"/>
                <w:sz w:val="22"/>
                <w:szCs w:val="22"/>
                <w:u w:val="single"/>
                <w:lang w:eastAsia="en-US"/>
              </w:rPr>
              <w:t>1 ОБЩИЕ ПОЛОЖЕНИЯ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_Toc140627953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3</w:t>
            </w:r>
            <w:r w:rsidR="00155309" w:rsidRPr="00155309">
              <w:rPr>
                <w:rFonts w:eastAsia="Calibri"/>
                <w:noProof/>
                <w:webHidden/>
                <w:sz w:val="22"/>
                <w:szCs w:val="22"/>
                <w:lang w:eastAsia="en-US"/>
              </w:rPr>
              <w:fldChar w:fldCharType="end"/>
            </w:r>
          </w:hyperlink>
        </w:p>
        <w:p w14:paraId="6EB36F7C"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54" w:history="1">
            <w:r w:rsidR="00155309" w:rsidRPr="00155309">
              <w:rPr>
                <w:rFonts w:eastAsia="Calibri"/>
                <w:noProof/>
                <w:color w:val="0563C1"/>
                <w:sz w:val="22"/>
                <w:szCs w:val="22"/>
                <w:u w:val="single"/>
                <w:lang w:eastAsia="en-US"/>
              </w:rPr>
              <w:t>ВВЕДЕНИЕ</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_Toc140627954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3</w:t>
            </w:r>
            <w:r w:rsidR="00155309" w:rsidRPr="00155309">
              <w:rPr>
                <w:rFonts w:eastAsia="Calibri"/>
                <w:noProof/>
                <w:webHidden/>
                <w:sz w:val="22"/>
                <w:szCs w:val="22"/>
                <w:lang w:eastAsia="en-US"/>
              </w:rPr>
              <w:fldChar w:fldCharType="end"/>
            </w:r>
          </w:hyperlink>
        </w:p>
        <w:p w14:paraId="74C8C8DA"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55" w:history="1">
            <w:r w:rsidR="00155309" w:rsidRPr="00155309">
              <w:rPr>
                <w:rFonts w:eastAsia="Calibri"/>
                <w:noProof/>
                <w:color w:val="0563C1"/>
                <w:sz w:val="22"/>
                <w:szCs w:val="22"/>
                <w:u w:val="single"/>
                <w:lang w:eastAsia="en-US"/>
              </w:rPr>
              <w:t>ТЕРМИНЫ И ОПРЕДЕЛЕНИЯ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_Toc140627955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5</w:t>
            </w:r>
            <w:r w:rsidR="00155309" w:rsidRPr="00155309">
              <w:rPr>
                <w:rFonts w:eastAsia="Calibri"/>
                <w:noProof/>
                <w:webHidden/>
                <w:sz w:val="22"/>
                <w:szCs w:val="22"/>
                <w:lang w:eastAsia="en-US"/>
              </w:rPr>
              <w:fldChar w:fldCharType="end"/>
            </w:r>
          </w:hyperlink>
        </w:p>
        <w:p w14:paraId="55CE471C"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56" w:history="1">
            <w:r w:rsidR="00155309" w:rsidRPr="00155309">
              <w:rPr>
                <w:rFonts w:eastAsia="Calibri"/>
                <w:noProof/>
                <w:color w:val="0563C1"/>
                <w:sz w:val="22"/>
                <w:szCs w:val="22"/>
                <w:u w:val="single"/>
                <w:lang w:eastAsia="en-US"/>
              </w:rPr>
              <w:t>СОКРАЩЕНИЯ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_Toc140627956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8</w:t>
            </w:r>
            <w:r w:rsidR="00155309" w:rsidRPr="00155309">
              <w:rPr>
                <w:rFonts w:eastAsia="Calibri"/>
                <w:noProof/>
                <w:webHidden/>
                <w:sz w:val="22"/>
                <w:szCs w:val="22"/>
                <w:lang w:eastAsia="en-US"/>
              </w:rPr>
              <w:fldChar w:fldCharType="end"/>
            </w:r>
          </w:hyperlink>
        </w:p>
        <w:p w14:paraId="658AD702" w14:textId="77777777" w:rsidR="00155309" w:rsidRPr="00155309" w:rsidRDefault="00F30A34" w:rsidP="00155309">
          <w:pPr>
            <w:tabs>
              <w:tab w:val="right" w:leader="dot" w:pos="9345"/>
            </w:tabs>
            <w:spacing w:after="100" w:line="259" w:lineRule="auto"/>
            <w:ind w:left="220"/>
            <w:rPr>
              <w:noProof/>
              <w:sz w:val="22"/>
              <w:szCs w:val="22"/>
              <w:lang w:val="en-US" w:eastAsia="en-US"/>
            </w:rPr>
          </w:pPr>
          <w:hyperlink w:anchor="_Toc140627957" w:history="1">
            <w:r w:rsidR="00155309" w:rsidRPr="00155309">
              <w:rPr>
                <w:rFonts w:eastAsia="Calibri"/>
                <w:noProof/>
                <w:color w:val="0563C1"/>
                <w:sz w:val="22"/>
                <w:szCs w:val="22"/>
                <w:u w:val="single"/>
                <w:lang w:eastAsia="en-US"/>
              </w:rPr>
              <w:t>2 Расчетные показатели минимально допустимого уровня обеспеченности объектами местного значения и максимально допустимого уровня их территориальной доступности для населения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_Toc140627957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9</w:t>
            </w:r>
            <w:r w:rsidR="00155309" w:rsidRPr="00155309">
              <w:rPr>
                <w:rFonts w:eastAsia="Calibri"/>
                <w:noProof/>
                <w:webHidden/>
                <w:sz w:val="22"/>
                <w:szCs w:val="22"/>
                <w:lang w:eastAsia="en-US"/>
              </w:rPr>
              <w:fldChar w:fldCharType="end"/>
            </w:r>
          </w:hyperlink>
        </w:p>
        <w:p w14:paraId="1A675FC4"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58" w:history="1">
            <w:r w:rsidR="00155309" w:rsidRPr="00155309">
              <w:rPr>
                <w:rFonts w:eastAsia="Calibri"/>
                <w:noProof/>
                <w:color w:val="0563C1"/>
                <w:sz w:val="22"/>
                <w:szCs w:val="22"/>
                <w:u w:val="single"/>
                <w:lang w:eastAsia="en-US"/>
              </w:rPr>
              <w:t>2.1 В области автомобильных дорог местного значения (в том числе создание и обеспечение функционирования парковок) и транспортного обслуживания населения (общественный транспорт)</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_Toc140627958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9</w:t>
            </w:r>
            <w:r w:rsidR="00155309" w:rsidRPr="00155309">
              <w:rPr>
                <w:rFonts w:eastAsia="Calibri"/>
                <w:noProof/>
                <w:webHidden/>
                <w:sz w:val="22"/>
                <w:szCs w:val="22"/>
                <w:lang w:eastAsia="en-US"/>
              </w:rPr>
              <w:fldChar w:fldCharType="end"/>
            </w:r>
          </w:hyperlink>
        </w:p>
        <w:p w14:paraId="0AD1953C"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59" w:history="1">
            <w:r w:rsidR="00155309" w:rsidRPr="00155309">
              <w:rPr>
                <w:rFonts w:eastAsia="Calibri"/>
                <w:noProof/>
                <w:color w:val="0563C1"/>
                <w:sz w:val="22"/>
                <w:szCs w:val="22"/>
                <w:u w:val="single"/>
                <w:lang w:eastAsia="en-US"/>
              </w:rPr>
              <w:t>2.2 В области энергетики и инженерной инфраструктуры</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_Toc140627959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12</w:t>
            </w:r>
            <w:r w:rsidR="00155309" w:rsidRPr="00155309">
              <w:rPr>
                <w:rFonts w:eastAsia="Calibri"/>
                <w:noProof/>
                <w:webHidden/>
                <w:sz w:val="22"/>
                <w:szCs w:val="22"/>
                <w:lang w:eastAsia="en-US"/>
              </w:rPr>
              <w:fldChar w:fldCharType="end"/>
            </w:r>
          </w:hyperlink>
        </w:p>
        <w:p w14:paraId="2556C6A9"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0" w:history="1">
            <w:r w:rsidR="00155309" w:rsidRPr="00155309">
              <w:rPr>
                <w:rFonts w:eastAsia="Calibri"/>
                <w:noProof/>
                <w:color w:val="0563C1"/>
                <w:sz w:val="22"/>
                <w:szCs w:val="22"/>
                <w:u w:val="single"/>
                <w:lang w:eastAsia="en-US"/>
              </w:rPr>
              <w:t>2.3 В области образования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_Toc140627960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16</w:t>
            </w:r>
            <w:r w:rsidR="00155309" w:rsidRPr="00155309">
              <w:rPr>
                <w:rFonts w:eastAsia="Calibri"/>
                <w:noProof/>
                <w:webHidden/>
                <w:sz w:val="22"/>
                <w:szCs w:val="22"/>
                <w:lang w:eastAsia="en-US"/>
              </w:rPr>
              <w:fldChar w:fldCharType="end"/>
            </w:r>
          </w:hyperlink>
        </w:p>
        <w:p w14:paraId="0D100D27"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1" w:history="1">
            <w:r w:rsidR="00155309" w:rsidRPr="00155309">
              <w:rPr>
                <w:rFonts w:eastAsia="Calibri"/>
                <w:noProof/>
                <w:color w:val="0563C1"/>
                <w:sz w:val="22"/>
                <w:szCs w:val="22"/>
                <w:u w:val="single"/>
                <w:lang w:eastAsia="en-US"/>
              </w:rPr>
              <w:t>2.4 В области физической культуры и спорта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_Toc140627961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19</w:t>
            </w:r>
            <w:r w:rsidR="00155309" w:rsidRPr="00155309">
              <w:rPr>
                <w:rFonts w:eastAsia="Calibri"/>
                <w:noProof/>
                <w:webHidden/>
                <w:sz w:val="22"/>
                <w:szCs w:val="22"/>
                <w:lang w:eastAsia="en-US"/>
              </w:rPr>
              <w:fldChar w:fldCharType="end"/>
            </w:r>
          </w:hyperlink>
        </w:p>
        <w:p w14:paraId="3BD536C8"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2" w:history="1">
            <w:r w:rsidR="00155309" w:rsidRPr="00155309">
              <w:rPr>
                <w:rFonts w:eastAsia="Calibri"/>
                <w:noProof/>
                <w:color w:val="0563C1"/>
                <w:sz w:val="22"/>
                <w:szCs w:val="22"/>
                <w:u w:val="single"/>
                <w:lang w:eastAsia="en-US"/>
              </w:rPr>
              <w:t>2.5 В области культуры</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_Toc140627962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19</w:t>
            </w:r>
            <w:r w:rsidR="00155309" w:rsidRPr="00155309">
              <w:rPr>
                <w:rFonts w:eastAsia="Calibri"/>
                <w:noProof/>
                <w:webHidden/>
                <w:sz w:val="22"/>
                <w:szCs w:val="22"/>
                <w:lang w:eastAsia="en-US"/>
              </w:rPr>
              <w:fldChar w:fldCharType="end"/>
            </w:r>
          </w:hyperlink>
        </w:p>
        <w:p w14:paraId="7DA37789"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3" w:history="1">
            <w:r w:rsidR="00155309" w:rsidRPr="00155309">
              <w:rPr>
                <w:rFonts w:eastAsia="Calibri"/>
                <w:noProof/>
                <w:color w:val="0563C1"/>
                <w:sz w:val="22"/>
                <w:szCs w:val="22"/>
                <w:u w:val="single"/>
                <w:lang w:eastAsia="en-US"/>
              </w:rPr>
              <w:t>2.6 В области создания условий для развития местного традиционного народного художественного творчества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_Toc140627963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20</w:t>
            </w:r>
            <w:r w:rsidR="00155309" w:rsidRPr="00155309">
              <w:rPr>
                <w:rFonts w:eastAsia="Calibri"/>
                <w:noProof/>
                <w:webHidden/>
                <w:sz w:val="22"/>
                <w:szCs w:val="22"/>
                <w:lang w:eastAsia="en-US"/>
              </w:rPr>
              <w:fldChar w:fldCharType="end"/>
            </w:r>
          </w:hyperlink>
        </w:p>
        <w:p w14:paraId="032DBDA8"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4" w:history="1">
            <w:r w:rsidR="00155309" w:rsidRPr="00155309">
              <w:rPr>
                <w:rFonts w:eastAsia="Calibri"/>
                <w:noProof/>
                <w:color w:val="0563C1"/>
                <w:sz w:val="22"/>
                <w:szCs w:val="22"/>
                <w:u w:val="single"/>
                <w:lang w:eastAsia="en-US"/>
              </w:rPr>
              <w:t>2.7 В области рекреации и туризма, обустройства мест массового отдыха населения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_Toc140627964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20</w:t>
            </w:r>
            <w:r w:rsidR="00155309" w:rsidRPr="00155309">
              <w:rPr>
                <w:rFonts w:eastAsia="Calibri"/>
                <w:noProof/>
                <w:webHidden/>
                <w:sz w:val="22"/>
                <w:szCs w:val="22"/>
                <w:lang w:eastAsia="en-US"/>
              </w:rPr>
              <w:fldChar w:fldCharType="end"/>
            </w:r>
          </w:hyperlink>
        </w:p>
        <w:p w14:paraId="0CD18551"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5" w:history="1">
            <w:r w:rsidR="00155309" w:rsidRPr="00155309">
              <w:rPr>
                <w:rFonts w:eastAsia="Calibri"/>
                <w:noProof/>
                <w:color w:val="0563C1"/>
                <w:sz w:val="22"/>
                <w:szCs w:val="22"/>
                <w:u w:val="single"/>
                <w:lang w:eastAsia="en-US"/>
              </w:rPr>
              <w:t>2.8 В области благоустройства территории</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_Toc140627965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22</w:t>
            </w:r>
            <w:r w:rsidR="00155309" w:rsidRPr="00155309">
              <w:rPr>
                <w:rFonts w:eastAsia="Calibri"/>
                <w:noProof/>
                <w:webHidden/>
                <w:sz w:val="22"/>
                <w:szCs w:val="22"/>
                <w:lang w:eastAsia="en-US"/>
              </w:rPr>
              <w:fldChar w:fldCharType="end"/>
            </w:r>
          </w:hyperlink>
        </w:p>
        <w:p w14:paraId="5CF41924"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6" w:history="1">
            <w:r w:rsidR="00155309" w:rsidRPr="00155309">
              <w:rPr>
                <w:rFonts w:eastAsia="Calibri"/>
                <w:noProof/>
                <w:color w:val="0563C1"/>
                <w:sz w:val="22"/>
                <w:szCs w:val="22"/>
                <w:u w:val="single"/>
                <w:lang w:eastAsia="en-US"/>
              </w:rPr>
              <w:t>2.9 В области обращения с твердыми коммунальными отходами</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_Toc140627966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24</w:t>
            </w:r>
            <w:r w:rsidR="00155309" w:rsidRPr="00155309">
              <w:rPr>
                <w:rFonts w:eastAsia="Calibri"/>
                <w:noProof/>
                <w:webHidden/>
                <w:sz w:val="22"/>
                <w:szCs w:val="22"/>
                <w:lang w:eastAsia="en-US"/>
              </w:rPr>
              <w:fldChar w:fldCharType="end"/>
            </w:r>
          </w:hyperlink>
        </w:p>
        <w:p w14:paraId="1B756B10"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7" w:history="1">
            <w:r w:rsidR="00155309" w:rsidRPr="00155309">
              <w:rPr>
                <w:rFonts w:eastAsia="Calibri"/>
                <w:noProof/>
                <w:color w:val="0563C1"/>
                <w:sz w:val="22"/>
                <w:szCs w:val="22"/>
                <w:u w:val="single"/>
                <w:lang w:eastAsia="en-US"/>
              </w:rPr>
              <w:t>2.10 В области содержания мест захоронения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_Toc140627967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24</w:t>
            </w:r>
            <w:r w:rsidR="00155309" w:rsidRPr="00155309">
              <w:rPr>
                <w:rFonts w:eastAsia="Calibri"/>
                <w:noProof/>
                <w:webHidden/>
                <w:sz w:val="22"/>
                <w:szCs w:val="22"/>
                <w:lang w:eastAsia="en-US"/>
              </w:rPr>
              <w:fldChar w:fldCharType="end"/>
            </w:r>
          </w:hyperlink>
        </w:p>
        <w:p w14:paraId="02990C13"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8" w:history="1">
            <w:r w:rsidR="00155309" w:rsidRPr="00155309">
              <w:rPr>
                <w:rFonts w:eastAsia="TimesNewRomanPSMT"/>
                <w:noProof/>
                <w:color w:val="0563C1"/>
                <w:sz w:val="22"/>
                <w:szCs w:val="22"/>
                <w:u w:val="single"/>
              </w:rPr>
              <w:t>2.11 В области организации и осуществления мероприятий по территориальной и гражданской обороне, защите населения и территории муниципального округа от чрезвычайных ситуаций природного и техногенного характера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_Toc140627968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25</w:t>
            </w:r>
            <w:r w:rsidR="00155309" w:rsidRPr="00155309">
              <w:rPr>
                <w:rFonts w:eastAsia="Calibri"/>
                <w:noProof/>
                <w:webHidden/>
                <w:sz w:val="22"/>
                <w:szCs w:val="22"/>
                <w:lang w:eastAsia="en-US"/>
              </w:rPr>
              <w:fldChar w:fldCharType="end"/>
            </w:r>
          </w:hyperlink>
        </w:p>
        <w:p w14:paraId="4470DE6A" w14:textId="77777777" w:rsidR="00155309" w:rsidRPr="00155309" w:rsidRDefault="00F30A34" w:rsidP="00155309">
          <w:pPr>
            <w:tabs>
              <w:tab w:val="right" w:leader="dot" w:pos="9345"/>
            </w:tabs>
            <w:spacing w:after="100" w:line="259" w:lineRule="auto"/>
            <w:ind w:left="440"/>
            <w:rPr>
              <w:noProof/>
              <w:sz w:val="22"/>
              <w:szCs w:val="22"/>
              <w:lang w:val="en-US" w:eastAsia="en-US"/>
            </w:rPr>
          </w:pPr>
          <w:hyperlink w:anchor="_Toc140627969" w:history="1">
            <w:r w:rsidR="00155309" w:rsidRPr="00155309">
              <w:rPr>
                <w:rFonts w:eastAsia="Calibri"/>
                <w:noProof/>
                <w:color w:val="0563C1"/>
                <w:sz w:val="22"/>
                <w:szCs w:val="22"/>
                <w:u w:val="single"/>
                <w:lang w:eastAsia="en-US"/>
              </w:rPr>
              <w:t>2.12 В области комплексного развития территорий</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_Toc140627969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27</w:t>
            </w:r>
            <w:r w:rsidR="00155309" w:rsidRPr="00155309">
              <w:rPr>
                <w:rFonts w:eastAsia="Calibri"/>
                <w:noProof/>
                <w:webHidden/>
                <w:sz w:val="22"/>
                <w:szCs w:val="22"/>
                <w:lang w:eastAsia="en-US"/>
              </w:rPr>
              <w:fldChar w:fldCharType="end"/>
            </w:r>
          </w:hyperlink>
        </w:p>
        <w:p w14:paraId="3911541D" w14:textId="77777777" w:rsidR="00155309" w:rsidRPr="00155309" w:rsidRDefault="00F30A34" w:rsidP="00155309">
          <w:pPr>
            <w:tabs>
              <w:tab w:val="right" w:leader="dot" w:pos="9345"/>
            </w:tabs>
            <w:spacing w:after="100" w:line="259" w:lineRule="auto"/>
            <w:rPr>
              <w:noProof/>
              <w:sz w:val="22"/>
              <w:szCs w:val="22"/>
              <w:lang w:val="en-US" w:eastAsia="en-US"/>
            </w:rPr>
          </w:pPr>
          <w:hyperlink w:anchor="_Toc140627970" w:history="1">
            <w:r w:rsidR="00155309" w:rsidRPr="00155309">
              <w:rPr>
                <w:rFonts w:eastAsia="Calibri"/>
                <w:noProof/>
                <w:color w:val="0563C1"/>
                <w:sz w:val="22"/>
                <w:szCs w:val="22"/>
                <w:u w:val="single"/>
                <w:lang w:val="en-US" w:eastAsia="en-US"/>
              </w:rPr>
              <w:t>II</w:t>
            </w:r>
            <w:r w:rsidR="00155309" w:rsidRPr="00155309">
              <w:rPr>
                <w:rFonts w:eastAsia="Calibri"/>
                <w:noProof/>
                <w:color w:val="0563C1"/>
                <w:sz w:val="22"/>
                <w:szCs w:val="22"/>
                <w:u w:val="single"/>
                <w:lang w:eastAsia="en-US"/>
              </w:rPr>
              <w:t xml:space="preserve"> МАТЕРИАЛЫ ПО ОБОСНОВАНИЮ РАСЧЕТНЫХ ПОКАЗАТЕЛЕЙ, СОДЕРЖАЩИХСЯ В ОСНОВНОЙ ЧАСТИ НОРМАТИВОВ ГРАДОСТРОИТЕЛЬНОГО ПРОЕКТИРОВАНИЯ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_Toc140627970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28</w:t>
            </w:r>
            <w:r w:rsidR="00155309" w:rsidRPr="00155309">
              <w:rPr>
                <w:rFonts w:eastAsia="Calibri"/>
                <w:noProof/>
                <w:webHidden/>
                <w:sz w:val="22"/>
                <w:szCs w:val="22"/>
                <w:lang w:eastAsia="en-US"/>
              </w:rPr>
              <w:fldChar w:fldCharType="end"/>
            </w:r>
          </w:hyperlink>
        </w:p>
        <w:p w14:paraId="68D4B194" w14:textId="77777777" w:rsidR="00155309" w:rsidRPr="00155309" w:rsidRDefault="00F30A34" w:rsidP="00155309">
          <w:pPr>
            <w:tabs>
              <w:tab w:val="right" w:leader="dot" w:pos="9345"/>
            </w:tabs>
            <w:spacing w:after="100" w:line="259" w:lineRule="auto"/>
            <w:ind w:left="220"/>
            <w:rPr>
              <w:noProof/>
              <w:sz w:val="22"/>
              <w:szCs w:val="22"/>
              <w:lang w:val="en-US" w:eastAsia="en-US"/>
            </w:rPr>
          </w:pPr>
          <w:hyperlink w:anchor="_Toc140627971" w:history="1">
            <w:r w:rsidR="00155309" w:rsidRPr="00155309">
              <w:rPr>
                <w:rFonts w:eastAsia="Calibri"/>
                <w:noProof/>
                <w:color w:val="0563C1"/>
                <w:sz w:val="22"/>
                <w:szCs w:val="22"/>
                <w:u w:val="single"/>
                <w:lang w:eastAsia="en-US"/>
              </w:rPr>
              <w:t>3 Обоснование расчетных показателей объектов местного значения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_Toc140627971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28</w:t>
            </w:r>
            <w:r w:rsidR="00155309" w:rsidRPr="00155309">
              <w:rPr>
                <w:rFonts w:eastAsia="Calibri"/>
                <w:noProof/>
                <w:webHidden/>
                <w:sz w:val="22"/>
                <w:szCs w:val="22"/>
                <w:lang w:eastAsia="en-US"/>
              </w:rPr>
              <w:fldChar w:fldCharType="end"/>
            </w:r>
          </w:hyperlink>
        </w:p>
        <w:p w14:paraId="42AD5AD3" w14:textId="77777777" w:rsidR="00155309" w:rsidRPr="00155309" w:rsidRDefault="00F30A34" w:rsidP="00155309">
          <w:pPr>
            <w:tabs>
              <w:tab w:val="right" w:leader="dot" w:pos="9345"/>
            </w:tabs>
            <w:spacing w:after="100" w:line="259" w:lineRule="auto"/>
            <w:ind w:left="220"/>
            <w:rPr>
              <w:noProof/>
              <w:sz w:val="22"/>
              <w:szCs w:val="22"/>
              <w:lang w:val="en-US" w:eastAsia="en-US"/>
            </w:rPr>
          </w:pPr>
          <w:hyperlink w:anchor="_Toc140627972" w:history="1">
            <w:r w:rsidR="00155309" w:rsidRPr="00155309">
              <w:rPr>
                <w:rFonts w:eastAsia="Calibri"/>
                <w:noProof/>
                <w:color w:val="0563C1"/>
                <w:sz w:val="22"/>
                <w:szCs w:val="22"/>
                <w:u w:val="single"/>
                <w:lang w:eastAsia="en-US"/>
              </w:rPr>
              <w:t>4 Перечень нормативно-правовых актов и иных документов, использованных при подготовке нормативов градостроительного проектирования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_Toc140627972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34</w:t>
            </w:r>
            <w:r w:rsidR="00155309" w:rsidRPr="00155309">
              <w:rPr>
                <w:rFonts w:eastAsia="Calibri"/>
                <w:noProof/>
                <w:webHidden/>
                <w:sz w:val="22"/>
                <w:szCs w:val="22"/>
                <w:lang w:eastAsia="en-US"/>
              </w:rPr>
              <w:fldChar w:fldCharType="end"/>
            </w:r>
          </w:hyperlink>
        </w:p>
        <w:p w14:paraId="0F822540" w14:textId="77777777" w:rsidR="00155309" w:rsidRPr="00155309" w:rsidRDefault="00F30A34" w:rsidP="00155309">
          <w:pPr>
            <w:tabs>
              <w:tab w:val="right" w:leader="dot" w:pos="9345"/>
            </w:tabs>
            <w:spacing w:after="100" w:line="259" w:lineRule="auto"/>
            <w:rPr>
              <w:noProof/>
              <w:sz w:val="22"/>
              <w:szCs w:val="22"/>
              <w:lang w:val="en-US" w:eastAsia="en-US"/>
            </w:rPr>
          </w:pPr>
          <w:hyperlink w:anchor="_Toc140627973" w:history="1">
            <w:r w:rsidR="00155309" w:rsidRPr="00155309">
              <w:rPr>
                <w:rFonts w:eastAsia="Calibri"/>
                <w:noProof/>
                <w:color w:val="0563C1"/>
                <w:sz w:val="22"/>
                <w:szCs w:val="22"/>
                <w:u w:val="single"/>
                <w:lang w:val="en-US" w:eastAsia="en-US"/>
              </w:rPr>
              <w:t>III</w:t>
            </w:r>
            <w:r w:rsidR="00155309" w:rsidRPr="00155309">
              <w:rPr>
                <w:rFonts w:eastAsia="Calibri"/>
                <w:noProof/>
                <w:color w:val="0563C1"/>
                <w:sz w:val="22"/>
                <w:szCs w:val="22"/>
                <w:u w:val="single"/>
                <w:lang w:eastAsia="en-US"/>
              </w:rPr>
              <w:t xml:space="preserve"> ПРАВИЛА И ОБЛАСТЬ ПРИМЕНЕНИЯ РАСЧЕТНЫХ ПОКАЗАТЕЛЕЙ, СОДЕРЖАЩИХСЯ В ОСНОВНОЙ ЧАСТИ НОРМАТИВОВ ГРАДОСТРОИТЕЛЬНОГО ПРОЕКТИРОВАНИЯ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_Toc140627973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37</w:t>
            </w:r>
            <w:r w:rsidR="00155309" w:rsidRPr="00155309">
              <w:rPr>
                <w:rFonts w:eastAsia="Calibri"/>
                <w:noProof/>
                <w:webHidden/>
                <w:sz w:val="22"/>
                <w:szCs w:val="22"/>
                <w:lang w:eastAsia="en-US"/>
              </w:rPr>
              <w:fldChar w:fldCharType="end"/>
            </w:r>
          </w:hyperlink>
        </w:p>
        <w:p w14:paraId="0EDBBE80" w14:textId="77777777" w:rsidR="00155309" w:rsidRPr="00155309" w:rsidRDefault="00155309" w:rsidP="00155309">
          <w:pPr>
            <w:spacing w:after="160" w:line="259" w:lineRule="auto"/>
            <w:rPr>
              <w:rFonts w:eastAsia="Calibri"/>
              <w:sz w:val="22"/>
              <w:szCs w:val="22"/>
              <w:lang w:eastAsia="en-US"/>
            </w:rPr>
          </w:pPr>
          <w:r w:rsidRPr="00155309">
            <w:rPr>
              <w:rFonts w:eastAsia="Calibri"/>
              <w:b/>
              <w:bCs/>
              <w:lang w:eastAsia="en-US"/>
            </w:rPr>
            <w:fldChar w:fldCharType="end"/>
          </w:r>
        </w:p>
      </w:sdtContent>
    </w:sdt>
    <w:p w14:paraId="1F27FB76" w14:textId="77777777" w:rsidR="00155309" w:rsidRPr="00155309" w:rsidRDefault="00155309" w:rsidP="00155309">
      <w:pPr>
        <w:spacing w:after="160" w:line="259" w:lineRule="auto"/>
        <w:rPr>
          <w:sz w:val="20"/>
        </w:rPr>
      </w:pPr>
    </w:p>
    <w:p w14:paraId="5BE691DE" w14:textId="77777777" w:rsidR="00155309" w:rsidRPr="00155309" w:rsidRDefault="00155309" w:rsidP="00155309">
      <w:pPr>
        <w:keepNext/>
        <w:keepLines/>
        <w:spacing w:after="200"/>
        <w:outlineLvl w:val="0"/>
        <w:rPr>
          <w:b/>
          <w:sz w:val="28"/>
          <w:szCs w:val="32"/>
          <w:lang w:eastAsia="en-US"/>
        </w:rPr>
      </w:pPr>
      <w:bookmarkStart w:id="1" w:name="_Toc140627952"/>
      <w:r w:rsidRPr="00155309">
        <w:rPr>
          <w:b/>
          <w:sz w:val="28"/>
          <w:szCs w:val="32"/>
          <w:lang w:val="en-US" w:eastAsia="en-US"/>
        </w:rPr>
        <w:lastRenderedPageBreak/>
        <w:t>I</w:t>
      </w:r>
      <w:r w:rsidRPr="00155309">
        <w:rPr>
          <w:b/>
          <w:sz w:val="28"/>
          <w:szCs w:val="32"/>
          <w:lang w:eastAsia="en-US"/>
        </w:rPr>
        <w:t xml:space="preserve"> ОСНОВНАЯ ЧАСТЬ НОРМАТИВОВ ГРАДОСТРОИТЕЛЬНОГО ПРОЕКТИРОВАНИЯ МУНИЦИПАЛЬНОГО ОКРУГА</w:t>
      </w:r>
      <w:bookmarkEnd w:id="1"/>
      <w:r w:rsidRPr="00155309">
        <w:rPr>
          <w:b/>
          <w:sz w:val="28"/>
          <w:szCs w:val="32"/>
          <w:lang w:eastAsia="en-US"/>
        </w:rPr>
        <w:t xml:space="preserve"> </w:t>
      </w:r>
    </w:p>
    <w:p w14:paraId="3776CDBC" w14:textId="77777777" w:rsidR="00155309" w:rsidRPr="00155309" w:rsidRDefault="00155309" w:rsidP="00155309">
      <w:pPr>
        <w:keepNext/>
        <w:keepLines/>
        <w:spacing w:after="160"/>
        <w:ind w:left="360"/>
        <w:jc w:val="center"/>
        <w:outlineLvl w:val="1"/>
        <w:rPr>
          <w:b/>
          <w:szCs w:val="26"/>
          <w:lang w:eastAsia="en-US"/>
        </w:rPr>
      </w:pPr>
      <w:bookmarkStart w:id="2" w:name="_Toc140627953"/>
      <w:r w:rsidRPr="00155309">
        <w:rPr>
          <w:b/>
          <w:szCs w:val="26"/>
          <w:lang w:eastAsia="en-US"/>
        </w:rPr>
        <w:t>1 ОБЩИЕ ПОЛОЖЕНИЯ</w:t>
      </w:r>
      <w:bookmarkEnd w:id="2"/>
    </w:p>
    <w:p w14:paraId="63BF8833" w14:textId="77777777" w:rsidR="00155309" w:rsidRPr="00155309" w:rsidRDefault="00155309" w:rsidP="00155309">
      <w:pPr>
        <w:keepNext/>
        <w:keepLines/>
        <w:spacing w:after="160"/>
        <w:outlineLvl w:val="2"/>
        <w:rPr>
          <w:b/>
          <w:lang w:eastAsia="en-US"/>
        </w:rPr>
      </w:pPr>
      <w:bookmarkStart w:id="3" w:name="_Toc140627954"/>
      <w:r w:rsidRPr="00155309">
        <w:rPr>
          <w:b/>
          <w:lang w:eastAsia="en-US"/>
        </w:rPr>
        <w:t>ВВЕДЕНИЕ</w:t>
      </w:r>
      <w:bookmarkEnd w:id="3"/>
    </w:p>
    <w:p w14:paraId="45D903BD" w14:textId="77777777" w:rsidR="00155309" w:rsidRPr="00155309" w:rsidRDefault="00155309" w:rsidP="00F30A34">
      <w:pPr>
        <w:ind w:firstLine="709"/>
        <w:jc w:val="both"/>
        <w:rPr>
          <w:rFonts w:eastAsia="Calibri"/>
          <w:szCs w:val="22"/>
        </w:rPr>
      </w:pPr>
      <w:r w:rsidRPr="00155309">
        <w:rPr>
          <w:rFonts w:eastAsia="Calibri"/>
          <w:szCs w:val="22"/>
        </w:rPr>
        <w:t xml:space="preserve">Местные нормативы градостроительного проектирования муниципального округа (далее – МНГП) разработаны в соответствии с требованиями федерального законодательства (ст. 29.1-29.4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w:t>
      </w:r>
      <w:r w:rsidRPr="00155309">
        <w:t xml:space="preserve">Приказом  Минэкономразвития России от 15.02.2021 № 71 «Об утверждении методических рекомендаций по подготовке нормативов градостроительного проектирования»; </w:t>
      </w:r>
      <w:r w:rsidRPr="00155309">
        <w:rPr>
          <w:lang w:bidi="ru-RU"/>
        </w:rPr>
        <w:t>Стратегией социально-экономического развития Камчатского края до 2035 года, утвержденной постановлением Правительства Камчатского края от 30.10.2023 № 541-П; Законом Камчатского края от 14.11.2012 № 160 «О регулировании отдельных вопросов градостроительной деятельности в Камчатском крае», принятого Постановлением Законодательного Собрания Камчатского края от 07.11.2012 №279</w:t>
      </w:r>
      <w:r w:rsidRPr="00155309">
        <w:rPr>
          <w:rFonts w:eastAsia="Calibri"/>
          <w:szCs w:val="22"/>
        </w:rPr>
        <w:t>.</w:t>
      </w:r>
    </w:p>
    <w:p w14:paraId="31714320" w14:textId="0FDBB94F" w:rsidR="00155309" w:rsidRPr="00155309" w:rsidRDefault="00155309" w:rsidP="00F30A34">
      <w:pPr>
        <w:ind w:firstLine="709"/>
        <w:jc w:val="both"/>
        <w:rPr>
          <w:rFonts w:eastAsia="Calibri"/>
          <w:szCs w:val="22"/>
        </w:rPr>
      </w:pPr>
      <w:r w:rsidRPr="00155309">
        <w:rPr>
          <w:rFonts w:eastAsia="Calibri"/>
          <w:szCs w:val="22"/>
        </w:rPr>
        <w:t>Согласно п. 26, ст.1 Градостроительного Кодекса Российской Фе</w:t>
      </w:r>
      <w:r w:rsidR="00F30A34">
        <w:rPr>
          <w:rFonts w:eastAsia="Calibri"/>
          <w:szCs w:val="22"/>
        </w:rPr>
        <w:t>дерации (далее также ГрК РФ), -</w:t>
      </w:r>
      <w:r w:rsidRPr="00155309">
        <w:rPr>
          <w:rFonts w:eastAsia="Calibri"/>
          <w:szCs w:val="22"/>
        </w:rPr>
        <w:t xml:space="preserve"> нормативы градостроительного проектирования - совокупность расчетных показателей, установленных в соответствии с ГрК РФ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 градостроительного зонирования, документации по планировке территории, предусмотренных частями 1, 3 и 4 статьи 29.2 ГрК РФ.</w:t>
      </w:r>
    </w:p>
    <w:p w14:paraId="6128F7D1" w14:textId="39AF8DAF" w:rsidR="00155309" w:rsidRPr="00155309" w:rsidRDefault="00F30A34" w:rsidP="00F30A34">
      <w:pPr>
        <w:ind w:firstLine="709"/>
        <w:jc w:val="both"/>
        <w:rPr>
          <w:rFonts w:eastAsia="Calibri"/>
          <w:szCs w:val="22"/>
        </w:rPr>
      </w:pPr>
      <w:r>
        <w:rPr>
          <w:rFonts w:eastAsia="Calibri"/>
          <w:szCs w:val="22"/>
        </w:rPr>
        <w:t>МНГП муниципального округа</w:t>
      </w:r>
      <w:r w:rsidR="00155309" w:rsidRPr="00155309">
        <w:rPr>
          <w:rFonts w:eastAsia="Calibri"/>
          <w:szCs w:val="22"/>
        </w:rPr>
        <w:t xml:space="preserve"> – нормативно-правовой акт, устанавливающий совокупность расчетных показателей минимально допустимого уровня обеспеченности объектами местного значения муниципального округа, относящимися к областям, указанным в п.1 ч. 5 ст. 23 ГрК РФ и </w:t>
      </w:r>
      <w:r w:rsidR="00155309" w:rsidRPr="00155309">
        <w:rPr>
          <w:rFonts w:eastAsia="Calibri"/>
          <w:bCs/>
          <w:szCs w:val="22"/>
        </w:rPr>
        <w:t xml:space="preserve">объектами в иных областях, связанных с решением вопросов местного значения муниципального округа </w:t>
      </w:r>
      <w:r w:rsidR="00155309" w:rsidRPr="00155309">
        <w:rPr>
          <w:rFonts w:eastAsia="Calibri"/>
          <w:szCs w:val="22"/>
        </w:rPr>
        <w:t xml:space="preserve">и расчетных показателей максимально допустимого уровня территориальной доступности таких объектов для населения </w:t>
      </w:r>
      <w:r w:rsidR="00155309" w:rsidRPr="00155309">
        <w:rPr>
          <w:rFonts w:eastAsia="Calibri"/>
          <w:bCs/>
          <w:szCs w:val="22"/>
        </w:rPr>
        <w:t xml:space="preserve">муниципального округа </w:t>
      </w:r>
      <w:r w:rsidR="00155309" w:rsidRPr="00155309">
        <w:rPr>
          <w:rFonts w:eastAsia="Calibri"/>
          <w:szCs w:val="22"/>
        </w:rPr>
        <w:t>(в соответствии с п. 4 ст. 29.2 ГрК РФ).</w:t>
      </w:r>
    </w:p>
    <w:p w14:paraId="7BB7FAEB" w14:textId="77777777" w:rsidR="00155309" w:rsidRPr="00155309" w:rsidRDefault="00155309" w:rsidP="00F30A34">
      <w:pPr>
        <w:ind w:firstLine="709"/>
        <w:jc w:val="both"/>
        <w:rPr>
          <w:rFonts w:eastAsia="Calibri"/>
          <w:szCs w:val="22"/>
        </w:rPr>
      </w:pPr>
      <w:r w:rsidRPr="00155309">
        <w:rPr>
          <w:rFonts w:eastAsia="Calibri"/>
          <w:szCs w:val="22"/>
        </w:rPr>
        <w:t>МНГП муниципального округа принимаются с целью формирования правового механизма регулирования градостроительной деятельности на территории муниципального образования в части разработки, согласования, утверждения и реализации документов территориального планирования, правил землепользования и застройки, документации по планировке территории, обеспечивающего гарантированный уровень качества и комфортности среды жизнедеятельности для жителей муниципального округа.</w:t>
      </w:r>
    </w:p>
    <w:p w14:paraId="5C21FC16" w14:textId="77777777" w:rsidR="00155309" w:rsidRPr="00155309" w:rsidRDefault="00155309" w:rsidP="00F30A34">
      <w:pPr>
        <w:ind w:firstLine="709"/>
        <w:jc w:val="both"/>
        <w:rPr>
          <w:rFonts w:eastAsia="Calibri"/>
          <w:szCs w:val="22"/>
        </w:rPr>
      </w:pPr>
      <w:r w:rsidRPr="00155309">
        <w:rPr>
          <w:rFonts w:eastAsia="Calibri"/>
          <w:szCs w:val="22"/>
        </w:rPr>
        <w:t xml:space="preserve">МНГП муниципального округа направлены на реализацию основных положений </w:t>
      </w:r>
      <w:r w:rsidRPr="00155309">
        <w:rPr>
          <w:rFonts w:eastAsia="Calibri"/>
          <w:szCs w:val="22"/>
          <w:lang w:bidi="ru-RU"/>
        </w:rPr>
        <w:t>Стратегии социально-экономического развития Камчатского края до 2035 года, утвержденной постановлением Правительства Камчатского края от 30.10.2023 № 541-П</w:t>
      </w:r>
      <w:r w:rsidRPr="00155309">
        <w:rPr>
          <w:rFonts w:eastAsia="Calibri"/>
          <w:szCs w:val="22"/>
        </w:rPr>
        <w:t>, государственных программ Камчатского края, муниципальных программ муниципального округа.</w:t>
      </w:r>
    </w:p>
    <w:p w14:paraId="1ED0B56E" w14:textId="77777777" w:rsidR="00155309" w:rsidRPr="00155309" w:rsidRDefault="00155309" w:rsidP="00F30A34">
      <w:pPr>
        <w:ind w:firstLine="709"/>
        <w:jc w:val="both"/>
        <w:rPr>
          <w:rFonts w:eastAsia="Calibri"/>
          <w:szCs w:val="22"/>
        </w:rPr>
      </w:pPr>
      <w:r w:rsidRPr="00155309">
        <w:rPr>
          <w:rFonts w:eastAsia="Calibri"/>
          <w:szCs w:val="22"/>
        </w:rPr>
        <w:t>Согласно п. 5 ст. 29.2 ГрК РФ, нормативы градостроительного проектирования включают в себя:</w:t>
      </w:r>
    </w:p>
    <w:p w14:paraId="47CD03D8" w14:textId="77777777" w:rsidR="00155309" w:rsidRPr="00155309" w:rsidRDefault="00155309" w:rsidP="00F30A34">
      <w:pPr>
        <w:ind w:firstLine="709"/>
        <w:jc w:val="both"/>
        <w:rPr>
          <w:rFonts w:eastAsia="Calibri"/>
          <w:szCs w:val="22"/>
        </w:rPr>
      </w:pPr>
      <w:r w:rsidRPr="00155309">
        <w:rPr>
          <w:rFonts w:eastAsia="Calibri"/>
          <w:szCs w:val="22"/>
        </w:rPr>
        <w:t>1) основную часть (расчетные показатели минимально допустимого уровня обеспеченности объектами, предусмотренными частями 1, 3 и 4 ст. 29.2 ГрК РФ, населения муниципального образования и расчетные показатели максимально допустимого уровня территориальной доступности таких объектов для населения муниципального образования);</w:t>
      </w:r>
    </w:p>
    <w:p w14:paraId="1F1948DE" w14:textId="77777777" w:rsidR="00155309" w:rsidRPr="00155309" w:rsidRDefault="00155309" w:rsidP="00F30A34">
      <w:pPr>
        <w:ind w:firstLine="709"/>
        <w:jc w:val="both"/>
        <w:rPr>
          <w:rFonts w:eastAsia="Calibri"/>
          <w:szCs w:val="22"/>
        </w:rPr>
      </w:pPr>
      <w:r w:rsidRPr="00155309">
        <w:rPr>
          <w:rFonts w:eastAsia="Calibri"/>
          <w:szCs w:val="22"/>
        </w:rPr>
        <w:t>2) материалы по обоснованию расчетных показателей, содержащихся в основной части нормативов градостроительного проектирования;</w:t>
      </w:r>
    </w:p>
    <w:p w14:paraId="280D267F" w14:textId="77777777" w:rsidR="00155309" w:rsidRPr="00155309" w:rsidRDefault="00155309" w:rsidP="00F30A34">
      <w:pPr>
        <w:ind w:firstLine="709"/>
        <w:jc w:val="both"/>
        <w:rPr>
          <w:rFonts w:eastAsia="Calibri"/>
          <w:szCs w:val="22"/>
        </w:rPr>
      </w:pPr>
      <w:r w:rsidRPr="00155309">
        <w:rPr>
          <w:rFonts w:eastAsia="Calibri"/>
          <w:szCs w:val="22"/>
        </w:rPr>
        <w:t>3) правила и область применения расчетных показателей, содержащихся в основной части нормативов градостроительного проектирования.</w:t>
      </w:r>
    </w:p>
    <w:p w14:paraId="1B8A924F" w14:textId="77777777" w:rsidR="00155309" w:rsidRPr="00155309" w:rsidRDefault="00155309" w:rsidP="00F30A34">
      <w:pPr>
        <w:ind w:firstLine="709"/>
        <w:jc w:val="both"/>
        <w:rPr>
          <w:rFonts w:eastAsia="Calibri"/>
          <w:szCs w:val="22"/>
        </w:rPr>
      </w:pPr>
    </w:p>
    <w:p w14:paraId="2E1B8EB5" w14:textId="414F66A7" w:rsidR="00155309" w:rsidRDefault="00155309" w:rsidP="00F30A34">
      <w:pPr>
        <w:ind w:firstLine="709"/>
        <w:jc w:val="both"/>
        <w:rPr>
          <w:rFonts w:eastAsia="Calibri"/>
          <w:szCs w:val="22"/>
        </w:rPr>
      </w:pPr>
      <w:r w:rsidRPr="00155309">
        <w:rPr>
          <w:rFonts w:eastAsia="Calibri"/>
          <w:szCs w:val="22"/>
        </w:rPr>
        <w:lastRenderedPageBreak/>
        <w:t xml:space="preserve">МНГП разработаны на основании статистических и демографических данных с учетом административного статуса </w:t>
      </w:r>
      <w:r w:rsidRPr="00155309">
        <w:rPr>
          <w:rFonts w:eastAsia="Calibri"/>
          <w:bCs/>
          <w:szCs w:val="22"/>
        </w:rPr>
        <w:t>муниципального округа</w:t>
      </w:r>
      <w:r w:rsidRPr="00155309">
        <w:rPr>
          <w:rFonts w:eastAsia="Calibri"/>
          <w:szCs w:val="22"/>
        </w:rPr>
        <w:t xml:space="preserve">, социально-демографического состава и плотности населения на территории муниципального образования, планов и программ комплексного социально-экономического развития </w:t>
      </w:r>
      <w:r w:rsidRPr="00155309">
        <w:rPr>
          <w:rFonts w:eastAsia="Calibri"/>
          <w:bCs/>
          <w:szCs w:val="22"/>
        </w:rPr>
        <w:t>муниципального округа</w:t>
      </w:r>
      <w:r w:rsidRPr="00155309">
        <w:rPr>
          <w:rFonts w:eastAsia="Calibri"/>
          <w:szCs w:val="22"/>
        </w:rPr>
        <w:t>, предложений органов местного самоуправления.</w:t>
      </w:r>
    </w:p>
    <w:p w14:paraId="1E21F481" w14:textId="77777777" w:rsidR="00F30A34" w:rsidRPr="00155309" w:rsidRDefault="00F30A34" w:rsidP="00155309">
      <w:pPr>
        <w:ind w:firstLine="425"/>
        <w:jc w:val="both"/>
        <w:rPr>
          <w:rFonts w:eastAsia="Calibri"/>
          <w:szCs w:val="22"/>
        </w:rPr>
        <w:sectPr w:rsidR="00F30A34" w:rsidRPr="00155309" w:rsidSect="00083A0F">
          <w:pgSz w:w="11906" w:h="16838"/>
          <w:pgMar w:top="851" w:right="567" w:bottom="1134" w:left="1701" w:header="709" w:footer="709" w:gutter="0"/>
          <w:cols w:space="708"/>
          <w:titlePg/>
          <w:docGrid w:linePitch="360"/>
        </w:sectPr>
      </w:pPr>
    </w:p>
    <w:p w14:paraId="723E7D75" w14:textId="77777777" w:rsidR="00155309" w:rsidRPr="00155309" w:rsidRDefault="00155309" w:rsidP="00155309">
      <w:pPr>
        <w:keepNext/>
        <w:keepLines/>
        <w:spacing w:after="160"/>
        <w:outlineLvl w:val="2"/>
        <w:rPr>
          <w:b/>
          <w:lang w:eastAsia="en-US"/>
        </w:rPr>
      </w:pPr>
      <w:bookmarkStart w:id="4" w:name="_Toc140627955"/>
      <w:r w:rsidRPr="00155309">
        <w:rPr>
          <w:b/>
          <w:lang w:eastAsia="en-US"/>
        </w:rPr>
        <w:lastRenderedPageBreak/>
        <w:t>ТЕРМИНЫ И ОПРЕДЕЛЕНИЯ</w:t>
      </w:r>
      <w:bookmarkEnd w:id="4"/>
    </w:p>
    <w:p w14:paraId="625FEB30" w14:textId="77777777" w:rsidR="00155309" w:rsidRPr="00155309" w:rsidRDefault="00155309" w:rsidP="00F30A34">
      <w:pPr>
        <w:ind w:firstLine="709"/>
        <w:jc w:val="both"/>
        <w:rPr>
          <w:rFonts w:eastAsia="Calibri"/>
          <w:szCs w:val="22"/>
        </w:rPr>
      </w:pPr>
      <w:r w:rsidRPr="00155309">
        <w:rPr>
          <w:rFonts w:eastAsia="Calibri"/>
          <w:szCs w:val="22"/>
        </w:rPr>
        <w:t xml:space="preserve">БАЗОВЫЕ ПОКАЗАТЕЛИ ОБЕСПЕЧЕННОСТИ ОБЪЕКТАМИ И УСЛУГАМИ НАСЕЛЕНИЯ МУНИЦИПАЛЬНОГО ОКРУГА (далее – базовые показатели обеспеченности) - расчетные показатели минимально допустимого уровня обеспеченности объектами местного значения населения муниципального округа. </w:t>
      </w:r>
    </w:p>
    <w:p w14:paraId="14CE69AE" w14:textId="4D321B40" w:rsidR="00155309" w:rsidRPr="00155309" w:rsidRDefault="00155309" w:rsidP="00F30A34">
      <w:pPr>
        <w:autoSpaceDE w:val="0"/>
        <w:ind w:firstLine="709"/>
        <w:jc w:val="both"/>
      </w:pPr>
      <w:r w:rsidRPr="00155309">
        <w:t>ГОРОДСКОЙ ОКРУГ – один или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при этом не менее двух третей населения такого муниципального образования проживает в городах и (или) иных городских населенных пунктах</w:t>
      </w:r>
      <w:r w:rsidR="00005423">
        <w:t>.</w:t>
      </w:r>
    </w:p>
    <w:p w14:paraId="4DB8F880" w14:textId="7080056F" w:rsidR="00155309" w:rsidRPr="00155309" w:rsidRDefault="00155309" w:rsidP="00F30A34">
      <w:pPr>
        <w:autoSpaceDE w:val="0"/>
        <w:ind w:firstLine="709"/>
        <w:jc w:val="both"/>
      </w:pPr>
      <w:r w:rsidRPr="00155309">
        <w:rPr>
          <w:bCs/>
        </w:rPr>
        <w:t>ЖИЛОЙ РАЙОН</w:t>
      </w:r>
      <w:r w:rsidRPr="00155309">
        <w:rPr>
          <w:b/>
          <w:bCs/>
        </w:rPr>
        <w:t xml:space="preserve"> –</w:t>
      </w:r>
      <w:r w:rsidR="00005423">
        <w:t xml:space="preserve"> </w:t>
      </w:r>
      <w:r w:rsidRPr="00155309">
        <w:t>архитектурно-планировочный структурный элемент жилой застройки, состоящий из нескольких микрорайонов, объединенных общественным центром, ограниченный магистральными улицами общегородского и районного значения</w:t>
      </w:r>
    </w:p>
    <w:p w14:paraId="4C221A7F" w14:textId="2BF3463E" w:rsidR="00155309" w:rsidRPr="00155309" w:rsidRDefault="00155309" w:rsidP="00F30A34">
      <w:pPr>
        <w:autoSpaceDE w:val="0"/>
        <w:ind w:firstLine="709"/>
        <w:jc w:val="both"/>
      </w:pPr>
      <w:r w:rsidRPr="00155309">
        <w:rPr>
          <w:bCs/>
        </w:rPr>
        <w:t>КВАРТАЛ</w:t>
      </w:r>
      <w:r w:rsidRPr="00155309">
        <w:rPr>
          <w:b/>
          <w:bCs/>
        </w:rPr>
        <w:t xml:space="preserve"> –</w:t>
      </w:r>
      <w:r w:rsidR="00005423">
        <w:t xml:space="preserve"> </w:t>
      </w:r>
      <w:r w:rsidRPr="00155309">
        <w:t>элемент планировочной структуры территории (единица застройки различного функционального назначения), не расчлененный улично-дорожной сетью, в границах красных линий улично-дорожной сети, полос отвода линейных объектов инженерной и транспортной инфраструктуры, территорий общего пользования</w:t>
      </w:r>
      <w:r w:rsidR="00005423">
        <w:t>.</w:t>
      </w:r>
    </w:p>
    <w:p w14:paraId="535F455D" w14:textId="0522CD95" w:rsidR="00155309" w:rsidRPr="00155309" w:rsidRDefault="00155309" w:rsidP="00F30A34">
      <w:pPr>
        <w:autoSpaceDE w:val="0"/>
        <w:ind w:firstLine="709"/>
        <w:jc w:val="both"/>
      </w:pPr>
      <w:r w:rsidRPr="00155309">
        <w:rPr>
          <w:bCs/>
        </w:rPr>
        <w:t>КОМПЛЕКСНОЕ</w:t>
      </w:r>
      <w:r w:rsidR="00005423">
        <w:t xml:space="preserve"> </w:t>
      </w:r>
      <w:r w:rsidRPr="00155309">
        <w:rPr>
          <w:bCs/>
        </w:rPr>
        <w:t>РАЗВИТИЕ</w:t>
      </w:r>
      <w:r w:rsidR="00005423">
        <w:t xml:space="preserve"> </w:t>
      </w:r>
      <w:r w:rsidRPr="00155309">
        <w:rPr>
          <w:bCs/>
        </w:rPr>
        <w:t>ТЕРРИТОРИЙ</w:t>
      </w:r>
      <w:r w:rsidR="00005423">
        <w:t xml:space="preserve"> </w:t>
      </w:r>
      <w:r w:rsidRPr="00155309">
        <w:t>(</w:t>
      </w:r>
      <w:r w:rsidRPr="00155309">
        <w:rPr>
          <w:bCs/>
        </w:rPr>
        <w:t>КРТ</w:t>
      </w:r>
      <w:r w:rsidRPr="00155309">
        <w:t>) – совокупность мероприятий, выполняемых в соответствии с утвержден</w:t>
      </w:r>
      <w:r w:rsidR="00005423">
        <w:t xml:space="preserve">ной документацией по планировке </w:t>
      </w:r>
      <w:r w:rsidRPr="00155309">
        <w:rPr>
          <w:bCs/>
        </w:rPr>
        <w:t>территории</w:t>
      </w:r>
      <w:r w:rsidR="00005423">
        <w:t xml:space="preserve"> </w:t>
      </w:r>
      <w:r w:rsidRPr="00155309">
        <w:t>и направленных на обновление среды жизнедеятельности и создание благоприятных условий проживания граждан, общественного пространства, обеспечения</w:t>
      </w:r>
      <w:r w:rsidR="00005423">
        <w:t xml:space="preserve"> </w:t>
      </w:r>
      <w:r w:rsidRPr="00155309">
        <w:rPr>
          <w:bCs/>
        </w:rPr>
        <w:t>развития</w:t>
      </w:r>
      <w:r w:rsidR="00005423">
        <w:t xml:space="preserve"> </w:t>
      </w:r>
      <w:r w:rsidRPr="00155309">
        <w:t>такой</w:t>
      </w:r>
      <w:r w:rsidR="00005423">
        <w:t xml:space="preserve"> </w:t>
      </w:r>
      <w:r w:rsidRPr="00155309">
        <w:rPr>
          <w:bCs/>
        </w:rPr>
        <w:t>территории</w:t>
      </w:r>
      <w:r w:rsidR="00005423">
        <w:t xml:space="preserve"> </w:t>
      </w:r>
      <w:r w:rsidRPr="00155309">
        <w:t>и ее благоустройства</w:t>
      </w:r>
      <w:r w:rsidR="00005423">
        <w:t>.</w:t>
      </w:r>
    </w:p>
    <w:p w14:paraId="08F4E8B7" w14:textId="2580A45B" w:rsidR="00155309" w:rsidRPr="00155309" w:rsidRDefault="00155309" w:rsidP="00F30A34">
      <w:pPr>
        <w:ind w:firstLine="709"/>
        <w:jc w:val="both"/>
        <w:rPr>
          <w:rFonts w:eastAsia="Calibri"/>
          <w:szCs w:val="22"/>
        </w:rPr>
      </w:pPr>
      <w:r w:rsidRPr="00155309">
        <w:rPr>
          <w:rFonts w:eastAsia="Calibri"/>
          <w:bCs/>
          <w:szCs w:val="22"/>
        </w:rPr>
        <w:t>МАГИСТРАЛЬНЫЕ ИНЖЕНЕРНЫЕ СЕТИ</w:t>
      </w:r>
      <w:r w:rsidRPr="00155309">
        <w:rPr>
          <w:rFonts w:eastAsia="Calibri"/>
          <w:szCs w:val="22"/>
        </w:rPr>
        <w:t xml:space="preserve"> – инженерные сети, обеспечивающие подачу соответствующих ресурсов и услуг потребителям, размещение которых осуществляется в границах улиц, за пределами проезжей части в технических зонах, за исключением пересечек</w:t>
      </w:r>
      <w:r w:rsidR="00005423">
        <w:rPr>
          <w:rFonts w:eastAsia="Calibri"/>
          <w:szCs w:val="22"/>
        </w:rPr>
        <w:t>.</w:t>
      </w:r>
    </w:p>
    <w:p w14:paraId="3690657C" w14:textId="095E1B60" w:rsidR="00155309" w:rsidRPr="00155309" w:rsidRDefault="00155309" w:rsidP="00F30A34">
      <w:pPr>
        <w:ind w:firstLine="709"/>
        <w:jc w:val="both"/>
        <w:rPr>
          <w:rFonts w:ascii="Calibri" w:eastAsia="Calibri" w:hAnsi="Calibri"/>
          <w:sz w:val="22"/>
          <w:szCs w:val="22"/>
        </w:rPr>
      </w:pPr>
      <w:r w:rsidRPr="00155309">
        <w:rPr>
          <w:bCs/>
        </w:rPr>
        <w:t>МИКРОРАЙОН</w:t>
      </w:r>
      <w:r w:rsidRPr="00155309">
        <w:rPr>
          <w:b/>
          <w:bCs/>
        </w:rPr>
        <w:t xml:space="preserve"> –</w:t>
      </w:r>
      <w:r w:rsidR="00005423">
        <w:t xml:space="preserve"> </w:t>
      </w:r>
      <w:r w:rsidRPr="00155309">
        <w:t>элемент планировочной структуры населенного пункта, не расчлененный магистральными улицами и дорогами, в границах красных линий магистральных или местных улиц, полос отвода железнодорожного транспорта, наземного внеуличного транспорта общего пользования, границ рекреационных зон</w:t>
      </w:r>
      <w:r w:rsidR="00005423">
        <w:t>.</w:t>
      </w:r>
    </w:p>
    <w:p w14:paraId="5C9217F1" w14:textId="2757BC5B" w:rsidR="00155309" w:rsidRPr="00155309" w:rsidRDefault="00155309" w:rsidP="00F30A34">
      <w:pPr>
        <w:ind w:firstLine="709"/>
        <w:jc w:val="both"/>
        <w:rPr>
          <w:rFonts w:eastAsia="Calibri"/>
          <w:bCs/>
          <w:szCs w:val="22"/>
        </w:rPr>
      </w:pPr>
      <w:r w:rsidRPr="00155309">
        <w:rPr>
          <w:rFonts w:eastAsia="Calibri"/>
          <w:bCs/>
          <w:szCs w:val="22"/>
        </w:rPr>
        <w:t>МУНИЦИПАЛЬНОЕ ОБРАЗОВАНИЕ – городское или сельское поселение, муниципальный район, муниципальный округ, муниципальный округ, муниципальный округ с внутригородским делением, внутригородской район либо внутригородская территория города федерального значения</w:t>
      </w:r>
      <w:r w:rsidR="00005423">
        <w:rPr>
          <w:rFonts w:eastAsia="Calibri"/>
          <w:bCs/>
          <w:szCs w:val="22"/>
        </w:rPr>
        <w:t>.</w:t>
      </w:r>
    </w:p>
    <w:p w14:paraId="6BAD66D8" w14:textId="77777777" w:rsidR="00155309" w:rsidRPr="00155309" w:rsidRDefault="00155309" w:rsidP="00F30A34">
      <w:pPr>
        <w:ind w:firstLine="709"/>
        <w:jc w:val="both"/>
        <w:rPr>
          <w:rFonts w:eastAsia="Calibri"/>
          <w:szCs w:val="22"/>
        </w:rPr>
      </w:pPr>
      <w:r w:rsidRPr="00155309">
        <w:rPr>
          <w:rFonts w:eastAsia="Calibri"/>
          <w:szCs w:val="22"/>
        </w:rPr>
        <w:t>ОБЕСПЕЧЕННОСТЬ НАСЕЛЕНИЯ ОБЪЕКТАМИ И УСЛУГАМИ – совокупность количественных показателей по видам нормируемых объектов и услуг, характеризующая обеспеченность населения части территории муниципального округа (объектами и услугами социальной, транспортной, коммунальной инфраструктур, иными объектами и услугами. Показатели обеспеченности рассчитываются путем определения доли в мощности объектов (вместимость, емкость, пропускная способность) или в объеме услуг, приходящейся на одного жителя или представителя определенной возрастной, социальной, профессиональной группы либо на определенное число (сто, тысячу и т.д.) жителей или представителей указанных групп. В расчет принимаются объекты, расположенные в границах территории, для которой определяется обеспеченность, а также на прилегающей территории в пределах, как правило, установленной нормативами максимальной доступности.</w:t>
      </w:r>
    </w:p>
    <w:p w14:paraId="764F54B1" w14:textId="77777777" w:rsidR="00155309" w:rsidRPr="00155309" w:rsidRDefault="00155309" w:rsidP="00F30A34">
      <w:pPr>
        <w:ind w:firstLine="709"/>
        <w:jc w:val="both"/>
        <w:rPr>
          <w:rFonts w:eastAsia="Calibri"/>
          <w:szCs w:val="22"/>
        </w:rPr>
      </w:pPr>
      <w:r w:rsidRPr="00155309">
        <w:rPr>
          <w:rFonts w:eastAsia="Calibri"/>
          <w:szCs w:val="22"/>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w:t>
      </w:r>
      <w:r w:rsidRPr="00155309">
        <w:rPr>
          <w:rFonts w:eastAsia="Calibri"/>
          <w:szCs w:val="22"/>
        </w:rPr>
        <w:lastRenderedPageBreak/>
        <w:t xml:space="preserve">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муниципального округа (п.20 ст.1 Градостроительного кодекса Российской Федерации). </w:t>
      </w:r>
    </w:p>
    <w:p w14:paraId="5C70FD9D" w14:textId="48F72331" w:rsidR="00155309" w:rsidRPr="00155309" w:rsidRDefault="00155309" w:rsidP="00F30A34">
      <w:pPr>
        <w:autoSpaceDE w:val="0"/>
        <w:ind w:firstLine="709"/>
        <w:jc w:val="both"/>
      </w:pPr>
      <w:r w:rsidRPr="00155309">
        <w:t xml:space="preserve">ОРГАНЫ МЕСТНОГО САМОУПРАВЛЕНИЯ </w:t>
      </w:r>
      <w:r w:rsidRPr="00155309">
        <w:rPr>
          <w:bCs/>
        </w:rPr>
        <w:t>–</w:t>
      </w:r>
      <w:r w:rsidRPr="00155309">
        <w:t xml:space="preserve">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r w:rsidR="00005423">
        <w:t>.</w:t>
      </w:r>
    </w:p>
    <w:p w14:paraId="75BE5EDA" w14:textId="2FD10933" w:rsidR="00155309" w:rsidRPr="00155309" w:rsidRDefault="00F30A34" w:rsidP="00F30A34">
      <w:pPr>
        <w:autoSpaceDE w:val="0"/>
        <w:ind w:firstLine="709"/>
        <w:jc w:val="both"/>
      </w:pPr>
      <w:r>
        <w:rPr>
          <w:bCs/>
        </w:rPr>
        <w:t xml:space="preserve">ПАРКОВКА (ПАРКОВОЧНОЕ </w:t>
      </w:r>
      <w:r w:rsidR="00155309" w:rsidRPr="00155309">
        <w:rPr>
          <w:bCs/>
        </w:rPr>
        <w:t>МЕСТО)</w:t>
      </w:r>
      <w:r w:rsidR="00155309" w:rsidRPr="00155309">
        <w:rPr>
          <w:b/>
          <w:bCs/>
        </w:rPr>
        <w:t xml:space="preserve"> –</w:t>
      </w:r>
      <w:r>
        <w:t xml:space="preserve"> </w:t>
      </w:r>
      <w:r w:rsidR="00155309" w:rsidRPr="00155309">
        <w:t>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r w:rsidR="00005423">
        <w:t>.</w:t>
      </w:r>
    </w:p>
    <w:p w14:paraId="2349C3D6" w14:textId="0115D85C" w:rsidR="00155309" w:rsidRPr="00155309" w:rsidRDefault="00155309" w:rsidP="00F30A34">
      <w:pPr>
        <w:ind w:firstLine="709"/>
        <w:jc w:val="both"/>
        <w:rPr>
          <w:rFonts w:eastAsia="Calibri"/>
          <w:szCs w:val="22"/>
        </w:rPr>
      </w:pPr>
      <w:r w:rsidRPr="00155309">
        <w:rPr>
          <w:rFonts w:eastAsia="Calibri"/>
          <w:szCs w:val="22"/>
        </w:rPr>
        <w:t>ПЕШЕХОДНАЯ ДОСТУПНОСТЬ ОБЪЕКТА – вид территориальной доступности объекта, для которого затраты времени на путь от жилого дома до объекта рассчитываются исходя из средней скорости передвижения без использования транспортных средств в условиях стандартной для местности погоды лицом с нормальными физическими возможностями. Для целей МНГП муниципального округа средняя скорость передвижения пешехода принимается равной 5</w:t>
      </w:r>
      <w:r w:rsidR="00005423">
        <w:rPr>
          <w:rFonts w:eastAsia="Calibri"/>
          <w:szCs w:val="22"/>
        </w:rPr>
        <w:t xml:space="preserve"> </w:t>
      </w:r>
      <w:r w:rsidRPr="00155309">
        <w:rPr>
          <w:rFonts w:eastAsia="Calibri"/>
          <w:szCs w:val="22"/>
        </w:rPr>
        <w:t>км/час.</w:t>
      </w:r>
    </w:p>
    <w:p w14:paraId="5FEABF48" w14:textId="77777777" w:rsidR="00155309" w:rsidRPr="00155309" w:rsidRDefault="00155309" w:rsidP="00F30A34">
      <w:pPr>
        <w:ind w:firstLine="709"/>
        <w:jc w:val="both"/>
        <w:rPr>
          <w:rFonts w:eastAsia="Calibri"/>
          <w:szCs w:val="22"/>
        </w:rPr>
      </w:pPr>
      <w:r w:rsidRPr="00155309">
        <w:rPr>
          <w:rFonts w:eastAsia="Calibri"/>
          <w:szCs w:val="22"/>
        </w:rPr>
        <w:t>РАДИУС ДОСТУПНОСТИ – определяется как кратчайшее расстояние от границы участка размещения объекта обслуживания до жилого дома, измеряемое по воздушной прямой.</w:t>
      </w:r>
    </w:p>
    <w:p w14:paraId="4BB9257E" w14:textId="467F11ED" w:rsidR="00155309" w:rsidRPr="00155309" w:rsidRDefault="00155309" w:rsidP="00F30A34">
      <w:pPr>
        <w:ind w:firstLine="709"/>
        <w:jc w:val="both"/>
        <w:rPr>
          <w:rFonts w:eastAsia="Calibri"/>
          <w:szCs w:val="22"/>
        </w:rPr>
      </w:pPr>
      <w:r w:rsidRPr="00155309">
        <w:rPr>
          <w:rFonts w:eastAsia="Calibri"/>
          <w:szCs w:val="22"/>
        </w:rPr>
        <w:t>СЕТИ ИНЖЕНЕРНЫЕ – комплекс коммуникаций, обслуживающих технологические процессы или входящие в различные системы инженерного оборудования населенных пунктов, обеспечивающие жизнедеятельность потребителей: населения, коммунально-бытовых и промышленных предприятий</w:t>
      </w:r>
      <w:r w:rsidR="00005423">
        <w:rPr>
          <w:rFonts w:eastAsia="Calibri"/>
          <w:szCs w:val="22"/>
        </w:rPr>
        <w:t>.</w:t>
      </w:r>
    </w:p>
    <w:p w14:paraId="18E021AD" w14:textId="6EC49B1E" w:rsidR="00155309" w:rsidRPr="00155309" w:rsidRDefault="00155309" w:rsidP="00F30A34">
      <w:pPr>
        <w:ind w:firstLine="709"/>
        <w:jc w:val="both"/>
        <w:rPr>
          <w:rFonts w:eastAsia="Calibri"/>
          <w:szCs w:val="22"/>
        </w:rPr>
      </w:pPr>
      <w:r w:rsidRPr="00155309">
        <w:rPr>
          <w:rFonts w:eastAsia="Calibri"/>
          <w:szCs w:val="22"/>
        </w:rPr>
        <w:t>СОЦИАЛЬНАЯ ИНФРАСТРУКТУРА – комплекс объектов обслуживания и взаимосвязей между ними, необходимых для бытовой, досуговой деятельности людей, их развития и поддержания здоровья: объекты образования, здравоохранения, социальной защиты, культуры, физкультуры и спорта, торговли и услуг, гостиницы</w:t>
      </w:r>
      <w:r w:rsidR="00005423">
        <w:rPr>
          <w:rFonts w:eastAsia="Calibri"/>
          <w:szCs w:val="22"/>
        </w:rPr>
        <w:t>.</w:t>
      </w:r>
    </w:p>
    <w:p w14:paraId="6978A796" w14:textId="68D6BE3B" w:rsidR="00155309" w:rsidRPr="00155309" w:rsidRDefault="00155309" w:rsidP="00F30A34">
      <w:pPr>
        <w:ind w:firstLine="709"/>
        <w:jc w:val="both"/>
        <w:rPr>
          <w:rFonts w:eastAsia="Calibri"/>
          <w:szCs w:val="22"/>
        </w:rPr>
      </w:pPr>
      <w:r w:rsidRPr="00155309">
        <w:rPr>
          <w:rFonts w:eastAsia="Calibri"/>
          <w:szCs w:val="22"/>
        </w:rPr>
        <w:t>СОЦИАЛЬНОЕ ОБСЛУЖИВАНИЕ ГРАЖДАН - деятельность по предоставлению социальных услуг гражданам</w:t>
      </w:r>
      <w:r w:rsidR="00005423">
        <w:rPr>
          <w:rFonts w:eastAsia="Calibri"/>
          <w:szCs w:val="22"/>
        </w:rPr>
        <w:t>.</w:t>
      </w:r>
    </w:p>
    <w:p w14:paraId="54C2191B" w14:textId="310C1855" w:rsidR="00155309" w:rsidRPr="00155309" w:rsidRDefault="00155309" w:rsidP="00F30A34">
      <w:pPr>
        <w:ind w:firstLine="709"/>
        <w:rPr>
          <w:rFonts w:ascii="Calibri" w:eastAsia="Calibri" w:hAnsi="Calibri"/>
          <w:sz w:val="22"/>
          <w:szCs w:val="22"/>
        </w:rPr>
      </w:pPr>
      <w:r w:rsidRPr="00155309">
        <w:rPr>
          <w:bCs/>
        </w:rPr>
        <w:t>СТОЯНКА АВТОМОБИЛЕЙ</w:t>
      </w:r>
      <w:r w:rsidR="00F30A34">
        <w:t xml:space="preserve"> </w:t>
      </w:r>
      <w:r w:rsidRPr="00155309">
        <w:t>– открытая площадка, предназначенная для хранения и (или) паркования автомобилей</w:t>
      </w:r>
      <w:r w:rsidR="00005423">
        <w:t>.</w:t>
      </w:r>
    </w:p>
    <w:p w14:paraId="354A0510" w14:textId="77777777" w:rsidR="00155309" w:rsidRPr="00155309" w:rsidRDefault="00155309" w:rsidP="00F30A34">
      <w:pPr>
        <w:ind w:firstLine="709"/>
        <w:jc w:val="both"/>
        <w:rPr>
          <w:rFonts w:eastAsia="Calibri"/>
          <w:szCs w:val="22"/>
        </w:rPr>
      </w:pPr>
      <w:r w:rsidRPr="00155309">
        <w:rPr>
          <w:rFonts w:eastAsia="Calibri"/>
          <w:szCs w:val="22"/>
        </w:rPr>
        <w:t>ТЕРРИТОРИАЛЬНАЯ ДОСТУПНОСТЬ ОБЪЕКТА – показатель, характеризующий взаимное расположение объекта предоставления услуг и места жительства (жилого дома) потребителя услуг. Территориальная доступность принимается равной или затратам времени (минуты, часы) на путь от дома до объекта (временная доступность), или расстоянию (м, км) между этими объектами (пространственная доступность).</w:t>
      </w:r>
    </w:p>
    <w:p w14:paraId="73B111FF" w14:textId="77777777" w:rsidR="00155309" w:rsidRPr="00155309" w:rsidRDefault="00155309" w:rsidP="00F30A34">
      <w:pPr>
        <w:ind w:firstLine="709"/>
        <w:jc w:val="both"/>
        <w:rPr>
          <w:rFonts w:eastAsia="Calibri"/>
          <w:szCs w:val="22"/>
        </w:rPr>
      </w:pPr>
      <w:r w:rsidRPr="00155309">
        <w:rPr>
          <w:rFonts w:eastAsia="Calibri"/>
          <w:szCs w:val="22"/>
        </w:rPr>
        <w:t>ТРАНСПОРТНАЯ ДОСТУПНОСТЬ ОБЪЕКТА – вид территориальной доступности объекта, для которого затраты времени на путь от жилого дома до объекта рассчитываются исходя из средней скорости движения по территории с использованием транспортных средств, осуществляемого по объектам улично-дорожной сети населенных пунктов и автомобильным дорогам общего пользования. Средняя скорость движения транспорта принимается с учетом нормативных ограничений, загруженности и качественного состояния автомобильных дорог.</w:t>
      </w:r>
    </w:p>
    <w:p w14:paraId="6B0C6602" w14:textId="77777777" w:rsidR="00155309" w:rsidRPr="00155309" w:rsidRDefault="00155309" w:rsidP="00F30A34">
      <w:pPr>
        <w:ind w:firstLine="709"/>
        <w:jc w:val="both"/>
        <w:rPr>
          <w:rFonts w:eastAsia="Calibri"/>
          <w:szCs w:val="22"/>
        </w:rPr>
      </w:pPr>
      <w:r w:rsidRPr="00155309">
        <w:rPr>
          <w:rFonts w:eastAsia="Calibri"/>
          <w:szCs w:val="22"/>
        </w:rPr>
        <w:lastRenderedPageBreak/>
        <w:t>ТРАНСПОРТНАЯ ИНФРАСТРУКТУРА – комплекс объектов и сооружений, обеспечивающих потребности физических лиц, юридических лиц и государства в пассажирских и грузовых транспортных перевозках.</w:t>
      </w:r>
    </w:p>
    <w:p w14:paraId="55B25D07" w14:textId="375BA397" w:rsidR="00155309" w:rsidRPr="00155309" w:rsidRDefault="00155309" w:rsidP="00F30A34">
      <w:pPr>
        <w:ind w:firstLine="709"/>
        <w:jc w:val="both"/>
        <w:rPr>
          <w:rFonts w:ascii="Calibri" w:eastAsia="Calibri" w:hAnsi="Calibri"/>
          <w:sz w:val="22"/>
          <w:szCs w:val="22"/>
        </w:rPr>
      </w:pPr>
      <w:r w:rsidRPr="00155309">
        <w:rPr>
          <w:bCs/>
        </w:rPr>
        <w:t>УЛИЧНО-ДОРОЖНАЯ СЕТЬ,</w:t>
      </w:r>
      <w:r w:rsidR="00F30A34">
        <w:t xml:space="preserve"> </w:t>
      </w:r>
      <w:r w:rsidRPr="00155309">
        <w:t>УДС – система объектов капитального строительства, включая улицы и дороги различных категорий и входящие в их состав объекты дорожно-мостового строительства (путепроводы, мосты, туннели, эстакады и другие подобные сооружения), предназначенные для движения транспортных средств и пешеходов, проектируемые с учетом перспективного роста интенсивности движения и обеспечения возможности прокладки инженерных коммуникаций. Границы УДС закрепляются красными линиями. Территория, занимаемая УДС, относится к землям общего пользования транспортного назначения</w:t>
      </w:r>
      <w:r w:rsidR="00005423">
        <w:t>.</w:t>
      </w:r>
    </w:p>
    <w:p w14:paraId="36A7AA96" w14:textId="77777777" w:rsidR="00155309" w:rsidRPr="00155309" w:rsidRDefault="00155309" w:rsidP="00155309">
      <w:pPr>
        <w:rPr>
          <w:rFonts w:ascii="Calibri" w:eastAsia="Calibri" w:hAnsi="Calibri"/>
          <w:sz w:val="22"/>
          <w:szCs w:val="22"/>
        </w:rPr>
      </w:pPr>
    </w:p>
    <w:p w14:paraId="59481C8D" w14:textId="77777777" w:rsidR="00155309" w:rsidRPr="00155309" w:rsidRDefault="00155309" w:rsidP="00155309">
      <w:pPr>
        <w:rPr>
          <w:rFonts w:ascii="Calibri" w:eastAsia="Calibri" w:hAnsi="Calibri"/>
          <w:sz w:val="22"/>
          <w:szCs w:val="22"/>
        </w:rPr>
        <w:sectPr w:rsidR="00155309" w:rsidRPr="00155309">
          <w:pgSz w:w="11906" w:h="16838"/>
          <w:pgMar w:top="1134" w:right="850" w:bottom="1134" w:left="1701" w:header="708" w:footer="708" w:gutter="0"/>
          <w:cols w:space="708"/>
          <w:docGrid w:linePitch="360"/>
        </w:sectPr>
      </w:pPr>
    </w:p>
    <w:p w14:paraId="3E7C21D1" w14:textId="77777777" w:rsidR="00155309" w:rsidRPr="00155309" w:rsidRDefault="00155309" w:rsidP="00155309">
      <w:pPr>
        <w:keepNext/>
        <w:keepLines/>
        <w:spacing w:after="160"/>
        <w:outlineLvl w:val="2"/>
        <w:rPr>
          <w:b/>
          <w:lang w:eastAsia="en-US"/>
        </w:rPr>
      </w:pPr>
      <w:bookmarkStart w:id="5" w:name="_Toc140627956"/>
      <w:r w:rsidRPr="00155309">
        <w:rPr>
          <w:b/>
          <w:lang w:eastAsia="en-US"/>
        </w:rPr>
        <w:lastRenderedPageBreak/>
        <w:t>СОКРАЩЕНИЯ</w:t>
      </w:r>
      <w:bookmarkEnd w:id="5"/>
    </w:p>
    <w:p w14:paraId="3B2A2B8A" w14:textId="77777777" w:rsidR="00155309" w:rsidRPr="00155309" w:rsidRDefault="00155309" w:rsidP="00155309">
      <w:pPr>
        <w:ind w:firstLine="425"/>
        <w:jc w:val="both"/>
        <w:rPr>
          <w:rFonts w:eastAsia="Calibri"/>
          <w:szCs w:val="22"/>
        </w:rPr>
      </w:pPr>
      <w:r w:rsidRPr="00155309">
        <w:rPr>
          <w:rFonts w:eastAsia="Calibri"/>
          <w:szCs w:val="22"/>
        </w:rPr>
        <w:t>ЖКХ – жилищно-коммунальное хозяйство</w:t>
      </w:r>
    </w:p>
    <w:p w14:paraId="5BD51417" w14:textId="77777777" w:rsidR="00155309" w:rsidRPr="00155309" w:rsidRDefault="00155309" w:rsidP="00155309">
      <w:pPr>
        <w:ind w:firstLine="425"/>
        <w:jc w:val="both"/>
        <w:rPr>
          <w:rFonts w:eastAsia="Calibri"/>
          <w:szCs w:val="22"/>
        </w:rPr>
      </w:pPr>
      <w:r w:rsidRPr="00155309">
        <w:rPr>
          <w:rFonts w:eastAsia="Calibri"/>
          <w:szCs w:val="22"/>
        </w:rPr>
        <w:t>ГрК РФ – Градостроительный кодекс Российской Федерации</w:t>
      </w:r>
    </w:p>
    <w:p w14:paraId="187090B9" w14:textId="77777777" w:rsidR="00155309" w:rsidRPr="00155309" w:rsidRDefault="00155309" w:rsidP="00155309">
      <w:pPr>
        <w:ind w:firstLine="425"/>
        <w:jc w:val="both"/>
        <w:rPr>
          <w:rFonts w:eastAsia="Calibri"/>
          <w:spacing w:val="-6"/>
          <w:szCs w:val="22"/>
        </w:rPr>
      </w:pPr>
      <w:r w:rsidRPr="00155309">
        <w:rPr>
          <w:rFonts w:eastAsia="Calibri"/>
          <w:spacing w:val="-6"/>
          <w:szCs w:val="22"/>
        </w:rPr>
        <w:t>МНГП – местные нормативы градостроительного проектирования</w:t>
      </w:r>
    </w:p>
    <w:p w14:paraId="316CBEEF" w14:textId="77777777" w:rsidR="00155309" w:rsidRPr="00155309" w:rsidRDefault="00155309" w:rsidP="00155309">
      <w:pPr>
        <w:ind w:firstLine="425"/>
        <w:jc w:val="both"/>
        <w:rPr>
          <w:rFonts w:eastAsia="Calibri"/>
          <w:spacing w:val="-6"/>
          <w:szCs w:val="22"/>
        </w:rPr>
      </w:pPr>
      <w:r w:rsidRPr="00155309">
        <w:rPr>
          <w:rFonts w:eastAsia="Calibri"/>
          <w:spacing w:val="-6"/>
          <w:szCs w:val="22"/>
        </w:rPr>
        <w:t xml:space="preserve">ОМСУ – органы местного самоуправления </w:t>
      </w:r>
    </w:p>
    <w:p w14:paraId="33E5935E" w14:textId="77777777" w:rsidR="00155309" w:rsidRPr="00155309" w:rsidRDefault="00155309" w:rsidP="00155309">
      <w:pPr>
        <w:ind w:firstLine="425"/>
        <w:jc w:val="both"/>
        <w:rPr>
          <w:rFonts w:eastAsia="Calibri"/>
          <w:spacing w:val="-6"/>
          <w:szCs w:val="22"/>
        </w:rPr>
      </w:pPr>
      <w:r w:rsidRPr="00155309">
        <w:rPr>
          <w:rFonts w:eastAsia="Calibri"/>
          <w:spacing w:val="-6"/>
          <w:szCs w:val="22"/>
        </w:rPr>
        <w:t>РФ</w:t>
      </w:r>
      <w:r w:rsidRPr="00155309">
        <w:rPr>
          <w:rFonts w:eastAsia="Calibri"/>
          <w:szCs w:val="22"/>
        </w:rPr>
        <w:t xml:space="preserve"> – </w:t>
      </w:r>
      <w:r w:rsidRPr="00155309">
        <w:rPr>
          <w:rFonts w:eastAsia="Calibri"/>
          <w:spacing w:val="-6"/>
          <w:szCs w:val="22"/>
        </w:rPr>
        <w:t>Российская Федерация</w:t>
      </w:r>
    </w:p>
    <w:p w14:paraId="09534E00" w14:textId="77777777" w:rsidR="00155309" w:rsidRPr="00155309" w:rsidRDefault="00155309" w:rsidP="00155309">
      <w:pPr>
        <w:ind w:firstLine="425"/>
        <w:jc w:val="both"/>
        <w:rPr>
          <w:rFonts w:eastAsia="Calibri"/>
          <w:szCs w:val="22"/>
        </w:rPr>
      </w:pPr>
      <w:r w:rsidRPr="00155309">
        <w:rPr>
          <w:rFonts w:eastAsia="Calibri"/>
          <w:szCs w:val="22"/>
        </w:rPr>
        <w:t>СНиП – строительные нормы и правила</w:t>
      </w:r>
    </w:p>
    <w:p w14:paraId="5BE4091A" w14:textId="77777777" w:rsidR="00155309" w:rsidRPr="00155309" w:rsidRDefault="00155309" w:rsidP="00155309">
      <w:pPr>
        <w:ind w:firstLine="425"/>
        <w:jc w:val="both"/>
        <w:rPr>
          <w:rFonts w:eastAsia="Calibri"/>
          <w:szCs w:val="22"/>
        </w:rPr>
      </w:pPr>
      <w:r w:rsidRPr="00155309">
        <w:rPr>
          <w:rFonts w:eastAsia="Calibri"/>
          <w:szCs w:val="22"/>
        </w:rPr>
        <w:t>СП – свод правил по проектированию и строительству</w:t>
      </w:r>
    </w:p>
    <w:p w14:paraId="563DFFA3" w14:textId="77777777" w:rsidR="00155309" w:rsidRPr="00155309" w:rsidRDefault="00155309" w:rsidP="00155309">
      <w:pPr>
        <w:ind w:firstLine="425"/>
        <w:jc w:val="both"/>
        <w:rPr>
          <w:rFonts w:eastAsia="Calibri"/>
          <w:szCs w:val="22"/>
        </w:rPr>
      </w:pPr>
      <w:r w:rsidRPr="00155309">
        <w:rPr>
          <w:rFonts w:eastAsia="Calibri"/>
          <w:szCs w:val="22"/>
        </w:rPr>
        <w:t>ТКО – твердые коммунальные отходы</w:t>
      </w:r>
    </w:p>
    <w:p w14:paraId="2384FE36" w14:textId="77777777" w:rsidR="00155309" w:rsidRPr="00155309" w:rsidRDefault="00155309" w:rsidP="00155309">
      <w:pPr>
        <w:ind w:firstLine="425"/>
        <w:jc w:val="both"/>
        <w:rPr>
          <w:rFonts w:eastAsia="Calibri"/>
          <w:szCs w:val="22"/>
        </w:rPr>
      </w:pPr>
      <w:r w:rsidRPr="00155309">
        <w:rPr>
          <w:rFonts w:eastAsia="Calibri"/>
          <w:szCs w:val="22"/>
        </w:rPr>
        <w:t>УДС – улично-дорожная сеть</w:t>
      </w:r>
    </w:p>
    <w:p w14:paraId="401929F8" w14:textId="77777777" w:rsidR="00155309" w:rsidRPr="00155309" w:rsidRDefault="00155309" w:rsidP="00155309">
      <w:pPr>
        <w:ind w:firstLine="425"/>
        <w:jc w:val="both"/>
        <w:rPr>
          <w:rFonts w:eastAsia="Calibri"/>
          <w:spacing w:val="-6"/>
          <w:szCs w:val="22"/>
        </w:rPr>
      </w:pPr>
      <w:r w:rsidRPr="00155309">
        <w:rPr>
          <w:rFonts w:eastAsia="Calibri"/>
          <w:spacing w:val="-6"/>
          <w:szCs w:val="22"/>
        </w:rPr>
        <w:t>ФЗ – федеральный закон</w:t>
      </w:r>
    </w:p>
    <w:p w14:paraId="206BEC75" w14:textId="77777777" w:rsidR="00155309" w:rsidRPr="00155309" w:rsidRDefault="00155309" w:rsidP="00155309">
      <w:pPr>
        <w:ind w:firstLine="425"/>
        <w:jc w:val="both"/>
        <w:rPr>
          <w:rFonts w:eastAsia="Calibri"/>
          <w:color w:val="000000"/>
          <w:spacing w:val="-4"/>
          <w:szCs w:val="22"/>
        </w:rPr>
      </w:pPr>
      <w:r w:rsidRPr="00155309">
        <w:rPr>
          <w:rFonts w:eastAsia="Calibri"/>
          <w:color w:val="000000"/>
          <w:spacing w:val="-4"/>
          <w:szCs w:val="22"/>
        </w:rPr>
        <w:t>в т.ч. – в том числе</w:t>
      </w:r>
    </w:p>
    <w:p w14:paraId="675B046A" w14:textId="77777777" w:rsidR="00155309" w:rsidRPr="00155309" w:rsidRDefault="00155309" w:rsidP="00155309">
      <w:pPr>
        <w:ind w:firstLine="425"/>
        <w:jc w:val="both"/>
        <w:rPr>
          <w:rFonts w:eastAsia="Calibri"/>
          <w:szCs w:val="22"/>
        </w:rPr>
      </w:pPr>
      <w:r w:rsidRPr="00155309">
        <w:rPr>
          <w:rFonts w:eastAsia="Calibri"/>
          <w:szCs w:val="22"/>
        </w:rPr>
        <w:t>кв. м – квадратный метр</w:t>
      </w:r>
    </w:p>
    <w:p w14:paraId="29C55464" w14:textId="77777777" w:rsidR="00155309" w:rsidRPr="00155309" w:rsidRDefault="00155309" w:rsidP="00155309">
      <w:pPr>
        <w:ind w:firstLine="425"/>
        <w:jc w:val="both"/>
        <w:rPr>
          <w:rFonts w:eastAsia="Calibri"/>
          <w:color w:val="000000"/>
          <w:spacing w:val="-4"/>
          <w:szCs w:val="22"/>
        </w:rPr>
      </w:pPr>
      <w:r w:rsidRPr="00155309">
        <w:rPr>
          <w:rFonts w:eastAsia="Calibri"/>
          <w:color w:val="000000"/>
          <w:spacing w:val="-4"/>
          <w:szCs w:val="22"/>
        </w:rPr>
        <w:t>кВт/ч</w:t>
      </w:r>
      <w:r w:rsidRPr="00155309">
        <w:rPr>
          <w:rFonts w:eastAsia="Calibri"/>
          <w:szCs w:val="22"/>
        </w:rPr>
        <w:t xml:space="preserve"> – </w:t>
      </w:r>
      <w:r w:rsidRPr="00155309">
        <w:rPr>
          <w:rFonts w:eastAsia="Calibri"/>
          <w:color w:val="000000"/>
          <w:spacing w:val="-4"/>
          <w:szCs w:val="22"/>
        </w:rPr>
        <w:t>киловатт-час</w:t>
      </w:r>
    </w:p>
    <w:p w14:paraId="124339CD" w14:textId="77777777" w:rsidR="00155309" w:rsidRPr="00155309" w:rsidRDefault="00155309" w:rsidP="00155309">
      <w:pPr>
        <w:ind w:firstLine="425"/>
        <w:jc w:val="both"/>
        <w:rPr>
          <w:rFonts w:eastAsia="Calibri"/>
          <w:szCs w:val="22"/>
        </w:rPr>
      </w:pPr>
      <w:r w:rsidRPr="00155309">
        <w:rPr>
          <w:rFonts w:eastAsia="Calibri"/>
          <w:szCs w:val="22"/>
        </w:rPr>
        <w:t>кг – килограмм</w:t>
      </w:r>
    </w:p>
    <w:p w14:paraId="380D2D2A" w14:textId="77777777" w:rsidR="00155309" w:rsidRPr="00155309" w:rsidRDefault="00155309" w:rsidP="00155309">
      <w:pPr>
        <w:ind w:firstLine="425"/>
        <w:jc w:val="both"/>
        <w:rPr>
          <w:rFonts w:eastAsia="Calibri"/>
          <w:szCs w:val="22"/>
        </w:rPr>
      </w:pPr>
      <w:r w:rsidRPr="00155309">
        <w:rPr>
          <w:rFonts w:eastAsia="Calibri"/>
          <w:szCs w:val="22"/>
        </w:rPr>
        <w:t>кол-во – количество</w:t>
      </w:r>
    </w:p>
    <w:p w14:paraId="6C8A66DE" w14:textId="77777777" w:rsidR="00155309" w:rsidRPr="00155309" w:rsidRDefault="00155309" w:rsidP="00155309">
      <w:pPr>
        <w:ind w:firstLine="425"/>
        <w:jc w:val="both"/>
        <w:rPr>
          <w:rFonts w:eastAsia="Calibri"/>
          <w:szCs w:val="22"/>
        </w:rPr>
      </w:pPr>
      <w:r w:rsidRPr="00155309">
        <w:rPr>
          <w:rFonts w:eastAsia="Calibri"/>
          <w:szCs w:val="22"/>
        </w:rPr>
        <w:t>куб. м – кубический метр</w:t>
      </w:r>
    </w:p>
    <w:p w14:paraId="14993ED9" w14:textId="77777777" w:rsidR="00155309" w:rsidRPr="00155309" w:rsidRDefault="00155309" w:rsidP="00155309">
      <w:pPr>
        <w:ind w:firstLine="425"/>
        <w:jc w:val="both"/>
        <w:rPr>
          <w:rFonts w:eastAsia="Calibri"/>
          <w:szCs w:val="22"/>
        </w:rPr>
      </w:pPr>
      <w:r w:rsidRPr="00155309">
        <w:rPr>
          <w:rFonts w:eastAsia="Calibri"/>
          <w:szCs w:val="22"/>
        </w:rPr>
        <w:t>л – литр</w:t>
      </w:r>
    </w:p>
    <w:p w14:paraId="560CC965" w14:textId="77777777" w:rsidR="00155309" w:rsidRPr="00155309" w:rsidRDefault="00155309" w:rsidP="00155309">
      <w:pPr>
        <w:ind w:firstLine="425"/>
        <w:jc w:val="both"/>
        <w:rPr>
          <w:rFonts w:eastAsia="Calibri"/>
          <w:szCs w:val="22"/>
        </w:rPr>
      </w:pPr>
      <w:r w:rsidRPr="00155309">
        <w:rPr>
          <w:rFonts w:eastAsia="Calibri"/>
          <w:szCs w:val="22"/>
        </w:rPr>
        <w:t>м - метр</w:t>
      </w:r>
    </w:p>
    <w:p w14:paraId="43971B3B" w14:textId="77777777" w:rsidR="00155309" w:rsidRPr="00155309" w:rsidRDefault="00155309" w:rsidP="00155309">
      <w:pPr>
        <w:ind w:firstLine="425"/>
        <w:jc w:val="both"/>
        <w:rPr>
          <w:rFonts w:eastAsia="Calibri"/>
          <w:szCs w:val="22"/>
        </w:rPr>
      </w:pPr>
      <w:r w:rsidRPr="00155309">
        <w:rPr>
          <w:rFonts w:eastAsia="Calibri"/>
          <w:szCs w:val="22"/>
        </w:rPr>
        <w:t>мин. – минут</w:t>
      </w:r>
    </w:p>
    <w:p w14:paraId="16FC83B9" w14:textId="77777777" w:rsidR="00155309" w:rsidRPr="00155309" w:rsidRDefault="00155309" w:rsidP="00155309">
      <w:pPr>
        <w:ind w:firstLine="425"/>
        <w:jc w:val="both"/>
        <w:rPr>
          <w:rFonts w:eastAsia="Calibri"/>
          <w:szCs w:val="22"/>
        </w:rPr>
      </w:pPr>
      <w:r w:rsidRPr="00155309">
        <w:rPr>
          <w:rFonts w:eastAsia="Calibri"/>
          <w:szCs w:val="22"/>
        </w:rPr>
        <w:t>н. п. – населённый пункт</w:t>
      </w:r>
    </w:p>
    <w:p w14:paraId="70560926" w14:textId="77777777" w:rsidR="00155309" w:rsidRPr="00155309" w:rsidRDefault="00155309" w:rsidP="00155309">
      <w:pPr>
        <w:ind w:firstLine="425"/>
        <w:jc w:val="both"/>
        <w:rPr>
          <w:rFonts w:eastAsia="Calibri"/>
          <w:szCs w:val="22"/>
        </w:rPr>
      </w:pPr>
      <w:r w:rsidRPr="00155309">
        <w:rPr>
          <w:rFonts w:eastAsia="Calibri"/>
          <w:szCs w:val="22"/>
        </w:rPr>
        <w:t>п. – пункт</w:t>
      </w:r>
    </w:p>
    <w:p w14:paraId="2FA9F8CE" w14:textId="77777777" w:rsidR="00155309" w:rsidRPr="00155309" w:rsidRDefault="00155309" w:rsidP="00155309">
      <w:pPr>
        <w:ind w:firstLine="425"/>
        <w:jc w:val="both"/>
        <w:rPr>
          <w:rFonts w:eastAsia="Calibri"/>
          <w:szCs w:val="22"/>
        </w:rPr>
      </w:pPr>
      <w:r w:rsidRPr="00155309">
        <w:rPr>
          <w:rFonts w:eastAsia="Calibri"/>
          <w:szCs w:val="22"/>
        </w:rPr>
        <w:t>пгт – поселок городского типа</w:t>
      </w:r>
    </w:p>
    <w:p w14:paraId="26BAD65F" w14:textId="77777777" w:rsidR="00155309" w:rsidRPr="00155309" w:rsidRDefault="00155309" w:rsidP="00155309">
      <w:pPr>
        <w:ind w:firstLine="425"/>
        <w:jc w:val="both"/>
        <w:rPr>
          <w:rFonts w:eastAsia="Calibri"/>
          <w:szCs w:val="22"/>
        </w:rPr>
      </w:pPr>
      <w:r w:rsidRPr="00155309">
        <w:rPr>
          <w:rFonts w:eastAsia="Calibri"/>
          <w:szCs w:val="22"/>
        </w:rPr>
        <w:t>ст. – статья</w:t>
      </w:r>
    </w:p>
    <w:p w14:paraId="68BEC4B0" w14:textId="77777777" w:rsidR="00155309" w:rsidRPr="00155309" w:rsidRDefault="00155309" w:rsidP="00155309">
      <w:pPr>
        <w:ind w:firstLine="425"/>
        <w:jc w:val="both"/>
        <w:rPr>
          <w:rFonts w:eastAsia="Calibri"/>
          <w:szCs w:val="22"/>
        </w:rPr>
      </w:pPr>
      <w:r w:rsidRPr="00155309">
        <w:rPr>
          <w:rFonts w:eastAsia="Calibri"/>
          <w:szCs w:val="22"/>
        </w:rPr>
        <w:t>ч. – часть</w:t>
      </w:r>
    </w:p>
    <w:p w14:paraId="798C8D65" w14:textId="77777777" w:rsidR="00155309" w:rsidRPr="00155309" w:rsidRDefault="00155309" w:rsidP="00F733B8">
      <w:pPr>
        <w:ind w:firstLine="425"/>
        <w:rPr>
          <w:rFonts w:eastAsia="Calibri"/>
          <w:szCs w:val="22"/>
        </w:rPr>
        <w:sectPr w:rsidR="00155309" w:rsidRPr="00155309" w:rsidSect="00155309">
          <w:footerReference w:type="first" r:id="rId10"/>
          <w:pgSz w:w="11906" w:h="16838"/>
          <w:pgMar w:top="1134" w:right="850" w:bottom="1134" w:left="1701" w:header="708" w:footer="708" w:gutter="0"/>
          <w:cols w:space="708"/>
          <w:titlePg/>
          <w:docGrid w:linePitch="360"/>
        </w:sectPr>
      </w:pPr>
      <w:r w:rsidRPr="00155309">
        <w:rPr>
          <w:rFonts w:eastAsia="Calibri"/>
          <w:szCs w:val="22"/>
        </w:rPr>
        <w:t>чел. – человек</w:t>
      </w:r>
    </w:p>
    <w:p w14:paraId="20194664" w14:textId="77777777" w:rsidR="00155309" w:rsidRPr="00155309" w:rsidRDefault="00155309" w:rsidP="00155309">
      <w:pPr>
        <w:keepNext/>
        <w:keepLines/>
        <w:spacing w:after="160"/>
        <w:jc w:val="center"/>
        <w:outlineLvl w:val="1"/>
        <w:rPr>
          <w:b/>
          <w:szCs w:val="26"/>
          <w:lang w:eastAsia="en-US"/>
        </w:rPr>
      </w:pPr>
      <w:bookmarkStart w:id="6" w:name="_Toc140627957"/>
      <w:r w:rsidRPr="00155309">
        <w:rPr>
          <w:b/>
          <w:szCs w:val="26"/>
          <w:lang w:eastAsia="en-US"/>
        </w:rPr>
        <w:lastRenderedPageBreak/>
        <w:t>2 Расчетные показатели минимально допустимого уровня обеспеченности объектами местного значения и максимально допустимого уровня их территориальной доступности для населения муниципального округа</w:t>
      </w:r>
      <w:bookmarkEnd w:id="6"/>
    </w:p>
    <w:p w14:paraId="04AE36FC" w14:textId="77777777" w:rsidR="00155309" w:rsidRPr="00155309" w:rsidRDefault="00155309" w:rsidP="00155309">
      <w:pPr>
        <w:ind w:firstLine="425"/>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муниципального округа установлены исходя из текущей обеспеченности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и муниципального образования, демографической ситуации и уровня жизни населения.</w:t>
      </w:r>
    </w:p>
    <w:p w14:paraId="2A800E0E" w14:textId="77777777" w:rsidR="00155309" w:rsidRPr="00155309" w:rsidRDefault="00155309" w:rsidP="00155309">
      <w:pPr>
        <w:ind w:firstLine="425"/>
        <w:jc w:val="both"/>
        <w:rPr>
          <w:rFonts w:eastAsia="Calibri"/>
          <w:szCs w:val="22"/>
        </w:rPr>
      </w:pPr>
      <w:r w:rsidRPr="00155309">
        <w:rPr>
          <w:rFonts w:eastAsia="Calibri"/>
          <w:szCs w:val="22"/>
        </w:rPr>
        <w:t xml:space="preserve">Обоснование расчетных показателей, принятых в основной части МНГП приведено в части </w:t>
      </w:r>
      <w:r w:rsidRPr="00155309">
        <w:rPr>
          <w:rFonts w:eastAsia="Calibri"/>
          <w:szCs w:val="22"/>
          <w:lang w:val="en-US"/>
        </w:rPr>
        <w:t>II</w:t>
      </w:r>
      <w:r w:rsidRPr="00155309">
        <w:rPr>
          <w:rFonts w:eastAsia="Calibri"/>
          <w:szCs w:val="22"/>
        </w:rPr>
        <w:t xml:space="preserve"> настоящего документа.</w:t>
      </w:r>
    </w:p>
    <w:p w14:paraId="0DA804E2" w14:textId="77777777" w:rsidR="00155309" w:rsidRPr="00155309" w:rsidRDefault="00155309" w:rsidP="00155309">
      <w:pPr>
        <w:ind w:firstLine="425"/>
        <w:jc w:val="both"/>
        <w:rPr>
          <w:rFonts w:eastAsia="Calibri"/>
          <w:szCs w:val="22"/>
        </w:rPr>
      </w:pPr>
    </w:p>
    <w:p w14:paraId="01D004C2" w14:textId="77777777" w:rsidR="00155309" w:rsidRPr="00155309" w:rsidRDefault="00155309" w:rsidP="0049362F">
      <w:pPr>
        <w:keepNext/>
        <w:keepLines/>
        <w:spacing w:after="160"/>
        <w:jc w:val="both"/>
        <w:outlineLvl w:val="2"/>
        <w:rPr>
          <w:b/>
          <w:lang w:eastAsia="en-US"/>
        </w:rPr>
      </w:pPr>
      <w:bookmarkStart w:id="7" w:name="_Toc140627958"/>
      <w:r w:rsidRPr="00155309">
        <w:rPr>
          <w:b/>
          <w:lang w:eastAsia="en-US"/>
        </w:rPr>
        <w:t>2.1 В области автомобильных дорог местного значения (в том числе создание и обеспечение функционирования парковок) и транспортного обслуживания населения (общественный транспорт)</w:t>
      </w:r>
      <w:bookmarkEnd w:id="7"/>
    </w:p>
    <w:p w14:paraId="245331DD" w14:textId="77777777" w:rsidR="00155309" w:rsidRPr="00155309" w:rsidRDefault="00155309" w:rsidP="00155309">
      <w:pPr>
        <w:ind w:firstLine="425"/>
        <w:jc w:val="both"/>
        <w:rPr>
          <w:rFonts w:eastAsia="TimesNewRomanPSMT"/>
          <w:bCs/>
        </w:rPr>
      </w:pPr>
      <w:r w:rsidRPr="00155309">
        <w:rPr>
          <w:rFonts w:eastAsia="TimesNewRomanPSMT"/>
        </w:rPr>
        <w:t xml:space="preserve">Расчетные показатели для объектов в области автомобильных дорог местного значения и транспортного обслуживания установлены в соответствии с индивидуальными особенностями пространственной организации </w:t>
      </w:r>
      <w:r w:rsidRPr="00155309">
        <w:rPr>
          <w:rFonts w:eastAsia="TimesNewRomanPSMT"/>
          <w:bCs/>
        </w:rPr>
        <w:t>муниципального округа.</w:t>
      </w:r>
    </w:p>
    <w:p w14:paraId="26ACA549" w14:textId="77777777" w:rsidR="00155309" w:rsidRPr="00155309" w:rsidRDefault="00155309" w:rsidP="00155309">
      <w:pPr>
        <w:ind w:firstLine="425"/>
        <w:jc w:val="both"/>
        <w:rPr>
          <w:rFonts w:eastAsia="Calibri"/>
          <w:color w:val="FF0000"/>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таблицах 1-3.</w:t>
      </w:r>
    </w:p>
    <w:p w14:paraId="484D9C43" w14:textId="77777777" w:rsidR="00155309" w:rsidRPr="00155309" w:rsidRDefault="00155309" w:rsidP="00155309">
      <w:pPr>
        <w:autoSpaceDE w:val="0"/>
        <w:ind w:firstLine="851"/>
        <w:jc w:val="right"/>
        <w:rPr>
          <w:rFonts w:eastAsia="TimesNewRomanPSMT"/>
        </w:rPr>
      </w:pPr>
    </w:p>
    <w:p w14:paraId="64709FC3" w14:textId="77777777" w:rsidR="00155309" w:rsidRPr="00155309" w:rsidRDefault="00155309" w:rsidP="00F733B8">
      <w:pPr>
        <w:autoSpaceDE w:val="0"/>
        <w:rPr>
          <w:rFonts w:eastAsia="TimesNewRomanPSMT"/>
        </w:rPr>
      </w:pPr>
      <w:r w:rsidRPr="00155309">
        <w:rPr>
          <w:rFonts w:eastAsia="TimesNewRomanPSMT"/>
        </w:rPr>
        <w:t>Таблица 1. Расчетные показатели для объектов в области автомобильных дорог местного значения</w:t>
      </w:r>
    </w:p>
    <w:tbl>
      <w:tblPr>
        <w:tblStyle w:val="ad"/>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431"/>
        <w:gridCol w:w="1530"/>
        <w:gridCol w:w="1710"/>
        <w:gridCol w:w="1800"/>
        <w:gridCol w:w="1260"/>
        <w:gridCol w:w="1306"/>
      </w:tblGrid>
      <w:tr w:rsidR="00155309" w:rsidRPr="00155309" w14:paraId="7C8FDDD8" w14:textId="77777777" w:rsidTr="00155309">
        <w:trPr>
          <w:tblHeader/>
        </w:trPr>
        <w:tc>
          <w:tcPr>
            <w:tcW w:w="534" w:type="dxa"/>
            <w:vMerge w:val="restart"/>
            <w:vAlign w:val="center"/>
          </w:tcPr>
          <w:p w14:paraId="4FADEB7B" w14:textId="77777777" w:rsidR="00155309" w:rsidRPr="00155309" w:rsidRDefault="00155309" w:rsidP="00155309">
            <w:pPr>
              <w:jc w:val="center"/>
              <w:rPr>
                <w:b/>
                <w:sz w:val="21"/>
                <w:szCs w:val="21"/>
              </w:rPr>
            </w:pPr>
            <w:r w:rsidRPr="00155309">
              <w:rPr>
                <w:b/>
                <w:sz w:val="21"/>
                <w:szCs w:val="21"/>
              </w:rPr>
              <w:t>№</w:t>
            </w:r>
          </w:p>
          <w:p w14:paraId="5E2FC03F" w14:textId="77777777"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2961" w:type="dxa"/>
            <w:gridSpan w:val="2"/>
            <w:vMerge w:val="restart"/>
            <w:vAlign w:val="center"/>
          </w:tcPr>
          <w:p w14:paraId="68EF26AC" w14:textId="77777777" w:rsidR="00155309" w:rsidRPr="00155309" w:rsidRDefault="00155309" w:rsidP="00155309">
            <w:pPr>
              <w:jc w:val="center"/>
              <w:rPr>
                <w:b/>
                <w:sz w:val="21"/>
                <w:szCs w:val="21"/>
              </w:rPr>
            </w:pPr>
            <w:r w:rsidRPr="00155309">
              <w:rPr>
                <w:b/>
                <w:sz w:val="21"/>
                <w:szCs w:val="21"/>
              </w:rPr>
              <w:t xml:space="preserve">Наименование </w:t>
            </w:r>
          </w:p>
          <w:p w14:paraId="39AB8301" w14:textId="77777777" w:rsidR="00155309" w:rsidRPr="00155309" w:rsidRDefault="00155309" w:rsidP="00155309">
            <w:pPr>
              <w:jc w:val="center"/>
              <w:rPr>
                <w:sz w:val="21"/>
                <w:szCs w:val="21"/>
              </w:rPr>
            </w:pPr>
            <w:r w:rsidRPr="00155309">
              <w:rPr>
                <w:b/>
                <w:sz w:val="21"/>
                <w:szCs w:val="21"/>
              </w:rPr>
              <w:t>объекта</w:t>
            </w:r>
          </w:p>
        </w:tc>
        <w:tc>
          <w:tcPr>
            <w:tcW w:w="3510" w:type="dxa"/>
            <w:gridSpan w:val="2"/>
            <w:vAlign w:val="center"/>
          </w:tcPr>
          <w:p w14:paraId="03CD9422" w14:textId="77777777" w:rsidR="00155309" w:rsidRPr="00155309" w:rsidRDefault="00155309" w:rsidP="00155309">
            <w:pPr>
              <w:jc w:val="center"/>
              <w:rPr>
                <w:b/>
                <w:sz w:val="21"/>
                <w:szCs w:val="21"/>
              </w:rPr>
            </w:pPr>
            <w:r w:rsidRPr="00155309">
              <w:rPr>
                <w:b/>
                <w:sz w:val="21"/>
                <w:szCs w:val="21"/>
              </w:rPr>
              <w:t xml:space="preserve">Показатель минимально </w:t>
            </w:r>
          </w:p>
          <w:p w14:paraId="00B89CDE"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4566B32F" w14:textId="77777777" w:rsidR="00155309" w:rsidRPr="00155309" w:rsidRDefault="00155309" w:rsidP="00155309">
            <w:pPr>
              <w:jc w:val="center"/>
              <w:rPr>
                <w:sz w:val="21"/>
                <w:szCs w:val="21"/>
              </w:rPr>
            </w:pPr>
            <w:r w:rsidRPr="00155309">
              <w:rPr>
                <w:b/>
                <w:sz w:val="21"/>
                <w:szCs w:val="21"/>
              </w:rPr>
              <w:t>обеспеченности</w:t>
            </w:r>
          </w:p>
        </w:tc>
        <w:tc>
          <w:tcPr>
            <w:tcW w:w="2566" w:type="dxa"/>
            <w:gridSpan w:val="2"/>
            <w:vAlign w:val="center"/>
          </w:tcPr>
          <w:p w14:paraId="0FF4F74F" w14:textId="77777777" w:rsidR="00155309" w:rsidRPr="00155309" w:rsidRDefault="00155309" w:rsidP="00155309">
            <w:pPr>
              <w:jc w:val="center"/>
              <w:rPr>
                <w:b/>
                <w:sz w:val="21"/>
                <w:szCs w:val="21"/>
              </w:rPr>
            </w:pPr>
            <w:r w:rsidRPr="00155309">
              <w:rPr>
                <w:b/>
                <w:sz w:val="21"/>
                <w:szCs w:val="21"/>
              </w:rPr>
              <w:t xml:space="preserve">Показатель максимально </w:t>
            </w:r>
          </w:p>
          <w:p w14:paraId="43C0397C"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406A3532" w14:textId="77777777" w:rsidR="00155309" w:rsidRPr="00155309" w:rsidRDefault="00155309" w:rsidP="00155309">
            <w:pPr>
              <w:jc w:val="center"/>
              <w:rPr>
                <w:b/>
                <w:sz w:val="21"/>
                <w:szCs w:val="21"/>
              </w:rPr>
            </w:pPr>
            <w:r w:rsidRPr="00155309">
              <w:rPr>
                <w:b/>
                <w:sz w:val="21"/>
                <w:szCs w:val="21"/>
              </w:rPr>
              <w:t xml:space="preserve">территориальной </w:t>
            </w:r>
          </w:p>
          <w:p w14:paraId="45878F43" w14:textId="77777777" w:rsidR="00155309" w:rsidRPr="00155309" w:rsidRDefault="00155309" w:rsidP="00155309">
            <w:pPr>
              <w:jc w:val="center"/>
              <w:rPr>
                <w:b/>
                <w:sz w:val="21"/>
                <w:szCs w:val="21"/>
              </w:rPr>
            </w:pPr>
            <w:r w:rsidRPr="00155309">
              <w:rPr>
                <w:b/>
                <w:sz w:val="21"/>
                <w:szCs w:val="21"/>
              </w:rPr>
              <w:t>доступности</w:t>
            </w:r>
          </w:p>
        </w:tc>
      </w:tr>
      <w:tr w:rsidR="00155309" w:rsidRPr="00155309" w14:paraId="785AC321" w14:textId="77777777" w:rsidTr="00155309">
        <w:trPr>
          <w:trHeight w:val="513"/>
          <w:tblHeader/>
        </w:trPr>
        <w:tc>
          <w:tcPr>
            <w:tcW w:w="534" w:type="dxa"/>
            <w:vMerge/>
          </w:tcPr>
          <w:p w14:paraId="363EA5E0" w14:textId="77777777" w:rsidR="00155309" w:rsidRPr="00155309" w:rsidRDefault="00155309" w:rsidP="00155309">
            <w:pPr>
              <w:jc w:val="both"/>
              <w:rPr>
                <w:sz w:val="21"/>
                <w:szCs w:val="21"/>
              </w:rPr>
            </w:pPr>
          </w:p>
        </w:tc>
        <w:tc>
          <w:tcPr>
            <w:tcW w:w="2961" w:type="dxa"/>
            <w:gridSpan w:val="2"/>
            <w:vMerge/>
          </w:tcPr>
          <w:p w14:paraId="1C6E4656" w14:textId="77777777" w:rsidR="00155309" w:rsidRPr="00155309" w:rsidRDefault="00155309" w:rsidP="00155309">
            <w:pPr>
              <w:jc w:val="both"/>
              <w:rPr>
                <w:sz w:val="21"/>
                <w:szCs w:val="21"/>
              </w:rPr>
            </w:pPr>
          </w:p>
        </w:tc>
        <w:tc>
          <w:tcPr>
            <w:tcW w:w="1710" w:type="dxa"/>
            <w:vAlign w:val="center"/>
          </w:tcPr>
          <w:p w14:paraId="4D8D216A" w14:textId="77777777" w:rsidR="00155309" w:rsidRPr="00155309" w:rsidRDefault="00155309" w:rsidP="00155309">
            <w:pPr>
              <w:jc w:val="center"/>
              <w:rPr>
                <w:b/>
                <w:sz w:val="21"/>
                <w:szCs w:val="21"/>
              </w:rPr>
            </w:pPr>
            <w:r w:rsidRPr="00155309">
              <w:rPr>
                <w:b/>
                <w:sz w:val="21"/>
                <w:szCs w:val="21"/>
              </w:rPr>
              <w:t xml:space="preserve">Единица </w:t>
            </w:r>
          </w:p>
          <w:p w14:paraId="3A47C6FC" w14:textId="77777777" w:rsidR="00155309" w:rsidRPr="00155309" w:rsidRDefault="00155309" w:rsidP="00155309">
            <w:pPr>
              <w:jc w:val="center"/>
              <w:rPr>
                <w:b/>
                <w:sz w:val="21"/>
                <w:szCs w:val="21"/>
              </w:rPr>
            </w:pPr>
            <w:r w:rsidRPr="00155309">
              <w:rPr>
                <w:b/>
                <w:sz w:val="21"/>
                <w:szCs w:val="21"/>
              </w:rPr>
              <w:t>измерения</w:t>
            </w:r>
          </w:p>
        </w:tc>
        <w:tc>
          <w:tcPr>
            <w:tcW w:w="1800" w:type="dxa"/>
            <w:vAlign w:val="center"/>
          </w:tcPr>
          <w:p w14:paraId="6EA98577" w14:textId="77777777" w:rsidR="00155309" w:rsidRPr="00155309" w:rsidRDefault="00155309" w:rsidP="00155309">
            <w:pPr>
              <w:jc w:val="center"/>
              <w:rPr>
                <w:b/>
                <w:sz w:val="21"/>
                <w:szCs w:val="21"/>
              </w:rPr>
            </w:pPr>
            <w:r w:rsidRPr="00155309">
              <w:rPr>
                <w:b/>
                <w:sz w:val="21"/>
                <w:szCs w:val="21"/>
              </w:rPr>
              <w:t>Величина</w:t>
            </w:r>
          </w:p>
        </w:tc>
        <w:tc>
          <w:tcPr>
            <w:tcW w:w="1260" w:type="dxa"/>
            <w:vAlign w:val="center"/>
          </w:tcPr>
          <w:p w14:paraId="787210DA" w14:textId="77777777" w:rsidR="00155309" w:rsidRPr="00155309" w:rsidRDefault="00155309" w:rsidP="00155309">
            <w:pPr>
              <w:jc w:val="center"/>
              <w:rPr>
                <w:b/>
                <w:sz w:val="21"/>
                <w:szCs w:val="21"/>
              </w:rPr>
            </w:pPr>
            <w:r w:rsidRPr="00155309">
              <w:rPr>
                <w:b/>
                <w:sz w:val="21"/>
                <w:szCs w:val="21"/>
              </w:rPr>
              <w:t xml:space="preserve">Единица </w:t>
            </w:r>
          </w:p>
          <w:p w14:paraId="4AFD6751" w14:textId="77777777" w:rsidR="00155309" w:rsidRPr="00155309" w:rsidRDefault="00155309" w:rsidP="00155309">
            <w:pPr>
              <w:jc w:val="center"/>
              <w:rPr>
                <w:b/>
                <w:sz w:val="21"/>
                <w:szCs w:val="21"/>
              </w:rPr>
            </w:pPr>
            <w:r w:rsidRPr="00155309">
              <w:rPr>
                <w:b/>
                <w:sz w:val="21"/>
                <w:szCs w:val="21"/>
              </w:rPr>
              <w:t>измерения</w:t>
            </w:r>
          </w:p>
        </w:tc>
        <w:tc>
          <w:tcPr>
            <w:tcW w:w="1306" w:type="dxa"/>
            <w:vAlign w:val="center"/>
          </w:tcPr>
          <w:p w14:paraId="76716C75"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29DCBF16" w14:textId="77777777" w:rsidTr="00155309">
        <w:trPr>
          <w:trHeight w:val="893"/>
        </w:trPr>
        <w:tc>
          <w:tcPr>
            <w:tcW w:w="534" w:type="dxa"/>
            <w:vAlign w:val="center"/>
          </w:tcPr>
          <w:p w14:paraId="4CFCC84A" w14:textId="77777777" w:rsidR="00155309" w:rsidRPr="00155309" w:rsidRDefault="00155309" w:rsidP="00155309">
            <w:pPr>
              <w:jc w:val="center"/>
              <w:rPr>
                <w:sz w:val="21"/>
                <w:szCs w:val="21"/>
              </w:rPr>
            </w:pPr>
            <w:r w:rsidRPr="00155309">
              <w:rPr>
                <w:sz w:val="21"/>
                <w:szCs w:val="21"/>
              </w:rPr>
              <w:t>1</w:t>
            </w:r>
          </w:p>
        </w:tc>
        <w:tc>
          <w:tcPr>
            <w:tcW w:w="2961" w:type="dxa"/>
            <w:gridSpan w:val="2"/>
          </w:tcPr>
          <w:p w14:paraId="189CB01A" w14:textId="77777777" w:rsidR="00155309" w:rsidRPr="00155309" w:rsidRDefault="00155309" w:rsidP="00155309">
            <w:pPr>
              <w:rPr>
                <w:sz w:val="21"/>
                <w:szCs w:val="21"/>
              </w:rPr>
            </w:pPr>
            <w:r w:rsidRPr="00155309">
              <w:rPr>
                <w:sz w:val="21"/>
                <w:szCs w:val="21"/>
              </w:rPr>
              <w:t>Автомобильные дороги местного значения</w:t>
            </w:r>
            <w:r w:rsidRPr="00155309">
              <w:rPr>
                <w:sz w:val="21"/>
                <w:szCs w:val="21"/>
                <w:vertAlign w:val="superscript"/>
              </w:rPr>
              <w:t>1</w:t>
            </w:r>
          </w:p>
        </w:tc>
        <w:tc>
          <w:tcPr>
            <w:tcW w:w="1710" w:type="dxa"/>
            <w:vAlign w:val="center"/>
          </w:tcPr>
          <w:p w14:paraId="4E1C9A87" w14:textId="77777777" w:rsidR="00155309" w:rsidRPr="00155309" w:rsidRDefault="00155309" w:rsidP="00155309">
            <w:pPr>
              <w:jc w:val="center"/>
              <w:rPr>
                <w:sz w:val="21"/>
                <w:szCs w:val="21"/>
              </w:rPr>
            </w:pPr>
            <w:r w:rsidRPr="00155309">
              <w:rPr>
                <w:sz w:val="21"/>
                <w:szCs w:val="21"/>
              </w:rPr>
              <w:t xml:space="preserve">Плотность УДС, </w:t>
            </w:r>
          </w:p>
          <w:p w14:paraId="3A611904" w14:textId="77777777" w:rsidR="00155309" w:rsidRPr="00155309" w:rsidRDefault="00155309" w:rsidP="00155309">
            <w:pPr>
              <w:jc w:val="center"/>
              <w:rPr>
                <w:sz w:val="21"/>
                <w:szCs w:val="21"/>
              </w:rPr>
            </w:pPr>
            <w:r w:rsidRPr="00155309">
              <w:rPr>
                <w:sz w:val="21"/>
                <w:szCs w:val="21"/>
              </w:rPr>
              <w:t>км/кв. км</w:t>
            </w:r>
          </w:p>
        </w:tc>
        <w:tc>
          <w:tcPr>
            <w:tcW w:w="1800" w:type="dxa"/>
            <w:vAlign w:val="center"/>
          </w:tcPr>
          <w:p w14:paraId="3A097E7A" w14:textId="77777777" w:rsidR="00155309" w:rsidRPr="00155309" w:rsidRDefault="00155309" w:rsidP="00155309">
            <w:pPr>
              <w:jc w:val="center"/>
              <w:rPr>
                <w:sz w:val="21"/>
                <w:szCs w:val="21"/>
              </w:rPr>
            </w:pPr>
            <w:r w:rsidRPr="00155309">
              <w:rPr>
                <w:sz w:val="21"/>
                <w:szCs w:val="21"/>
              </w:rPr>
              <w:t>Устанавливается по согласованию с ОМСУ</w:t>
            </w:r>
          </w:p>
        </w:tc>
        <w:tc>
          <w:tcPr>
            <w:tcW w:w="2566" w:type="dxa"/>
            <w:gridSpan w:val="2"/>
            <w:vAlign w:val="center"/>
          </w:tcPr>
          <w:p w14:paraId="1945E7DD" w14:textId="77777777" w:rsidR="00155309" w:rsidRPr="00155309" w:rsidRDefault="00155309" w:rsidP="00155309">
            <w:pPr>
              <w:jc w:val="center"/>
              <w:rPr>
                <w:sz w:val="21"/>
                <w:szCs w:val="21"/>
              </w:rPr>
            </w:pPr>
            <w:r w:rsidRPr="00155309">
              <w:rPr>
                <w:sz w:val="21"/>
                <w:szCs w:val="21"/>
              </w:rPr>
              <w:t>Не нормируется</w:t>
            </w:r>
          </w:p>
        </w:tc>
      </w:tr>
      <w:tr w:rsidR="00155309" w:rsidRPr="00155309" w14:paraId="1AB1C705" w14:textId="77777777" w:rsidTr="00155309">
        <w:trPr>
          <w:trHeight w:val="467"/>
        </w:trPr>
        <w:tc>
          <w:tcPr>
            <w:tcW w:w="534" w:type="dxa"/>
            <w:vAlign w:val="center"/>
          </w:tcPr>
          <w:p w14:paraId="149B7281" w14:textId="77777777" w:rsidR="00155309" w:rsidRPr="00155309" w:rsidRDefault="00155309" w:rsidP="00155309">
            <w:pPr>
              <w:jc w:val="center"/>
              <w:rPr>
                <w:sz w:val="21"/>
                <w:szCs w:val="21"/>
              </w:rPr>
            </w:pPr>
            <w:r w:rsidRPr="00155309">
              <w:rPr>
                <w:sz w:val="21"/>
                <w:szCs w:val="21"/>
              </w:rPr>
              <w:t>2</w:t>
            </w:r>
          </w:p>
        </w:tc>
        <w:tc>
          <w:tcPr>
            <w:tcW w:w="2961" w:type="dxa"/>
            <w:gridSpan w:val="2"/>
          </w:tcPr>
          <w:p w14:paraId="2A848B97" w14:textId="77777777" w:rsidR="00155309" w:rsidRPr="00155309" w:rsidRDefault="00155309" w:rsidP="00155309">
            <w:pPr>
              <w:rPr>
                <w:sz w:val="21"/>
                <w:szCs w:val="21"/>
              </w:rPr>
            </w:pPr>
            <w:r w:rsidRPr="00155309">
              <w:rPr>
                <w:sz w:val="21"/>
                <w:szCs w:val="21"/>
              </w:rPr>
              <w:t>Транспортно-пересадочный узел</w:t>
            </w:r>
          </w:p>
        </w:tc>
        <w:tc>
          <w:tcPr>
            <w:tcW w:w="1710" w:type="dxa"/>
            <w:vAlign w:val="center"/>
          </w:tcPr>
          <w:p w14:paraId="39EBF9B2" w14:textId="77777777" w:rsidR="00155309" w:rsidRPr="00155309" w:rsidRDefault="00155309" w:rsidP="00155309">
            <w:pPr>
              <w:ind w:left="-104" w:right="-105"/>
              <w:jc w:val="center"/>
              <w:rPr>
                <w:sz w:val="21"/>
                <w:szCs w:val="21"/>
              </w:rPr>
            </w:pPr>
            <w:r w:rsidRPr="00155309">
              <w:rPr>
                <w:sz w:val="21"/>
                <w:szCs w:val="21"/>
              </w:rPr>
              <w:t>Кол-во объектов при аэродроме/</w:t>
            </w:r>
          </w:p>
          <w:p w14:paraId="2CD6F356" w14:textId="77777777" w:rsidR="00155309" w:rsidRPr="00155309" w:rsidRDefault="00155309" w:rsidP="00155309">
            <w:pPr>
              <w:ind w:left="-104" w:right="-105"/>
              <w:jc w:val="center"/>
              <w:rPr>
                <w:sz w:val="21"/>
                <w:szCs w:val="21"/>
              </w:rPr>
            </w:pPr>
            <w:r w:rsidRPr="00155309">
              <w:rPr>
                <w:sz w:val="21"/>
                <w:szCs w:val="21"/>
              </w:rPr>
              <w:t>морском порте при пассажиропотоке 5000 пасс./сут. для городского транспорта</w:t>
            </w:r>
          </w:p>
        </w:tc>
        <w:tc>
          <w:tcPr>
            <w:tcW w:w="1800" w:type="dxa"/>
            <w:vAlign w:val="center"/>
          </w:tcPr>
          <w:p w14:paraId="4D4203A2" w14:textId="77777777" w:rsidR="00155309" w:rsidRPr="00155309" w:rsidRDefault="00155309" w:rsidP="00155309">
            <w:pPr>
              <w:jc w:val="center"/>
              <w:rPr>
                <w:sz w:val="21"/>
                <w:szCs w:val="21"/>
              </w:rPr>
            </w:pPr>
            <w:r w:rsidRPr="00155309">
              <w:rPr>
                <w:sz w:val="21"/>
                <w:szCs w:val="21"/>
              </w:rPr>
              <w:t>75</w:t>
            </w:r>
          </w:p>
        </w:tc>
        <w:tc>
          <w:tcPr>
            <w:tcW w:w="2566" w:type="dxa"/>
            <w:gridSpan w:val="2"/>
            <w:vAlign w:val="center"/>
          </w:tcPr>
          <w:p w14:paraId="78922C13" w14:textId="77777777" w:rsidR="00155309" w:rsidRPr="00155309" w:rsidRDefault="00155309" w:rsidP="00155309">
            <w:pPr>
              <w:jc w:val="center"/>
              <w:rPr>
                <w:sz w:val="21"/>
                <w:szCs w:val="21"/>
              </w:rPr>
            </w:pPr>
            <w:r w:rsidRPr="00155309">
              <w:rPr>
                <w:sz w:val="21"/>
                <w:szCs w:val="21"/>
              </w:rPr>
              <w:t>Не нормируется</w:t>
            </w:r>
          </w:p>
        </w:tc>
      </w:tr>
      <w:tr w:rsidR="00155309" w:rsidRPr="00155309" w14:paraId="275BC03C" w14:textId="77777777" w:rsidTr="00155309">
        <w:trPr>
          <w:trHeight w:val="240"/>
        </w:trPr>
        <w:tc>
          <w:tcPr>
            <w:tcW w:w="534" w:type="dxa"/>
            <w:vMerge w:val="restart"/>
            <w:vAlign w:val="center"/>
          </w:tcPr>
          <w:p w14:paraId="312CD6DF" w14:textId="77777777" w:rsidR="00155309" w:rsidRPr="00155309" w:rsidRDefault="00155309" w:rsidP="00155309">
            <w:pPr>
              <w:jc w:val="center"/>
              <w:rPr>
                <w:sz w:val="21"/>
                <w:szCs w:val="21"/>
              </w:rPr>
            </w:pPr>
            <w:r w:rsidRPr="00155309">
              <w:rPr>
                <w:sz w:val="21"/>
                <w:szCs w:val="21"/>
              </w:rPr>
              <w:t>3</w:t>
            </w:r>
          </w:p>
        </w:tc>
        <w:tc>
          <w:tcPr>
            <w:tcW w:w="1431" w:type="dxa"/>
            <w:vMerge w:val="restart"/>
          </w:tcPr>
          <w:p w14:paraId="203BEA80" w14:textId="77777777" w:rsidR="00155309" w:rsidRPr="00155309" w:rsidRDefault="00155309" w:rsidP="00155309">
            <w:pPr>
              <w:ind w:right="-102"/>
              <w:rPr>
                <w:sz w:val="21"/>
                <w:szCs w:val="21"/>
              </w:rPr>
            </w:pPr>
            <w:r w:rsidRPr="00155309">
              <w:rPr>
                <w:sz w:val="21"/>
                <w:szCs w:val="21"/>
              </w:rPr>
              <w:t>Велодорожки и велополосы</w:t>
            </w:r>
          </w:p>
        </w:tc>
        <w:tc>
          <w:tcPr>
            <w:tcW w:w="1530" w:type="dxa"/>
            <w:vAlign w:val="center"/>
          </w:tcPr>
          <w:p w14:paraId="35A000E6" w14:textId="77777777" w:rsidR="00155309" w:rsidRPr="00155309" w:rsidRDefault="00155309" w:rsidP="00155309">
            <w:pPr>
              <w:jc w:val="center"/>
              <w:rPr>
                <w:sz w:val="21"/>
                <w:szCs w:val="21"/>
              </w:rPr>
            </w:pPr>
            <w:r w:rsidRPr="00155309">
              <w:rPr>
                <w:sz w:val="21"/>
                <w:szCs w:val="21"/>
              </w:rPr>
              <w:t>При освоении незастроенных территорий</w:t>
            </w:r>
          </w:p>
        </w:tc>
        <w:tc>
          <w:tcPr>
            <w:tcW w:w="1710" w:type="dxa"/>
            <w:vMerge w:val="restart"/>
            <w:vAlign w:val="center"/>
          </w:tcPr>
          <w:p w14:paraId="564F4D92" w14:textId="77777777" w:rsidR="00155309" w:rsidRPr="00155309" w:rsidRDefault="00155309" w:rsidP="00155309">
            <w:pPr>
              <w:jc w:val="center"/>
              <w:rPr>
                <w:sz w:val="21"/>
                <w:szCs w:val="21"/>
              </w:rPr>
            </w:pPr>
            <w:r w:rsidRPr="00155309">
              <w:rPr>
                <w:sz w:val="21"/>
                <w:szCs w:val="21"/>
              </w:rPr>
              <w:t>Доля от протяженности магистральных улиц, %</w:t>
            </w:r>
          </w:p>
        </w:tc>
        <w:tc>
          <w:tcPr>
            <w:tcW w:w="1800" w:type="dxa"/>
            <w:vAlign w:val="center"/>
          </w:tcPr>
          <w:p w14:paraId="3B5FC7F6" w14:textId="77777777" w:rsidR="00155309" w:rsidRPr="00155309" w:rsidRDefault="00155309" w:rsidP="00155309">
            <w:pPr>
              <w:jc w:val="center"/>
              <w:rPr>
                <w:sz w:val="21"/>
                <w:szCs w:val="21"/>
              </w:rPr>
            </w:pPr>
            <w:r w:rsidRPr="00155309">
              <w:rPr>
                <w:sz w:val="21"/>
                <w:szCs w:val="21"/>
              </w:rPr>
              <w:t>100</w:t>
            </w:r>
          </w:p>
        </w:tc>
        <w:tc>
          <w:tcPr>
            <w:tcW w:w="2566" w:type="dxa"/>
            <w:gridSpan w:val="2"/>
            <w:vMerge w:val="restart"/>
            <w:vAlign w:val="center"/>
          </w:tcPr>
          <w:p w14:paraId="6486EDC0" w14:textId="77777777" w:rsidR="00155309" w:rsidRPr="00155309" w:rsidRDefault="00155309" w:rsidP="00155309">
            <w:pPr>
              <w:jc w:val="center"/>
              <w:rPr>
                <w:sz w:val="21"/>
                <w:szCs w:val="21"/>
              </w:rPr>
            </w:pPr>
            <w:r w:rsidRPr="00155309">
              <w:rPr>
                <w:sz w:val="21"/>
                <w:szCs w:val="21"/>
              </w:rPr>
              <w:t>Не нормируется</w:t>
            </w:r>
          </w:p>
        </w:tc>
      </w:tr>
      <w:tr w:rsidR="00155309" w:rsidRPr="00155309" w14:paraId="452BD0F3" w14:textId="77777777" w:rsidTr="00155309">
        <w:trPr>
          <w:trHeight w:val="240"/>
        </w:trPr>
        <w:tc>
          <w:tcPr>
            <w:tcW w:w="534" w:type="dxa"/>
            <w:vMerge/>
            <w:vAlign w:val="center"/>
          </w:tcPr>
          <w:p w14:paraId="05EA7D57" w14:textId="77777777" w:rsidR="00155309" w:rsidRPr="00155309" w:rsidRDefault="00155309" w:rsidP="00155309">
            <w:pPr>
              <w:jc w:val="center"/>
              <w:rPr>
                <w:sz w:val="21"/>
                <w:szCs w:val="21"/>
              </w:rPr>
            </w:pPr>
          </w:p>
        </w:tc>
        <w:tc>
          <w:tcPr>
            <w:tcW w:w="1431" w:type="dxa"/>
            <w:vMerge/>
          </w:tcPr>
          <w:p w14:paraId="0FD72749" w14:textId="77777777" w:rsidR="00155309" w:rsidRPr="00155309" w:rsidRDefault="00155309" w:rsidP="00155309">
            <w:pPr>
              <w:rPr>
                <w:sz w:val="21"/>
                <w:szCs w:val="21"/>
              </w:rPr>
            </w:pPr>
          </w:p>
        </w:tc>
        <w:tc>
          <w:tcPr>
            <w:tcW w:w="1530" w:type="dxa"/>
            <w:vAlign w:val="center"/>
          </w:tcPr>
          <w:p w14:paraId="4C0AC33B" w14:textId="77777777" w:rsidR="00155309" w:rsidRPr="00155309" w:rsidRDefault="00155309" w:rsidP="00155309">
            <w:pPr>
              <w:jc w:val="center"/>
              <w:rPr>
                <w:sz w:val="21"/>
                <w:szCs w:val="21"/>
              </w:rPr>
            </w:pPr>
            <w:r w:rsidRPr="00155309">
              <w:rPr>
                <w:sz w:val="21"/>
                <w:szCs w:val="21"/>
              </w:rPr>
              <w:t>При условии преобразования застроенных территорий</w:t>
            </w:r>
          </w:p>
        </w:tc>
        <w:tc>
          <w:tcPr>
            <w:tcW w:w="1710" w:type="dxa"/>
            <w:vMerge/>
            <w:vAlign w:val="center"/>
          </w:tcPr>
          <w:p w14:paraId="53F0929D" w14:textId="77777777" w:rsidR="00155309" w:rsidRPr="00155309" w:rsidRDefault="00155309" w:rsidP="00155309">
            <w:pPr>
              <w:jc w:val="center"/>
              <w:rPr>
                <w:sz w:val="21"/>
                <w:szCs w:val="21"/>
              </w:rPr>
            </w:pPr>
          </w:p>
        </w:tc>
        <w:tc>
          <w:tcPr>
            <w:tcW w:w="1800" w:type="dxa"/>
            <w:vAlign w:val="center"/>
          </w:tcPr>
          <w:p w14:paraId="4F356541" w14:textId="77777777" w:rsidR="00155309" w:rsidRPr="00155309" w:rsidRDefault="00155309" w:rsidP="00155309">
            <w:pPr>
              <w:jc w:val="center"/>
              <w:rPr>
                <w:sz w:val="21"/>
                <w:szCs w:val="21"/>
              </w:rPr>
            </w:pPr>
            <w:r w:rsidRPr="00155309">
              <w:rPr>
                <w:sz w:val="21"/>
                <w:szCs w:val="21"/>
              </w:rPr>
              <w:t>50</w:t>
            </w:r>
          </w:p>
        </w:tc>
        <w:tc>
          <w:tcPr>
            <w:tcW w:w="2566" w:type="dxa"/>
            <w:gridSpan w:val="2"/>
            <w:vMerge/>
            <w:vAlign w:val="center"/>
          </w:tcPr>
          <w:p w14:paraId="4E7A4EBF" w14:textId="77777777" w:rsidR="00155309" w:rsidRPr="00155309" w:rsidRDefault="00155309" w:rsidP="00155309">
            <w:pPr>
              <w:jc w:val="center"/>
              <w:rPr>
                <w:sz w:val="21"/>
                <w:szCs w:val="21"/>
              </w:rPr>
            </w:pPr>
          </w:p>
        </w:tc>
      </w:tr>
    </w:tbl>
    <w:p w14:paraId="3CFBD2C5" w14:textId="77777777" w:rsidR="00155309" w:rsidRPr="00155309" w:rsidRDefault="00155309" w:rsidP="00155309">
      <w:pPr>
        <w:ind w:firstLine="425"/>
        <w:jc w:val="both"/>
        <w:rPr>
          <w:rFonts w:eastAsia="Calibri"/>
          <w:szCs w:val="22"/>
        </w:rPr>
      </w:pPr>
      <w:r w:rsidRPr="00155309">
        <w:rPr>
          <w:rFonts w:eastAsia="Calibri"/>
          <w:szCs w:val="22"/>
        </w:rPr>
        <w:t xml:space="preserve">Примечание: </w:t>
      </w:r>
    </w:p>
    <w:p w14:paraId="23D196E6" w14:textId="77777777" w:rsidR="00155309" w:rsidRPr="00155309" w:rsidRDefault="00155309" w:rsidP="00155309">
      <w:pPr>
        <w:numPr>
          <w:ilvl w:val="0"/>
          <w:numId w:val="11"/>
        </w:numPr>
        <w:spacing w:line="259" w:lineRule="auto"/>
        <w:ind w:left="0" w:firstLine="709"/>
        <w:jc w:val="both"/>
        <w:rPr>
          <w:rFonts w:eastAsia="Calibri"/>
          <w:szCs w:val="22"/>
        </w:rPr>
      </w:pPr>
      <w:r w:rsidRPr="00155309">
        <w:rPr>
          <w:rFonts w:eastAsia="Calibri"/>
          <w:szCs w:val="22"/>
        </w:rPr>
        <w:lastRenderedPageBreak/>
        <w:t>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p>
    <w:p w14:paraId="3A96CC66" w14:textId="77777777" w:rsidR="00155309" w:rsidRPr="00155309" w:rsidRDefault="00155309" w:rsidP="00155309">
      <w:pPr>
        <w:rPr>
          <w:rFonts w:ascii="Calibri" w:eastAsia="Calibri" w:hAnsi="Calibri"/>
          <w:sz w:val="22"/>
          <w:szCs w:val="22"/>
        </w:rPr>
      </w:pPr>
    </w:p>
    <w:p w14:paraId="462C2C89" w14:textId="77777777" w:rsidR="00155309" w:rsidRPr="00155309" w:rsidRDefault="00155309" w:rsidP="00F733B8">
      <w:pPr>
        <w:autoSpaceDE w:val="0"/>
        <w:rPr>
          <w:rFonts w:eastAsia="TimesNewRomanPSMT"/>
        </w:rPr>
      </w:pPr>
      <w:r w:rsidRPr="00155309">
        <w:rPr>
          <w:rFonts w:eastAsia="TimesNewRomanPSMT"/>
        </w:rPr>
        <w:t>Таблица 2. Расчетные показатели в области создания и обеспечения функционирования парковок</w:t>
      </w:r>
    </w:p>
    <w:tbl>
      <w:tblPr>
        <w:tblStyle w:val="ad"/>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578"/>
        <w:gridCol w:w="1984"/>
        <w:gridCol w:w="2268"/>
        <w:gridCol w:w="1418"/>
        <w:gridCol w:w="1789"/>
      </w:tblGrid>
      <w:tr w:rsidR="00155309" w:rsidRPr="00155309" w14:paraId="7267F7A9" w14:textId="77777777" w:rsidTr="00155309">
        <w:trPr>
          <w:tblHeader/>
        </w:trPr>
        <w:tc>
          <w:tcPr>
            <w:tcW w:w="534" w:type="dxa"/>
            <w:vMerge w:val="restart"/>
            <w:vAlign w:val="center"/>
          </w:tcPr>
          <w:p w14:paraId="27B5688D" w14:textId="77777777" w:rsidR="00155309" w:rsidRPr="00155309" w:rsidRDefault="00155309" w:rsidP="00155309">
            <w:pPr>
              <w:jc w:val="center"/>
              <w:rPr>
                <w:b/>
                <w:sz w:val="21"/>
                <w:szCs w:val="21"/>
              </w:rPr>
            </w:pPr>
            <w:r w:rsidRPr="00155309">
              <w:rPr>
                <w:b/>
                <w:sz w:val="21"/>
                <w:szCs w:val="21"/>
              </w:rPr>
              <w:t>№</w:t>
            </w:r>
          </w:p>
          <w:p w14:paraId="7578A876" w14:textId="77777777"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1578" w:type="dxa"/>
            <w:vMerge w:val="restart"/>
            <w:vAlign w:val="center"/>
          </w:tcPr>
          <w:p w14:paraId="30E39C65" w14:textId="77777777" w:rsidR="00155309" w:rsidRPr="00155309" w:rsidRDefault="00155309" w:rsidP="00155309">
            <w:pPr>
              <w:jc w:val="center"/>
              <w:rPr>
                <w:b/>
                <w:sz w:val="21"/>
                <w:szCs w:val="21"/>
              </w:rPr>
            </w:pPr>
            <w:r w:rsidRPr="00155309">
              <w:rPr>
                <w:b/>
                <w:sz w:val="21"/>
                <w:szCs w:val="21"/>
              </w:rPr>
              <w:t xml:space="preserve">Наименование </w:t>
            </w:r>
          </w:p>
          <w:p w14:paraId="26F3AD54" w14:textId="77777777" w:rsidR="00155309" w:rsidRPr="00155309" w:rsidRDefault="00155309" w:rsidP="00155309">
            <w:pPr>
              <w:jc w:val="center"/>
              <w:rPr>
                <w:sz w:val="21"/>
                <w:szCs w:val="21"/>
              </w:rPr>
            </w:pPr>
            <w:r w:rsidRPr="00155309">
              <w:rPr>
                <w:b/>
                <w:sz w:val="21"/>
                <w:szCs w:val="21"/>
              </w:rPr>
              <w:t>объекта</w:t>
            </w:r>
          </w:p>
        </w:tc>
        <w:tc>
          <w:tcPr>
            <w:tcW w:w="4252" w:type="dxa"/>
            <w:gridSpan w:val="2"/>
            <w:vAlign w:val="center"/>
          </w:tcPr>
          <w:p w14:paraId="6D4D32CC" w14:textId="77777777" w:rsidR="00155309" w:rsidRPr="00155309" w:rsidRDefault="00155309" w:rsidP="00155309">
            <w:pPr>
              <w:jc w:val="center"/>
              <w:rPr>
                <w:b/>
                <w:sz w:val="21"/>
                <w:szCs w:val="21"/>
              </w:rPr>
            </w:pPr>
            <w:r w:rsidRPr="00155309">
              <w:rPr>
                <w:b/>
                <w:sz w:val="21"/>
                <w:szCs w:val="21"/>
              </w:rPr>
              <w:t xml:space="preserve">Показатель минимально </w:t>
            </w:r>
          </w:p>
          <w:p w14:paraId="45A2C0A8"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0FC5D350" w14:textId="77777777" w:rsidR="00155309" w:rsidRPr="00155309" w:rsidRDefault="00155309" w:rsidP="00155309">
            <w:pPr>
              <w:jc w:val="center"/>
              <w:rPr>
                <w:sz w:val="21"/>
                <w:szCs w:val="21"/>
              </w:rPr>
            </w:pPr>
            <w:r w:rsidRPr="00155309">
              <w:rPr>
                <w:b/>
                <w:sz w:val="21"/>
                <w:szCs w:val="21"/>
              </w:rPr>
              <w:t>обеспеченности</w:t>
            </w:r>
          </w:p>
        </w:tc>
        <w:tc>
          <w:tcPr>
            <w:tcW w:w="3207" w:type="dxa"/>
            <w:gridSpan w:val="2"/>
            <w:vAlign w:val="center"/>
          </w:tcPr>
          <w:p w14:paraId="33485537" w14:textId="77777777" w:rsidR="00155309" w:rsidRPr="00155309" w:rsidRDefault="00155309" w:rsidP="00155309">
            <w:pPr>
              <w:jc w:val="center"/>
              <w:rPr>
                <w:b/>
                <w:sz w:val="21"/>
                <w:szCs w:val="21"/>
              </w:rPr>
            </w:pPr>
            <w:r w:rsidRPr="00155309">
              <w:rPr>
                <w:b/>
                <w:sz w:val="21"/>
                <w:szCs w:val="21"/>
              </w:rPr>
              <w:t xml:space="preserve">Показатель максимально </w:t>
            </w:r>
          </w:p>
          <w:p w14:paraId="78F9FED0"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29B1579E" w14:textId="77777777" w:rsidR="00155309" w:rsidRPr="00155309" w:rsidRDefault="00155309" w:rsidP="00155309">
            <w:pPr>
              <w:jc w:val="center"/>
              <w:rPr>
                <w:b/>
                <w:sz w:val="21"/>
                <w:szCs w:val="21"/>
              </w:rPr>
            </w:pPr>
            <w:r w:rsidRPr="00155309">
              <w:rPr>
                <w:b/>
                <w:sz w:val="21"/>
                <w:szCs w:val="21"/>
              </w:rPr>
              <w:t xml:space="preserve">территориальной </w:t>
            </w:r>
          </w:p>
          <w:p w14:paraId="137B0B2A" w14:textId="77777777" w:rsidR="00155309" w:rsidRPr="00155309" w:rsidRDefault="00155309" w:rsidP="00155309">
            <w:pPr>
              <w:jc w:val="center"/>
              <w:rPr>
                <w:b/>
                <w:sz w:val="21"/>
                <w:szCs w:val="21"/>
              </w:rPr>
            </w:pPr>
            <w:r w:rsidRPr="00155309">
              <w:rPr>
                <w:b/>
                <w:sz w:val="21"/>
                <w:szCs w:val="21"/>
              </w:rPr>
              <w:t>доступности</w:t>
            </w:r>
          </w:p>
        </w:tc>
      </w:tr>
      <w:tr w:rsidR="00155309" w:rsidRPr="00155309" w14:paraId="3A6B3DC7" w14:textId="77777777" w:rsidTr="00155309">
        <w:trPr>
          <w:trHeight w:val="513"/>
          <w:tblHeader/>
        </w:trPr>
        <w:tc>
          <w:tcPr>
            <w:tcW w:w="534" w:type="dxa"/>
            <w:vMerge/>
          </w:tcPr>
          <w:p w14:paraId="19951172" w14:textId="77777777" w:rsidR="00155309" w:rsidRPr="00155309" w:rsidRDefault="00155309" w:rsidP="00155309">
            <w:pPr>
              <w:jc w:val="both"/>
              <w:rPr>
                <w:sz w:val="21"/>
                <w:szCs w:val="21"/>
              </w:rPr>
            </w:pPr>
          </w:p>
        </w:tc>
        <w:tc>
          <w:tcPr>
            <w:tcW w:w="1578" w:type="dxa"/>
            <w:vMerge/>
          </w:tcPr>
          <w:p w14:paraId="06CB106B" w14:textId="77777777" w:rsidR="00155309" w:rsidRPr="00155309" w:rsidRDefault="00155309" w:rsidP="00155309">
            <w:pPr>
              <w:jc w:val="both"/>
              <w:rPr>
                <w:sz w:val="21"/>
                <w:szCs w:val="21"/>
              </w:rPr>
            </w:pPr>
          </w:p>
        </w:tc>
        <w:tc>
          <w:tcPr>
            <w:tcW w:w="1984" w:type="dxa"/>
            <w:vAlign w:val="center"/>
          </w:tcPr>
          <w:p w14:paraId="37418FB8" w14:textId="77777777" w:rsidR="00155309" w:rsidRPr="00155309" w:rsidRDefault="00155309" w:rsidP="00155309">
            <w:pPr>
              <w:jc w:val="center"/>
              <w:rPr>
                <w:b/>
                <w:sz w:val="21"/>
                <w:szCs w:val="21"/>
              </w:rPr>
            </w:pPr>
            <w:r w:rsidRPr="00155309">
              <w:rPr>
                <w:b/>
                <w:sz w:val="21"/>
                <w:szCs w:val="21"/>
              </w:rPr>
              <w:t xml:space="preserve">Единица </w:t>
            </w:r>
          </w:p>
          <w:p w14:paraId="69335E2F" w14:textId="77777777" w:rsidR="00155309" w:rsidRPr="00155309" w:rsidRDefault="00155309" w:rsidP="00155309">
            <w:pPr>
              <w:jc w:val="center"/>
              <w:rPr>
                <w:b/>
                <w:sz w:val="21"/>
                <w:szCs w:val="21"/>
              </w:rPr>
            </w:pPr>
            <w:r w:rsidRPr="00155309">
              <w:rPr>
                <w:b/>
                <w:sz w:val="21"/>
                <w:szCs w:val="21"/>
              </w:rPr>
              <w:t>измерения</w:t>
            </w:r>
          </w:p>
        </w:tc>
        <w:tc>
          <w:tcPr>
            <w:tcW w:w="2268" w:type="dxa"/>
            <w:vAlign w:val="center"/>
          </w:tcPr>
          <w:p w14:paraId="72B110D4" w14:textId="77777777" w:rsidR="00155309" w:rsidRPr="00155309" w:rsidRDefault="00155309" w:rsidP="00155309">
            <w:pPr>
              <w:jc w:val="center"/>
              <w:rPr>
                <w:b/>
                <w:sz w:val="21"/>
                <w:szCs w:val="21"/>
              </w:rPr>
            </w:pPr>
            <w:r w:rsidRPr="00155309">
              <w:rPr>
                <w:b/>
                <w:sz w:val="21"/>
                <w:szCs w:val="21"/>
              </w:rPr>
              <w:t>Величина</w:t>
            </w:r>
          </w:p>
        </w:tc>
        <w:tc>
          <w:tcPr>
            <w:tcW w:w="1418" w:type="dxa"/>
            <w:vAlign w:val="center"/>
          </w:tcPr>
          <w:p w14:paraId="0DDF9A77" w14:textId="77777777" w:rsidR="00155309" w:rsidRPr="00155309" w:rsidRDefault="00155309" w:rsidP="00155309">
            <w:pPr>
              <w:jc w:val="center"/>
              <w:rPr>
                <w:b/>
                <w:sz w:val="21"/>
                <w:szCs w:val="21"/>
              </w:rPr>
            </w:pPr>
            <w:r w:rsidRPr="00155309">
              <w:rPr>
                <w:b/>
                <w:sz w:val="21"/>
                <w:szCs w:val="21"/>
              </w:rPr>
              <w:t xml:space="preserve">Единица </w:t>
            </w:r>
          </w:p>
          <w:p w14:paraId="56358E09" w14:textId="77777777" w:rsidR="00155309" w:rsidRPr="00155309" w:rsidRDefault="00155309" w:rsidP="00155309">
            <w:pPr>
              <w:jc w:val="center"/>
              <w:rPr>
                <w:b/>
                <w:sz w:val="21"/>
                <w:szCs w:val="21"/>
              </w:rPr>
            </w:pPr>
            <w:r w:rsidRPr="00155309">
              <w:rPr>
                <w:b/>
                <w:sz w:val="21"/>
                <w:szCs w:val="21"/>
              </w:rPr>
              <w:t>измерения</w:t>
            </w:r>
          </w:p>
        </w:tc>
        <w:tc>
          <w:tcPr>
            <w:tcW w:w="1789" w:type="dxa"/>
            <w:vAlign w:val="center"/>
          </w:tcPr>
          <w:p w14:paraId="5F96E20F"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3C4421A9" w14:textId="77777777" w:rsidTr="00155309">
        <w:trPr>
          <w:trHeight w:val="467"/>
        </w:trPr>
        <w:tc>
          <w:tcPr>
            <w:tcW w:w="534" w:type="dxa"/>
            <w:vAlign w:val="center"/>
          </w:tcPr>
          <w:p w14:paraId="3F2DDD73" w14:textId="77777777" w:rsidR="00155309" w:rsidRPr="00155309" w:rsidRDefault="00155309" w:rsidP="00155309">
            <w:pPr>
              <w:jc w:val="center"/>
              <w:rPr>
                <w:sz w:val="21"/>
                <w:szCs w:val="21"/>
              </w:rPr>
            </w:pPr>
            <w:r w:rsidRPr="00155309">
              <w:rPr>
                <w:sz w:val="21"/>
                <w:szCs w:val="21"/>
              </w:rPr>
              <w:t>1</w:t>
            </w:r>
          </w:p>
        </w:tc>
        <w:tc>
          <w:tcPr>
            <w:tcW w:w="1578" w:type="dxa"/>
          </w:tcPr>
          <w:p w14:paraId="5D955CAB" w14:textId="77777777" w:rsidR="00155309" w:rsidRPr="00155309" w:rsidRDefault="00155309" w:rsidP="00155309">
            <w:pPr>
              <w:widowControl w:val="0"/>
              <w:rPr>
                <w:sz w:val="21"/>
                <w:szCs w:val="21"/>
              </w:rPr>
            </w:pPr>
            <w:r w:rsidRPr="00155309">
              <w:rPr>
                <w:sz w:val="21"/>
                <w:szCs w:val="21"/>
              </w:rPr>
              <w:t>Парковки (парковочные места) для жилой застройки</w:t>
            </w:r>
            <w:r w:rsidRPr="00155309">
              <w:rPr>
                <w:sz w:val="21"/>
                <w:szCs w:val="21"/>
                <w:vertAlign w:val="superscript"/>
              </w:rPr>
              <w:t>1</w:t>
            </w:r>
          </w:p>
        </w:tc>
        <w:tc>
          <w:tcPr>
            <w:tcW w:w="1984" w:type="dxa"/>
            <w:vAlign w:val="center"/>
          </w:tcPr>
          <w:p w14:paraId="4610E86F" w14:textId="77777777" w:rsidR="00155309" w:rsidRPr="00155309" w:rsidRDefault="00155309" w:rsidP="00155309">
            <w:pPr>
              <w:tabs>
                <w:tab w:val="left" w:pos="6780"/>
              </w:tabs>
              <w:contextualSpacing/>
              <w:jc w:val="center"/>
              <w:rPr>
                <w:sz w:val="21"/>
                <w:szCs w:val="21"/>
              </w:rPr>
            </w:pPr>
            <w:r w:rsidRPr="00155309">
              <w:rPr>
                <w:sz w:val="21"/>
                <w:szCs w:val="21"/>
              </w:rPr>
              <w:t xml:space="preserve">Кол-во парковочных мест на расчетную единицу </w:t>
            </w:r>
            <w:r w:rsidRPr="00155309">
              <w:rPr>
                <w:b/>
                <w:i/>
                <w:sz w:val="21"/>
                <w:szCs w:val="21"/>
              </w:rPr>
              <w:t>Р</w:t>
            </w:r>
            <w:r w:rsidRPr="00155309">
              <w:rPr>
                <w:b/>
                <w:i/>
                <w:sz w:val="21"/>
                <w:szCs w:val="21"/>
                <w:vertAlign w:val="superscript"/>
              </w:rPr>
              <w:t>1</w:t>
            </w:r>
            <w:r w:rsidRPr="00155309">
              <w:rPr>
                <w:sz w:val="21"/>
                <w:szCs w:val="21"/>
              </w:rPr>
              <w:t xml:space="preserve"> кв. м жилых помещений </w:t>
            </w:r>
          </w:p>
        </w:tc>
        <w:tc>
          <w:tcPr>
            <w:tcW w:w="2268" w:type="dxa"/>
            <w:vAlign w:val="center"/>
          </w:tcPr>
          <w:p w14:paraId="11B1BBC6" w14:textId="77777777" w:rsidR="00155309" w:rsidRPr="00155309" w:rsidRDefault="00155309" w:rsidP="00155309">
            <w:pPr>
              <w:widowControl w:val="0"/>
              <w:autoSpaceDE w:val="0"/>
              <w:autoSpaceDN w:val="0"/>
              <w:adjustRightInd w:val="0"/>
              <w:jc w:val="center"/>
              <w:rPr>
                <w:sz w:val="21"/>
                <w:szCs w:val="21"/>
              </w:rPr>
            </w:pPr>
            <w:r w:rsidRPr="00155309">
              <w:rPr>
                <w:sz w:val="21"/>
                <w:szCs w:val="21"/>
              </w:rPr>
              <w:t>1</w:t>
            </w:r>
          </w:p>
        </w:tc>
        <w:tc>
          <w:tcPr>
            <w:tcW w:w="1418" w:type="dxa"/>
            <w:vAlign w:val="center"/>
          </w:tcPr>
          <w:p w14:paraId="6A7D5F69" w14:textId="77777777" w:rsidR="00155309" w:rsidRPr="00155309" w:rsidRDefault="00155309" w:rsidP="00155309">
            <w:pPr>
              <w:jc w:val="center"/>
              <w:rPr>
                <w:sz w:val="21"/>
                <w:szCs w:val="21"/>
              </w:rPr>
            </w:pPr>
            <w:r w:rsidRPr="00155309">
              <w:rPr>
                <w:sz w:val="21"/>
                <w:szCs w:val="21"/>
              </w:rPr>
              <w:t>Пешеходная доступность, м</w:t>
            </w:r>
          </w:p>
        </w:tc>
        <w:tc>
          <w:tcPr>
            <w:tcW w:w="1789" w:type="dxa"/>
            <w:vAlign w:val="center"/>
          </w:tcPr>
          <w:p w14:paraId="66C24018" w14:textId="77777777" w:rsidR="00155309" w:rsidRPr="00155309" w:rsidRDefault="00155309" w:rsidP="00155309">
            <w:pPr>
              <w:jc w:val="center"/>
              <w:rPr>
                <w:sz w:val="21"/>
                <w:szCs w:val="21"/>
              </w:rPr>
            </w:pPr>
            <w:r w:rsidRPr="00155309">
              <w:rPr>
                <w:sz w:val="21"/>
                <w:szCs w:val="21"/>
              </w:rPr>
              <w:t xml:space="preserve">Устанавливается в соответствии с </w:t>
            </w:r>
          </w:p>
          <w:p w14:paraId="4521C9B6" w14:textId="77777777" w:rsidR="00155309" w:rsidRPr="00155309" w:rsidRDefault="00155309" w:rsidP="00155309">
            <w:pPr>
              <w:jc w:val="center"/>
              <w:rPr>
                <w:sz w:val="21"/>
                <w:szCs w:val="21"/>
              </w:rPr>
            </w:pPr>
            <w:r w:rsidRPr="00155309">
              <w:rPr>
                <w:sz w:val="21"/>
                <w:szCs w:val="21"/>
              </w:rPr>
              <w:t>СП 42.13330.2016</w:t>
            </w:r>
          </w:p>
        </w:tc>
      </w:tr>
      <w:tr w:rsidR="00155309" w:rsidRPr="00155309" w14:paraId="42D5B363" w14:textId="77777777" w:rsidTr="00155309">
        <w:trPr>
          <w:trHeight w:val="1277"/>
        </w:trPr>
        <w:tc>
          <w:tcPr>
            <w:tcW w:w="534" w:type="dxa"/>
            <w:tcBorders>
              <w:bottom w:val="single" w:sz="12" w:space="0" w:color="auto"/>
            </w:tcBorders>
            <w:vAlign w:val="center"/>
          </w:tcPr>
          <w:p w14:paraId="1CCC225E" w14:textId="77777777" w:rsidR="00155309" w:rsidRPr="00155309" w:rsidRDefault="00155309" w:rsidP="00155309">
            <w:pPr>
              <w:jc w:val="center"/>
              <w:rPr>
                <w:sz w:val="21"/>
                <w:szCs w:val="21"/>
              </w:rPr>
            </w:pPr>
            <w:r w:rsidRPr="00155309">
              <w:rPr>
                <w:sz w:val="21"/>
                <w:szCs w:val="21"/>
              </w:rPr>
              <w:t>2</w:t>
            </w:r>
          </w:p>
        </w:tc>
        <w:tc>
          <w:tcPr>
            <w:tcW w:w="1578" w:type="dxa"/>
          </w:tcPr>
          <w:p w14:paraId="5E4F3F0C" w14:textId="77777777" w:rsidR="00155309" w:rsidRPr="00155309" w:rsidRDefault="00155309" w:rsidP="00155309">
            <w:pPr>
              <w:widowControl w:val="0"/>
              <w:rPr>
                <w:sz w:val="21"/>
                <w:szCs w:val="21"/>
              </w:rPr>
            </w:pPr>
            <w:r w:rsidRPr="00155309">
              <w:rPr>
                <w:sz w:val="21"/>
                <w:szCs w:val="21"/>
              </w:rPr>
              <w:t>Парковки (парковочные места) для нежилой застройки</w:t>
            </w:r>
          </w:p>
        </w:tc>
        <w:tc>
          <w:tcPr>
            <w:tcW w:w="1984" w:type="dxa"/>
            <w:tcBorders>
              <w:bottom w:val="single" w:sz="12" w:space="0" w:color="auto"/>
            </w:tcBorders>
            <w:vAlign w:val="center"/>
          </w:tcPr>
          <w:p w14:paraId="21329377" w14:textId="77777777" w:rsidR="00155309" w:rsidRPr="00155309" w:rsidRDefault="00155309" w:rsidP="00155309">
            <w:pPr>
              <w:tabs>
                <w:tab w:val="left" w:pos="6780"/>
              </w:tabs>
              <w:contextualSpacing/>
              <w:jc w:val="center"/>
              <w:rPr>
                <w:sz w:val="21"/>
                <w:szCs w:val="21"/>
              </w:rPr>
            </w:pPr>
            <w:r w:rsidRPr="00155309">
              <w:rPr>
                <w:sz w:val="21"/>
                <w:szCs w:val="21"/>
              </w:rPr>
              <w:t>Кол-во парковочных мест на расчетную единицу</w:t>
            </w:r>
          </w:p>
        </w:tc>
        <w:tc>
          <w:tcPr>
            <w:tcW w:w="2268" w:type="dxa"/>
            <w:tcBorders>
              <w:bottom w:val="single" w:sz="12" w:space="0" w:color="auto"/>
            </w:tcBorders>
            <w:vAlign w:val="center"/>
          </w:tcPr>
          <w:p w14:paraId="2C50097C" w14:textId="77777777" w:rsidR="00155309" w:rsidRPr="00155309" w:rsidRDefault="00155309" w:rsidP="00155309">
            <w:pPr>
              <w:widowControl w:val="0"/>
              <w:autoSpaceDE w:val="0"/>
              <w:autoSpaceDN w:val="0"/>
              <w:adjustRightInd w:val="0"/>
              <w:jc w:val="center"/>
              <w:rPr>
                <w:sz w:val="21"/>
                <w:szCs w:val="21"/>
              </w:rPr>
            </w:pPr>
            <w:r w:rsidRPr="00155309">
              <w:rPr>
                <w:sz w:val="21"/>
                <w:szCs w:val="21"/>
              </w:rPr>
              <w:t xml:space="preserve">Устанавливается в соответствии с </w:t>
            </w:r>
          </w:p>
          <w:p w14:paraId="158897F1" w14:textId="77777777" w:rsidR="00155309" w:rsidRPr="00155309" w:rsidRDefault="00155309" w:rsidP="00155309">
            <w:pPr>
              <w:widowControl w:val="0"/>
              <w:autoSpaceDE w:val="0"/>
              <w:autoSpaceDN w:val="0"/>
              <w:adjustRightInd w:val="0"/>
              <w:jc w:val="center"/>
              <w:rPr>
                <w:sz w:val="21"/>
                <w:szCs w:val="21"/>
              </w:rPr>
            </w:pPr>
            <w:r w:rsidRPr="00155309">
              <w:rPr>
                <w:sz w:val="21"/>
                <w:szCs w:val="21"/>
              </w:rPr>
              <w:t>СП 42.13330.2016</w:t>
            </w:r>
          </w:p>
        </w:tc>
        <w:tc>
          <w:tcPr>
            <w:tcW w:w="1418" w:type="dxa"/>
            <w:vAlign w:val="center"/>
          </w:tcPr>
          <w:p w14:paraId="3439AD60" w14:textId="77777777" w:rsidR="00155309" w:rsidRPr="00155309" w:rsidRDefault="00155309" w:rsidP="00155309">
            <w:pPr>
              <w:jc w:val="center"/>
              <w:rPr>
                <w:sz w:val="21"/>
                <w:szCs w:val="21"/>
              </w:rPr>
            </w:pPr>
            <w:r w:rsidRPr="00155309">
              <w:rPr>
                <w:sz w:val="21"/>
                <w:szCs w:val="21"/>
              </w:rPr>
              <w:t>Пешеходная доступность, м</w:t>
            </w:r>
          </w:p>
        </w:tc>
        <w:tc>
          <w:tcPr>
            <w:tcW w:w="1789" w:type="dxa"/>
            <w:vAlign w:val="center"/>
          </w:tcPr>
          <w:p w14:paraId="23BD17E4" w14:textId="77777777" w:rsidR="00155309" w:rsidRPr="00155309" w:rsidRDefault="00155309" w:rsidP="00155309">
            <w:pPr>
              <w:jc w:val="center"/>
              <w:rPr>
                <w:sz w:val="21"/>
                <w:szCs w:val="21"/>
              </w:rPr>
            </w:pPr>
            <w:r w:rsidRPr="00155309">
              <w:rPr>
                <w:sz w:val="21"/>
                <w:szCs w:val="21"/>
              </w:rPr>
              <w:t xml:space="preserve">Устанавливается в соответствии с </w:t>
            </w:r>
          </w:p>
          <w:p w14:paraId="284A3B67" w14:textId="77777777" w:rsidR="00155309" w:rsidRPr="00155309" w:rsidRDefault="00155309" w:rsidP="00155309">
            <w:pPr>
              <w:jc w:val="center"/>
              <w:rPr>
                <w:sz w:val="21"/>
                <w:szCs w:val="21"/>
              </w:rPr>
            </w:pPr>
            <w:r w:rsidRPr="00155309">
              <w:rPr>
                <w:sz w:val="21"/>
                <w:szCs w:val="21"/>
              </w:rPr>
              <w:t>СП 42.13330.2016</w:t>
            </w:r>
          </w:p>
        </w:tc>
      </w:tr>
    </w:tbl>
    <w:p w14:paraId="1B4FB60F" w14:textId="77777777" w:rsidR="00155309" w:rsidRPr="00155309" w:rsidRDefault="00155309" w:rsidP="00F733B8">
      <w:pPr>
        <w:ind w:firstLine="709"/>
        <w:jc w:val="both"/>
        <w:rPr>
          <w:rFonts w:eastAsia="Calibri"/>
          <w:szCs w:val="22"/>
        </w:rPr>
      </w:pPr>
      <w:r w:rsidRPr="00155309">
        <w:rPr>
          <w:rFonts w:eastAsia="Calibri"/>
          <w:szCs w:val="22"/>
        </w:rPr>
        <w:t>Примечание:</w:t>
      </w:r>
    </w:p>
    <w:p w14:paraId="5C080FCD" w14:textId="77777777" w:rsidR="00155309" w:rsidRPr="00155309" w:rsidRDefault="00155309" w:rsidP="00DE16D5">
      <w:pPr>
        <w:numPr>
          <w:ilvl w:val="0"/>
          <w:numId w:val="12"/>
        </w:numPr>
        <w:ind w:left="0" w:firstLine="709"/>
        <w:contextualSpacing/>
        <w:jc w:val="both"/>
        <w:rPr>
          <w:rFonts w:eastAsia="Calibri"/>
          <w:lang w:eastAsia="en-US"/>
        </w:rPr>
      </w:pPr>
      <w:r w:rsidRPr="00155309">
        <w:rPr>
          <w:rFonts w:eastAsia="Calibri"/>
          <w:lang w:eastAsia="en-US"/>
        </w:rPr>
        <w:t xml:space="preserve">Расчетная единица </w:t>
      </w:r>
      <w:r w:rsidRPr="00155309">
        <w:rPr>
          <w:rFonts w:eastAsia="Calibri"/>
          <w:b/>
          <w:i/>
          <w:lang w:eastAsia="en-US"/>
        </w:rPr>
        <w:t>Р</w:t>
      </w:r>
      <w:r w:rsidRPr="00155309">
        <w:rPr>
          <w:rFonts w:eastAsia="Calibri"/>
          <w:lang w:eastAsia="en-US"/>
        </w:rPr>
        <w:t xml:space="preserve"> базового показателя рассчитывается по формуле: </w:t>
      </w:r>
      <w:r w:rsidRPr="00155309">
        <w:rPr>
          <w:rFonts w:eastAsia="Calibri"/>
          <w:lang w:eastAsia="en-US"/>
        </w:rPr>
        <w:br/>
        <w:t>Р = 1000/А х О, где</w:t>
      </w:r>
    </w:p>
    <w:p w14:paraId="3C5307B6" w14:textId="77777777" w:rsidR="00155309" w:rsidRPr="00155309" w:rsidRDefault="00155309" w:rsidP="00DE16D5">
      <w:pPr>
        <w:numPr>
          <w:ilvl w:val="0"/>
          <w:numId w:val="13"/>
        </w:numPr>
        <w:ind w:left="0" w:firstLine="709"/>
        <w:contextualSpacing/>
        <w:jc w:val="both"/>
        <w:rPr>
          <w:rFonts w:eastAsia="Calibri"/>
          <w:lang w:eastAsia="en-US"/>
        </w:rPr>
      </w:pPr>
      <w:r w:rsidRPr="00155309">
        <w:rPr>
          <w:rFonts w:eastAsia="Calibri"/>
          <w:lang w:eastAsia="en-US"/>
        </w:rPr>
        <w:t>Р – средняя площадь квартир в многоквартирных жилых домах на расчетный срок, кв. м на 1 парковочное место;</w:t>
      </w:r>
    </w:p>
    <w:p w14:paraId="585B9B98" w14:textId="77777777" w:rsidR="00155309" w:rsidRPr="00155309" w:rsidRDefault="00155309" w:rsidP="00DE16D5">
      <w:pPr>
        <w:numPr>
          <w:ilvl w:val="0"/>
          <w:numId w:val="13"/>
        </w:numPr>
        <w:ind w:left="0" w:firstLine="709"/>
        <w:contextualSpacing/>
        <w:jc w:val="both"/>
        <w:rPr>
          <w:rFonts w:eastAsia="Calibri"/>
          <w:lang w:eastAsia="en-US"/>
        </w:rPr>
      </w:pPr>
      <w:r w:rsidRPr="00155309">
        <w:rPr>
          <w:rFonts w:eastAsia="Calibri"/>
          <w:lang w:eastAsia="en-US"/>
        </w:rPr>
        <w:t>А – кол-во автомобилей на 1000 жителей;</w:t>
      </w:r>
    </w:p>
    <w:p w14:paraId="4D6D0530" w14:textId="77777777" w:rsidR="00155309" w:rsidRPr="00155309" w:rsidRDefault="00155309" w:rsidP="00DE16D5">
      <w:pPr>
        <w:numPr>
          <w:ilvl w:val="0"/>
          <w:numId w:val="13"/>
        </w:numPr>
        <w:ind w:left="0" w:firstLine="709"/>
        <w:contextualSpacing/>
        <w:jc w:val="both"/>
        <w:rPr>
          <w:rFonts w:eastAsia="Calibri"/>
          <w:lang w:eastAsia="en-US"/>
        </w:rPr>
      </w:pPr>
      <w:r w:rsidRPr="00155309">
        <w:rPr>
          <w:rFonts w:eastAsia="Calibri"/>
          <w:lang w:eastAsia="en-US"/>
        </w:rPr>
        <w:t>О – целевой показатель обеспеченности кв. м на 1 человека.</w:t>
      </w:r>
    </w:p>
    <w:p w14:paraId="6A6CDCA6" w14:textId="77777777" w:rsidR="00155309" w:rsidRPr="00155309" w:rsidRDefault="00155309" w:rsidP="00DE16D5">
      <w:pPr>
        <w:ind w:firstLine="709"/>
        <w:jc w:val="both"/>
      </w:pPr>
      <w:r w:rsidRPr="00155309">
        <w:t>Показатель «А» может применяться, как:</w:t>
      </w:r>
    </w:p>
    <w:p w14:paraId="6D59C0D1" w14:textId="77777777" w:rsidR="00155309" w:rsidRPr="00155309" w:rsidRDefault="00155309" w:rsidP="00DE16D5">
      <w:pPr>
        <w:numPr>
          <w:ilvl w:val="0"/>
          <w:numId w:val="14"/>
        </w:numPr>
        <w:ind w:left="0" w:firstLine="709"/>
        <w:contextualSpacing/>
        <w:jc w:val="both"/>
        <w:rPr>
          <w:rFonts w:eastAsia="Calibri"/>
          <w:lang w:eastAsia="en-US"/>
        </w:rPr>
      </w:pPr>
      <w:r w:rsidRPr="00155309">
        <w:rPr>
          <w:rFonts w:eastAsia="Calibri"/>
          <w:lang w:eastAsia="en-US"/>
        </w:rPr>
        <w:t>Фактическое количество автомобилей на 1000 жителей в муниципальном образовании;</w:t>
      </w:r>
    </w:p>
    <w:p w14:paraId="2746FD13" w14:textId="77777777" w:rsidR="00155309" w:rsidRPr="00155309" w:rsidRDefault="00155309" w:rsidP="00DE16D5">
      <w:pPr>
        <w:numPr>
          <w:ilvl w:val="0"/>
          <w:numId w:val="14"/>
        </w:numPr>
        <w:ind w:left="0" w:firstLine="709"/>
        <w:contextualSpacing/>
        <w:jc w:val="both"/>
        <w:rPr>
          <w:rFonts w:eastAsia="Calibri"/>
          <w:lang w:eastAsia="en-US"/>
        </w:rPr>
      </w:pPr>
      <w:r w:rsidRPr="00155309">
        <w:rPr>
          <w:rFonts w:eastAsia="Calibri"/>
          <w:lang w:eastAsia="en-US"/>
        </w:rPr>
        <w:t>Целевой показатель количества автомобилей на 1000 жителей в муниципальном образовании, утвержденный стратегией социально-экономического развития муниципального образования;</w:t>
      </w:r>
    </w:p>
    <w:p w14:paraId="69679226" w14:textId="77777777" w:rsidR="00155309" w:rsidRPr="00155309" w:rsidRDefault="00155309" w:rsidP="00DE16D5">
      <w:pPr>
        <w:numPr>
          <w:ilvl w:val="0"/>
          <w:numId w:val="14"/>
        </w:numPr>
        <w:ind w:left="0" w:firstLine="709"/>
        <w:contextualSpacing/>
        <w:jc w:val="both"/>
        <w:rPr>
          <w:rFonts w:eastAsia="Calibri"/>
          <w:lang w:eastAsia="en-US"/>
        </w:rPr>
      </w:pPr>
      <w:r w:rsidRPr="00155309">
        <w:rPr>
          <w:rFonts w:eastAsia="Calibri"/>
          <w:lang w:eastAsia="en-US"/>
        </w:rPr>
        <w:t>При отсутствии данных о фактическом количестве автомобилей на 1000 жителей или аналогичного целевого показателя в стратегии социально-экономического развития, допускается брать средний показатель по Камчатскому краю.</w:t>
      </w:r>
    </w:p>
    <w:p w14:paraId="455EAA40" w14:textId="77777777" w:rsidR="00155309" w:rsidRPr="00155309" w:rsidRDefault="00155309" w:rsidP="00DE16D5">
      <w:pPr>
        <w:ind w:firstLine="709"/>
        <w:jc w:val="both"/>
      </w:pPr>
      <w:r w:rsidRPr="00155309">
        <w:t>Показатель «О» может применяться, как:</w:t>
      </w:r>
    </w:p>
    <w:p w14:paraId="5BB6290C" w14:textId="77777777" w:rsidR="00155309" w:rsidRPr="00155309" w:rsidRDefault="00155309" w:rsidP="00DE16D5">
      <w:pPr>
        <w:numPr>
          <w:ilvl w:val="0"/>
          <w:numId w:val="15"/>
        </w:numPr>
        <w:ind w:left="0" w:firstLine="709"/>
        <w:contextualSpacing/>
        <w:jc w:val="both"/>
        <w:rPr>
          <w:rFonts w:eastAsia="Calibri"/>
          <w:lang w:eastAsia="en-US"/>
        </w:rPr>
      </w:pPr>
      <w:r w:rsidRPr="00155309">
        <w:rPr>
          <w:rFonts w:eastAsia="Calibri"/>
          <w:lang w:eastAsia="en-US"/>
        </w:rPr>
        <w:t>Целевой показатель обеспеченности кв. м на 1 человека, утвержденный стратегией социально-экономического развития муниципального образования;</w:t>
      </w:r>
    </w:p>
    <w:p w14:paraId="76519C5B" w14:textId="77777777" w:rsidR="00155309" w:rsidRPr="00155309" w:rsidRDefault="00155309" w:rsidP="00DE16D5">
      <w:pPr>
        <w:numPr>
          <w:ilvl w:val="0"/>
          <w:numId w:val="24"/>
        </w:numPr>
        <w:ind w:left="0" w:firstLine="709"/>
        <w:contextualSpacing/>
        <w:jc w:val="both"/>
        <w:rPr>
          <w:rFonts w:eastAsia="Calibri"/>
          <w:lang w:eastAsia="en-US"/>
        </w:rPr>
      </w:pPr>
      <w:r w:rsidRPr="00155309">
        <w:t>При отсутствии утвержденного в муниципальном образовании целевого показателя обеспеченности кв. м на 1 человека, устанавливается показатель в 20</w:t>
      </w:r>
      <w:r w:rsidRPr="00155309">
        <w:rPr>
          <w:color w:val="FF0000"/>
        </w:rPr>
        <w:t xml:space="preserve"> </w:t>
      </w:r>
      <w:r w:rsidRPr="00155309">
        <w:t xml:space="preserve">кв. м на 1 человека. </w:t>
      </w:r>
    </w:p>
    <w:p w14:paraId="33E83796" w14:textId="77777777" w:rsidR="00155309" w:rsidRPr="00155309" w:rsidRDefault="00155309" w:rsidP="00DE16D5">
      <w:pPr>
        <w:numPr>
          <w:ilvl w:val="0"/>
          <w:numId w:val="12"/>
        </w:numPr>
        <w:ind w:left="0" w:firstLine="709"/>
        <w:contextualSpacing/>
        <w:jc w:val="both"/>
        <w:rPr>
          <w:rFonts w:eastAsia="Calibri"/>
          <w:lang w:eastAsia="en-US"/>
        </w:rPr>
      </w:pPr>
      <w:r w:rsidRPr="00155309">
        <w:rPr>
          <w:rFonts w:eastAsia="Calibri"/>
          <w:lang w:eastAsia="en-US"/>
        </w:rPr>
        <w:t>Возможно сокращение количества нормируемых парковочных мест для жилой застройки за счет использования парковочных мест для размещаемых объектов предпринимательской деятельности в целях их совместного использования;</w:t>
      </w:r>
    </w:p>
    <w:p w14:paraId="6EA937F3" w14:textId="77777777" w:rsidR="00155309" w:rsidRPr="00155309" w:rsidRDefault="00155309" w:rsidP="00DE16D5">
      <w:pPr>
        <w:numPr>
          <w:ilvl w:val="0"/>
          <w:numId w:val="12"/>
        </w:numPr>
        <w:ind w:left="0" w:firstLine="709"/>
        <w:contextualSpacing/>
        <w:jc w:val="both"/>
        <w:rPr>
          <w:rFonts w:eastAsia="Calibri"/>
          <w:lang w:eastAsia="en-US"/>
        </w:rPr>
      </w:pPr>
      <w:r w:rsidRPr="00155309">
        <w:rPr>
          <w:rFonts w:eastAsia="Calibri"/>
          <w:lang w:eastAsia="en-US"/>
        </w:rPr>
        <w:t>В случае, если целевой базовый показатель «А» не утвержден стратегией социально-экономического развития муниципального округа, 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14:paraId="6CD469E6" w14:textId="77777777" w:rsidR="00155309" w:rsidRPr="00155309" w:rsidRDefault="00155309" w:rsidP="00DE16D5">
      <w:pPr>
        <w:numPr>
          <w:ilvl w:val="0"/>
          <w:numId w:val="25"/>
        </w:numPr>
        <w:ind w:left="0" w:firstLine="709"/>
        <w:contextualSpacing/>
        <w:jc w:val="both"/>
        <w:rPr>
          <w:rFonts w:eastAsia="Calibri"/>
          <w:lang w:eastAsia="en-US"/>
        </w:rPr>
      </w:pPr>
      <w:r w:rsidRPr="00155309">
        <w:rPr>
          <w:rFonts w:eastAsia="Calibri"/>
          <w:lang w:eastAsia="en-US"/>
        </w:rPr>
        <w:lastRenderedPageBreak/>
        <w:t>К</w:t>
      </w:r>
      <w:r w:rsidRPr="00155309">
        <w:rPr>
          <w:rFonts w:eastAsia="Calibri"/>
          <w:vertAlign w:val="subscript"/>
          <w:lang w:eastAsia="en-US"/>
        </w:rPr>
        <w:t>СЭР</w:t>
      </w:r>
      <w:r w:rsidRPr="00155309">
        <w:rPr>
          <w:rFonts w:eastAsia="Calibri"/>
          <w:lang w:eastAsia="en-US"/>
        </w:rPr>
        <w:t xml:space="preserve"> – коэффициент, учитывающий социально-экономическое развитие муниципального образования (Приложение Ж РНГП Камчатского края);</w:t>
      </w:r>
    </w:p>
    <w:p w14:paraId="2BEF89E0" w14:textId="77777777" w:rsidR="00155309" w:rsidRPr="00155309" w:rsidRDefault="00155309" w:rsidP="00DE16D5">
      <w:pPr>
        <w:numPr>
          <w:ilvl w:val="0"/>
          <w:numId w:val="25"/>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агл</w:t>
      </w:r>
      <w:r w:rsidRPr="00155309">
        <w:rPr>
          <w:rFonts w:eastAsia="Calibri"/>
          <w:lang w:eastAsia="en-US"/>
        </w:rPr>
        <w:t xml:space="preserve"> – коэффициент, учитывающий вхождение муниципального образования в состав агломерации (Приложение И Камчатского края);</w:t>
      </w:r>
    </w:p>
    <w:p w14:paraId="1F8930D1" w14:textId="77777777" w:rsidR="00155309" w:rsidRPr="00155309" w:rsidRDefault="00155309" w:rsidP="00DE16D5">
      <w:pPr>
        <w:numPr>
          <w:ilvl w:val="0"/>
          <w:numId w:val="25"/>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плотн</w:t>
      </w:r>
      <w:r w:rsidRPr="00155309">
        <w:rPr>
          <w:rFonts w:eastAsia="Calibri"/>
          <w:lang w:eastAsia="en-US"/>
        </w:rPr>
        <w:t xml:space="preserve"> – коэффициент, учитывающий плотность населения отдельных планировочных структур (Приложение Г РНГП Камчатского края);</w:t>
      </w:r>
    </w:p>
    <w:p w14:paraId="6D227E9E" w14:textId="77777777" w:rsidR="00155309" w:rsidRPr="00155309" w:rsidRDefault="00155309" w:rsidP="00DE16D5">
      <w:pPr>
        <w:numPr>
          <w:ilvl w:val="0"/>
          <w:numId w:val="25"/>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град</w:t>
      </w:r>
      <w:r w:rsidRPr="00155309">
        <w:rPr>
          <w:rFonts w:eastAsia="Calibri"/>
          <w:lang w:eastAsia="en-US"/>
        </w:rPr>
        <w:t xml:space="preserve"> – коэффициент, учитывающий градостроительное развитие территории (</w:t>
      </w:r>
      <w:r w:rsidRPr="00155309">
        <w:rPr>
          <w:rFonts w:eastAsia="Calibri"/>
          <w:lang w:val="en-US" w:eastAsia="en-US"/>
        </w:rPr>
        <w:t>I</w:t>
      </w:r>
      <w:r w:rsidRPr="00155309">
        <w:rPr>
          <w:rFonts w:eastAsia="Calibri"/>
          <w:lang w:eastAsia="en-US"/>
        </w:rPr>
        <w:t xml:space="preserve"> «Правила и область применения РНГП Камчатского края»);</w:t>
      </w:r>
    </w:p>
    <w:p w14:paraId="5F60522E" w14:textId="77777777" w:rsidR="00155309" w:rsidRPr="00155309" w:rsidRDefault="00155309" w:rsidP="00DE16D5">
      <w:pPr>
        <w:numPr>
          <w:ilvl w:val="0"/>
          <w:numId w:val="12"/>
        </w:numPr>
        <w:ind w:left="0" w:firstLine="709"/>
        <w:jc w:val="both"/>
        <w:rPr>
          <w:rFonts w:eastAsia="Calibri"/>
          <w:szCs w:val="22"/>
        </w:rPr>
      </w:pPr>
      <w:r w:rsidRPr="00155309">
        <w:rPr>
          <w:rFonts w:eastAsia="Calibri"/>
          <w:szCs w:val="22"/>
        </w:rPr>
        <w:t>В целях содействия реализации положений Концепции по развитию производства и использования электрического автомобильного транспорта в Российской Федерации на период до 2030 года, утвержденной распоряжением Правительства Российской Федерации от 23 августа 2021 г. N 2290-р, в соответствии с Методическими рекомендациями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Российской Федерации от 25 мая 2922 г. № АК-131-р, устанавливается норматив количества парковочных мест для электромобилей и гибридных автомобилей по следующей формуле:</w:t>
      </w:r>
    </w:p>
    <w:p w14:paraId="0D3DA660" w14:textId="77777777" w:rsidR="00155309" w:rsidRPr="00155309" w:rsidRDefault="00155309" w:rsidP="00155309">
      <w:pPr>
        <w:ind w:left="1145"/>
        <w:contextualSpacing/>
        <w:jc w:val="both"/>
        <w:rPr>
          <w:rFonts w:eastAsia="Calibri"/>
          <w:lang w:eastAsia="en-US"/>
        </w:rPr>
      </w:pPr>
    </w:p>
    <w:p w14:paraId="1124676D" w14:textId="77777777" w:rsidR="00155309" w:rsidRPr="00155309" w:rsidRDefault="00155309" w:rsidP="00155309">
      <w:pPr>
        <w:ind w:firstLine="425"/>
        <w:jc w:val="center"/>
        <w:rPr>
          <w:rFonts w:eastAsia="Calibri"/>
          <w:szCs w:val="22"/>
        </w:rPr>
      </w:pPr>
      <w:r w:rsidRPr="00155309">
        <w:rPr>
          <w:rFonts w:eastAsia="Calibri"/>
          <w:szCs w:val="22"/>
        </w:rPr>
        <w:t>П</w:t>
      </w:r>
      <w:r w:rsidRPr="00155309">
        <w:rPr>
          <w:rFonts w:eastAsia="Calibri"/>
          <w:szCs w:val="22"/>
          <w:vertAlign w:val="subscript"/>
        </w:rPr>
        <w:t>ЭЛ</w:t>
      </w:r>
      <w:r w:rsidRPr="00155309">
        <w:rPr>
          <w:rFonts w:eastAsia="Calibri"/>
          <w:szCs w:val="22"/>
        </w:rPr>
        <w:t>=0,15 х Н</w:t>
      </w:r>
      <w:r w:rsidRPr="00155309">
        <w:rPr>
          <w:rFonts w:eastAsia="Calibri"/>
          <w:szCs w:val="22"/>
          <w:vertAlign w:val="subscript"/>
        </w:rPr>
        <w:t>СП</w:t>
      </w:r>
      <w:r w:rsidRPr="00155309">
        <w:rPr>
          <w:rFonts w:eastAsia="Calibri"/>
          <w:szCs w:val="22"/>
        </w:rPr>
        <w:t xml:space="preserve"> х К</w:t>
      </w:r>
      <w:r w:rsidRPr="00155309">
        <w:rPr>
          <w:rFonts w:eastAsia="Calibri"/>
          <w:szCs w:val="22"/>
          <w:vertAlign w:val="subscript"/>
        </w:rPr>
        <w:t>г</w:t>
      </w:r>
      <w:r w:rsidRPr="00155309">
        <w:rPr>
          <w:rFonts w:eastAsia="Calibri"/>
          <w:szCs w:val="22"/>
        </w:rPr>
        <w:t xml:space="preserve"> х 0,75, где</w:t>
      </w:r>
    </w:p>
    <w:p w14:paraId="3CA07D11" w14:textId="77777777" w:rsidR="00155309" w:rsidRPr="00155309" w:rsidRDefault="00155309" w:rsidP="00155309">
      <w:pPr>
        <w:spacing w:after="160" w:line="259" w:lineRule="auto"/>
        <w:rPr>
          <w:rFonts w:ascii="Calibri" w:eastAsia="Calibri" w:hAnsi="Calibri"/>
          <w:sz w:val="22"/>
          <w:szCs w:val="22"/>
          <w:lang w:eastAsia="en-US"/>
        </w:rPr>
      </w:pPr>
    </w:p>
    <w:p w14:paraId="73EABF0D" w14:textId="77777777" w:rsidR="00155309" w:rsidRPr="00155309" w:rsidRDefault="00155309" w:rsidP="00F733B8">
      <w:pPr>
        <w:ind w:firstLine="709"/>
        <w:jc w:val="both"/>
        <w:rPr>
          <w:rFonts w:eastAsia="Calibri"/>
          <w:szCs w:val="22"/>
        </w:rPr>
      </w:pPr>
      <w:r w:rsidRPr="00155309">
        <w:rPr>
          <w:rFonts w:eastAsia="Calibri"/>
          <w:szCs w:val="22"/>
        </w:rPr>
        <w:t>П</w:t>
      </w:r>
      <w:r w:rsidRPr="00155309">
        <w:rPr>
          <w:rFonts w:eastAsia="Calibri"/>
          <w:szCs w:val="22"/>
          <w:vertAlign w:val="subscript"/>
        </w:rPr>
        <w:t>ЭЛ</w:t>
      </w:r>
      <w:r w:rsidRPr="00155309">
        <w:rPr>
          <w:rFonts w:eastAsia="Calibri"/>
          <w:szCs w:val="22"/>
        </w:rPr>
        <w:t xml:space="preserve"> - количество парковочных мест для электромобилей и гибридных автомобилей;</w:t>
      </w:r>
    </w:p>
    <w:p w14:paraId="0FB059AD" w14:textId="77777777" w:rsidR="00155309" w:rsidRPr="00155309" w:rsidRDefault="00155309" w:rsidP="00F733B8">
      <w:pPr>
        <w:ind w:firstLine="709"/>
        <w:jc w:val="both"/>
        <w:rPr>
          <w:rFonts w:eastAsia="Calibri"/>
          <w:szCs w:val="22"/>
        </w:rPr>
      </w:pPr>
      <w:r w:rsidRPr="00155309">
        <w:rPr>
          <w:rFonts w:eastAsia="Calibri"/>
          <w:szCs w:val="22"/>
        </w:rPr>
        <w:t>Н</w:t>
      </w:r>
      <w:r w:rsidRPr="00155309">
        <w:rPr>
          <w:rFonts w:eastAsia="Calibri"/>
          <w:szCs w:val="22"/>
          <w:vertAlign w:val="subscript"/>
        </w:rPr>
        <w:t>СП</w:t>
      </w:r>
      <w:r w:rsidRPr="00155309">
        <w:rPr>
          <w:rFonts w:eastAsia="Calibri"/>
          <w:szCs w:val="22"/>
        </w:rPr>
        <w:t xml:space="preserve"> – норма парковочных мест, установленная п. 2 табл. 2 настоящих МНГП;</w:t>
      </w:r>
    </w:p>
    <w:p w14:paraId="7B6CF060" w14:textId="77777777" w:rsidR="00155309" w:rsidRPr="00155309" w:rsidRDefault="00155309" w:rsidP="00F733B8">
      <w:pPr>
        <w:ind w:firstLine="709"/>
        <w:jc w:val="both"/>
        <w:rPr>
          <w:rFonts w:eastAsia="Calibri"/>
          <w:szCs w:val="22"/>
        </w:rPr>
      </w:pPr>
      <w:r w:rsidRPr="00155309">
        <w:rPr>
          <w:rFonts w:eastAsia="Calibri"/>
          <w:szCs w:val="22"/>
        </w:rPr>
        <w:t>К</w:t>
      </w:r>
      <w:r w:rsidRPr="00155309">
        <w:rPr>
          <w:rFonts w:eastAsia="Calibri"/>
          <w:szCs w:val="22"/>
          <w:vertAlign w:val="subscript"/>
        </w:rPr>
        <w:t>г</w:t>
      </w:r>
      <w:r w:rsidRPr="00155309">
        <w:rPr>
          <w:rFonts w:eastAsia="Calibri"/>
          <w:szCs w:val="22"/>
        </w:rPr>
        <w:t xml:space="preserve"> - расчетный коэффициент на год. Устанавливается согласно таблице 2.1:</w:t>
      </w:r>
    </w:p>
    <w:p w14:paraId="1D4E8B5D" w14:textId="77777777" w:rsidR="00155309" w:rsidRPr="00155309" w:rsidRDefault="00155309" w:rsidP="00F733B8">
      <w:pPr>
        <w:ind w:firstLine="709"/>
        <w:jc w:val="both"/>
        <w:rPr>
          <w:rFonts w:eastAsia="Calibri"/>
          <w:szCs w:val="22"/>
        </w:rPr>
      </w:pPr>
    </w:p>
    <w:p w14:paraId="69452541" w14:textId="77777777" w:rsidR="00155309" w:rsidRPr="00155309" w:rsidRDefault="00155309" w:rsidP="00F733B8">
      <w:pPr>
        <w:jc w:val="both"/>
        <w:rPr>
          <w:rFonts w:eastAsia="TimesNewRomanPSMT"/>
          <w:b/>
          <w:szCs w:val="22"/>
        </w:rPr>
      </w:pPr>
      <w:r w:rsidRPr="00155309">
        <w:rPr>
          <w:rFonts w:eastAsia="Calibri"/>
          <w:szCs w:val="22"/>
        </w:rPr>
        <w:t xml:space="preserve">Таблица </w:t>
      </w:r>
      <w:r w:rsidRPr="00155309">
        <w:rPr>
          <w:rFonts w:eastAsia="Calibri"/>
          <w:noProof/>
          <w:szCs w:val="22"/>
        </w:rPr>
        <w:t xml:space="preserve">2.1 </w:t>
      </w:r>
      <w:r w:rsidRPr="00155309">
        <w:rPr>
          <w:rFonts w:eastAsia="TimesNewRomanPSMT"/>
          <w:szCs w:val="22"/>
        </w:rPr>
        <w:t>объем производства электрического автомобильного автотранспорта и расчетный коэффициент по года</w:t>
      </w:r>
      <w:r w:rsidRPr="00155309">
        <w:rPr>
          <w:rFonts w:eastAsia="TimesNewRomanPSMT"/>
          <w:b/>
          <w:szCs w:val="22"/>
        </w:rPr>
        <w:t>м</w:t>
      </w:r>
    </w:p>
    <w:tbl>
      <w:tblPr>
        <w:tblStyle w:val="ad"/>
        <w:tblW w:w="0" w:type="auto"/>
        <w:tblInd w:w="-5" w:type="dxa"/>
        <w:tblLook w:val="04A0" w:firstRow="1" w:lastRow="0" w:firstColumn="1" w:lastColumn="0" w:noHBand="0" w:noVBand="1"/>
      </w:tblPr>
      <w:tblGrid>
        <w:gridCol w:w="2509"/>
        <w:gridCol w:w="763"/>
        <w:gridCol w:w="837"/>
        <w:gridCol w:w="837"/>
        <w:gridCol w:w="837"/>
        <w:gridCol w:w="837"/>
        <w:gridCol w:w="936"/>
        <w:gridCol w:w="936"/>
        <w:gridCol w:w="936"/>
      </w:tblGrid>
      <w:tr w:rsidR="00155309" w:rsidRPr="00155309" w14:paraId="0651D991" w14:textId="77777777" w:rsidTr="00155309">
        <w:tc>
          <w:tcPr>
            <w:tcW w:w="2509" w:type="dxa"/>
          </w:tcPr>
          <w:p w14:paraId="1CB330D7" w14:textId="77777777" w:rsidR="00155309" w:rsidRPr="00155309" w:rsidRDefault="00155309" w:rsidP="00155309">
            <w:pPr>
              <w:jc w:val="both"/>
              <w:rPr>
                <w:rFonts w:eastAsia="Calibri"/>
                <w:szCs w:val="20"/>
              </w:rPr>
            </w:pPr>
            <w:r w:rsidRPr="00155309">
              <w:rPr>
                <w:rFonts w:eastAsia="Calibri"/>
                <w:szCs w:val="20"/>
              </w:rPr>
              <w:t>Год</w:t>
            </w:r>
          </w:p>
        </w:tc>
        <w:tc>
          <w:tcPr>
            <w:tcW w:w="763" w:type="dxa"/>
          </w:tcPr>
          <w:p w14:paraId="2165761C" w14:textId="77777777" w:rsidR="00155309" w:rsidRPr="00155309" w:rsidRDefault="00155309" w:rsidP="00155309">
            <w:pPr>
              <w:jc w:val="center"/>
              <w:rPr>
                <w:rFonts w:eastAsia="Calibri"/>
                <w:szCs w:val="20"/>
              </w:rPr>
            </w:pPr>
            <w:r w:rsidRPr="00155309">
              <w:rPr>
                <w:rFonts w:eastAsia="Calibri"/>
                <w:szCs w:val="20"/>
              </w:rPr>
              <w:t>2023</w:t>
            </w:r>
          </w:p>
        </w:tc>
        <w:tc>
          <w:tcPr>
            <w:tcW w:w="837" w:type="dxa"/>
          </w:tcPr>
          <w:p w14:paraId="4C70C705" w14:textId="77777777" w:rsidR="00155309" w:rsidRPr="00155309" w:rsidRDefault="00155309" w:rsidP="00155309">
            <w:pPr>
              <w:jc w:val="center"/>
              <w:rPr>
                <w:rFonts w:eastAsia="Calibri"/>
                <w:szCs w:val="20"/>
              </w:rPr>
            </w:pPr>
            <w:r w:rsidRPr="00155309">
              <w:rPr>
                <w:rFonts w:eastAsia="Calibri"/>
                <w:szCs w:val="20"/>
              </w:rPr>
              <w:t>2024</w:t>
            </w:r>
          </w:p>
        </w:tc>
        <w:tc>
          <w:tcPr>
            <w:tcW w:w="837" w:type="dxa"/>
          </w:tcPr>
          <w:p w14:paraId="1D8FE329" w14:textId="77777777" w:rsidR="00155309" w:rsidRPr="00155309" w:rsidRDefault="00155309" w:rsidP="00155309">
            <w:pPr>
              <w:jc w:val="center"/>
              <w:rPr>
                <w:rFonts w:eastAsia="Calibri"/>
                <w:szCs w:val="20"/>
              </w:rPr>
            </w:pPr>
            <w:r w:rsidRPr="00155309">
              <w:rPr>
                <w:rFonts w:eastAsia="Calibri"/>
                <w:szCs w:val="20"/>
              </w:rPr>
              <w:t>2025</w:t>
            </w:r>
          </w:p>
        </w:tc>
        <w:tc>
          <w:tcPr>
            <w:tcW w:w="837" w:type="dxa"/>
          </w:tcPr>
          <w:p w14:paraId="340A554A" w14:textId="77777777" w:rsidR="00155309" w:rsidRPr="00155309" w:rsidRDefault="00155309" w:rsidP="00155309">
            <w:pPr>
              <w:jc w:val="center"/>
              <w:rPr>
                <w:rFonts w:eastAsia="Calibri"/>
                <w:szCs w:val="20"/>
              </w:rPr>
            </w:pPr>
            <w:r w:rsidRPr="00155309">
              <w:rPr>
                <w:rFonts w:eastAsia="Calibri"/>
                <w:szCs w:val="20"/>
              </w:rPr>
              <w:t>2026</w:t>
            </w:r>
          </w:p>
        </w:tc>
        <w:tc>
          <w:tcPr>
            <w:tcW w:w="837" w:type="dxa"/>
          </w:tcPr>
          <w:p w14:paraId="0B76D6F8" w14:textId="77777777" w:rsidR="00155309" w:rsidRPr="00155309" w:rsidRDefault="00155309" w:rsidP="00155309">
            <w:pPr>
              <w:jc w:val="center"/>
              <w:rPr>
                <w:rFonts w:eastAsia="Calibri"/>
                <w:szCs w:val="20"/>
              </w:rPr>
            </w:pPr>
            <w:r w:rsidRPr="00155309">
              <w:rPr>
                <w:rFonts w:eastAsia="Calibri"/>
                <w:szCs w:val="20"/>
              </w:rPr>
              <w:t>2027</w:t>
            </w:r>
          </w:p>
        </w:tc>
        <w:tc>
          <w:tcPr>
            <w:tcW w:w="910" w:type="dxa"/>
          </w:tcPr>
          <w:p w14:paraId="6921AED3" w14:textId="77777777" w:rsidR="00155309" w:rsidRPr="00155309" w:rsidRDefault="00155309" w:rsidP="00155309">
            <w:pPr>
              <w:jc w:val="center"/>
              <w:rPr>
                <w:rFonts w:eastAsia="Calibri"/>
                <w:szCs w:val="20"/>
              </w:rPr>
            </w:pPr>
            <w:r w:rsidRPr="00155309">
              <w:rPr>
                <w:rFonts w:eastAsia="Calibri"/>
                <w:szCs w:val="20"/>
              </w:rPr>
              <w:t>2028</w:t>
            </w:r>
          </w:p>
        </w:tc>
        <w:tc>
          <w:tcPr>
            <w:tcW w:w="910" w:type="dxa"/>
          </w:tcPr>
          <w:p w14:paraId="4C3CC079" w14:textId="77777777" w:rsidR="00155309" w:rsidRPr="00155309" w:rsidRDefault="00155309" w:rsidP="00155309">
            <w:pPr>
              <w:jc w:val="center"/>
              <w:rPr>
                <w:rFonts w:eastAsia="Calibri"/>
                <w:szCs w:val="20"/>
              </w:rPr>
            </w:pPr>
            <w:r w:rsidRPr="00155309">
              <w:rPr>
                <w:rFonts w:eastAsia="Calibri"/>
                <w:szCs w:val="20"/>
              </w:rPr>
              <w:t>2029</w:t>
            </w:r>
          </w:p>
        </w:tc>
        <w:tc>
          <w:tcPr>
            <w:tcW w:w="910" w:type="dxa"/>
          </w:tcPr>
          <w:p w14:paraId="51B0CA68" w14:textId="77777777" w:rsidR="00155309" w:rsidRPr="00155309" w:rsidRDefault="00155309" w:rsidP="00155309">
            <w:pPr>
              <w:jc w:val="center"/>
              <w:rPr>
                <w:rFonts w:eastAsia="Calibri"/>
                <w:szCs w:val="20"/>
              </w:rPr>
            </w:pPr>
            <w:r w:rsidRPr="00155309">
              <w:rPr>
                <w:rFonts w:eastAsia="Calibri"/>
                <w:szCs w:val="20"/>
              </w:rPr>
              <w:t>2030</w:t>
            </w:r>
          </w:p>
        </w:tc>
      </w:tr>
      <w:tr w:rsidR="00155309" w:rsidRPr="00155309" w14:paraId="413D4F9C" w14:textId="77777777" w:rsidTr="00155309">
        <w:tc>
          <w:tcPr>
            <w:tcW w:w="2509" w:type="dxa"/>
          </w:tcPr>
          <w:p w14:paraId="0D1444BA" w14:textId="77777777" w:rsidR="00155309" w:rsidRPr="00155309" w:rsidRDefault="00155309" w:rsidP="00155309">
            <w:pPr>
              <w:jc w:val="both"/>
              <w:rPr>
                <w:rFonts w:eastAsia="Calibri"/>
                <w:szCs w:val="20"/>
              </w:rPr>
            </w:pPr>
            <w:r w:rsidRPr="00155309">
              <w:rPr>
                <w:rFonts w:eastAsia="Calibri"/>
                <w:szCs w:val="20"/>
              </w:rPr>
              <w:t>Объем производства электромобилей, шт.</w:t>
            </w:r>
          </w:p>
        </w:tc>
        <w:tc>
          <w:tcPr>
            <w:tcW w:w="763" w:type="dxa"/>
            <w:vAlign w:val="center"/>
          </w:tcPr>
          <w:p w14:paraId="5D9D5E1F" w14:textId="77777777" w:rsidR="00155309" w:rsidRPr="00155309" w:rsidRDefault="00155309" w:rsidP="00155309">
            <w:pPr>
              <w:jc w:val="center"/>
              <w:rPr>
                <w:rFonts w:eastAsia="Calibri"/>
                <w:szCs w:val="20"/>
              </w:rPr>
            </w:pPr>
            <w:r w:rsidRPr="00155309">
              <w:rPr>
                <w:rFonts w:eastAsia="Calibri"/>
                <w:szCs w:val="20"/>
              </w:rPr>
              <w:t>7400</w:t>
            </w:r>
          </w:p>
        </w:tc>
        <w:tc>
          <w:tcPr>
            <w:tcW w:w="837" w:type="dxa"/>
            <w:vAlign w:val="center"/>
          </w:tcPr>
          <w:p w14:paraId="7930C132" w14:textId="77777777" w:rsidR="00155309" w:rsidRPr="00155309" w:rsidRDefault="00155309" w:rsidP="00155309">
            <w:pPr>
              <w:jc w:val="center"/>
              <w:rPr>
                <w:rFonts w:eastAsia="Calibri"/>
                <w:szCs w:val="20"/>
              </w:rPr>
            </w:pPr>
            <w:r w:rsidRPr="00155309">
              <w:rPr>
                <w:rFonts w:eastAsia="Calibri"/>
                <w:szCs w:val="20"/>
              </w:rPr>
              <w:t>17500</w:t>
            </w:r>
          </w:p>
        </w:tc>
        <w:tc>
          <w:tcPr>
            <w:tcW w:w="837" w:type="dxa"/>
            <w:vAlign w:val="center"/>
          </w:tcPr>
          <w:p w14:paraId="5E70979E" w14:textId="77777777" w:rsidR="00155309" w:rsidRPr="00155309" w:rsidRDefault="00155309" w:rsidP="00155309">
            <w:pPr>
              <w:jc w:val="center"/>
              <w:rPr>
                <w:rFonts w:eastAsia="Calibri"/>
                <w:szCs w:val="20"/>
              </w:rPr>
            </w:pPr>
            <w:r w:rsidRPr="00155309">
              <w:rPr>
                <w:rFonts w:eastAsia="Calibri"/>
                <w:szCs w:val="20"/>
              </w:rPr>
              <w:t>44000</w:t>
            </w:r>
          </w:p>
        </w:tc>
        <w:tc>
          <w:tcPr>
            <w:tcW w:w="837" w:type="dxa"/>
            <w:vAlign w:val="center"/>
          </w:tcPr>
          <w:p w14:paraId="20757D5D" w14:textId="77777777" w:rsidR="00155309" w:rsidRPr="00155309" w:rsidRDefault="00155309" w:rsidP="00155309">
            <w:pPr>
              <w:jc w:val="center"/>
              <w:rPr>
                <w:rFonts w:eastAsia="Calibri"/>
                <w:szCs w:val="20"/>
              </w:rPr>
            </w:pPr>
            <w:r w:rsidRPr="00155309">
              <w:rPr>
                <w:rFonts w:eastAsia="Calibri"/>
                <w:szCs w:val="20"/>
              </w:rPr>
              <w:t>71000</w:t>
            </w:r>
          </w:p>
        </w:tc>
        <w:tc>
          <w:tcPr>
            <w:tcW w:w="837" w:type="dxa"/>
            <w:vAlign w:val="center"/>
          </w:tcPr>
          <w:p w14:paraId="56572104" w14:textId="77777777" w:rsidR="00155309" w:rsidRPr="00155309" w:rsidRDefault="00155309" w:rsidP="00155309">
            <w:pPr>
              <w:jc w:val="center"/>
              <w:rPr>
                <w:rFonts w:eastAsia="Calibri"/>
                <w:szCs w:val="20"/>
              </w:rPr>
            </w:pPr>
            <w:r w:rsidRPr="00155309">
              <w:rPr>
                <w:rFonts w:eastAsia="Calibri"/>
                <w:szCs w:val="20"/>
              </w:rPr>
              <w:t>94000</w:t>
            </w:r>
          </w:p>
        </w:tc>
        <w:tc>
          <w:tcPr>
            <w:tcW w:w="910" w:type="dxa"/>
            <w:vAlign w:val="center"/>
          </w:tcPr>
          <w:p w14:paraId="679A7430" w14:textId="77777777" w:rsidR="00155309" w:rsidRPr="00155309" w:rsidRDefault="00155309" w:rsidP="00155309">
            <w:pPr>
              <w:jc w:val="center"/>
              <w:rPr>
                <w:rFonts w:eastAsia="Calibri"/>
                <w:szCs w:val="20"/>
              </w:rPr>
            </w:pPr>
            <w:r w:rsidRPr="00155309">
              <w:rPr>
                <w:rFonts w:eastAsia="Calibri"/>
                <w:szCs w:val="20"/>
              </w:rPr>
              <w:t>115000</w:t>
            </w:r>
          </w:p>
        </w:tc>
        <w:tc>
          <w:tcPr>
            <w:tcW w:w="910" w:type="dxa"/>
            <w:vAlign w:val="center"/>
          </w:tcPr>
          <w:p w14:paraId="2B683832" w14:textId="77777777" w:rsidR="00155309" w:rsidRPr="00155309" w:rsidRDefault="00155309" w:rsidP="00155309">
            <w:pPr>
              <w:jc w:val="center"/>
              <w:rPr>
                <w:rFonts w:eastAsia="Calibri"/>
                <w:szCs w:val="20"/>
              </w:rPr>
            </w:pPr>
            <w:r w:rsidRPr="00155309">
              <w:rPr>
                <w:rFonts w:eastAsia="Calibri"/>
                <w:szCs w:val="20"/>
              </w:rPr>
              <w:t>162400</w:t>
            </w:r>
          </w:p>
        </w:tc>
        <w:tc>
          <w:tcPr>
            <w:tcW w:w="910" w:type="dxa"/>
            <w:vAlign w:val="center"/>
          </w:tcPr>
          <w:p w14:paraId="58409913" w14:textId="77777777" w:rsidR="00155309" w:rsidRPr="00155309" w:rsidRDefault="00155309" w:rsidP="00155309">
            <w:pPr>
              <w:jc w:val="center"/>
              <w:rPr>
                <w:rFonts w:eastAsia="Calibri"/>
                <w:szCs w:val="20"/>
              </w:rPr>
            </w:pPr>
            <w:r w:rsidRPr="00155309">
              <w:rPr>
                <w:rFonts w:eastAsia="Calibri"/>
                <w:szCs w:val="20"/>
              </w:rPr>
              <w:t>217000</w:t>
            </w:r>
          </w:p>
        </w:tc>
      </w:tr>
      <w:tr w:rsidR="00155309" w:rsidRPr="00155309" w14:paraId="3D9D9DB5" w14:textId="77777777" w:rsidTr="00155309">
        <w:tc>
          <w:tcPr>
            <w:tcW w:w="2509" w:type="dxa"/>
          </w:tcPr>
          <w:p w14:paraId="6823E81D" w14:textId="77777777" w:rsidR="00155309" w:rsidRPr="00155309" w:rsidRDefault="00155309" w:rsidP="00155309">
            <w:pPr>
              <w:jc w:val="both"/>
              <w:rPr>
                <w:rFonts w:eastAsia="Calibri"/>
                <w:szCs w:val="20"/>
              </w:rPr>
            </w:pPr>
            <w:r w:rsidRPr="00155309">
              <w:rPr>
                <w:rFonts w:eastAsia="Calibri"/>
                <w:szCs w:val="20"/>
              </w:rPr>
              <w:t>Расчетный коэффициент</w:t>
            </w:r>
          </w:p>
        </w:tc>
        <w:tc>
          <w:tcPr>
            <w:tcW w:w="763" w:type="dxa"/>
            <w:vAlign w:val="center"/>
          </w:tcPr>
          <w:p w14:paraId="448C9593" w14:textId="77777777" w:rsidR="00155309" w:rsidRPr="00155309" w:rsidRDefault="00155309" w:rsidP="00155309">
            <w:pPr>
              <w:jc w:val="center"/>
              <w:rPr>
                <w:rFonts w:eastAsia="Calibri"/>
                <w:szCs w:val="20"/>
              </w:rPr>
            </w:pPr>
            <w:r w:rsidRPr="00155309">
              <w:rPr>
                <w:rFonts w:eastAsia="Calibri"/>
                <w:szCs w:val="20"/>
              </w:rPr>
              <w:t>0,03</w:t>
            </w:r>
          </w:p>
        </w:tc>
        <w:tc>
          <w:tcPr>
            <w:tcW w:w="837" w:type="dxa"/>
            <w:vAlign w:val="center"/>
          </w:tcPr>
          <w:p w14:paraId="6052F79A" w14:textId="77777777" w:rsidR="00155309" w:rsidRPr="00155309" w:rsidRDefault="00155309" w:rsidP="00155309">
            <w:pPr>
              <w:jc w:val="center"/>
              <w:rPr>
                <w:rFonts w:eastAsia="Calibri"/>
                <w:szCs w:val="20"/>
              </w:rPr>
            </w:pPr>
            <w:r w:rsidRPr="00155309">
              <w:rPr>
                <w:rFonts w:eastAsia="Calibri"/>
                <w:szCs w:val="20"/>
              </w:rPr>
              <w:t>0,08</w:t>
            </w:r>
          </w:p>
        </w:tc>
        <w:tc>
          <w:tcPr>
            <w:tcW w:w="837" w:type="dxa"/>
            <w:vAlign w:val="center"/>
          </w:tcPr>
          <w:p w14:paraId="69F1A88F" w14:textId="77777777" w:rsidR="00155309" w:rsidRPr="00155309" w:rsidRDefault="00155309" w:rsidP="00155309">
            <w:pPr>
              <w:jc w:val="center"/>
              <w:rPr>
                <w:rFonts w:eastAsia="Calibri"/>
                <w:szCs w:val="20"/>
              </w:rPr>
            </w:pPr>
            <w:r w:rsidRPr="00155309">
              <w:rPr>
                <w:rFonts w:eastAsia="Calibri"/>
                <w:szCs w:val="20"/>
              </w:rPr>
              <w:t>0,2</w:t>
            </w:r>
          </w:p>
        </w:tc>
        <w:tc>
          <w:tcPr>
            <w:tcW w:w="837" w:type="dxa"/>
            <w:vAlign w:val="center"/>
          </w:tcPr>
          <w:p w14:paraId="76DC5914" w14:textId="77777777" w:rsidR="00155309" w:rsidRPr="00155309" w:rsidRDefault="00155309" w:rsidP="00155309">
            <w:pPr>
              <w:jc w:val="center"/>
              <w:rPr>
                <w:rFonts w:eastAsia="Calibri"/>
                <w:szCs w:val="20"/>
              </w:rPr>
            </w:pPr>
            <w:r w:rsidRPr="00155309">
              <w:rPr>
                <w:rFonts w:eastAsia="Calibri"/>
                <w:szCs w:val="20"/>
              </w:rPr>
              <w:t>0,32</w:t>
            </w:r>
          </w:p>
        </w:tc>
        <w:tc>
          <w:tcPr>
            <w:tcW w:w="837" w:type="dxa"/>
            <w:vAlign w:val="center"/>
          </w:tcPr>
          <w:p w14:paraId="7E523A04" w14:textId="77777777" w:rsidR="00155309" w:rsidRPr="00155309" w:rsidRDefault="00155309" w:rsidP="00155309">
            <w:pPr>
              <w:jc w:val="center"/>
              <w:rPr>
                <w:rFonts w:eastAsia="Calibri"/>
                <w:szCs w:val="20"/>
              </w:rPr>
            </w:pPr>
            <w:r w:rsidRPr="00155309">
              <w:rPr>
                <w:rFonts w:eastAsia="Calibri"/>
                <w:szCs w:val="20"/>
              </w:rPr>
              <w:t>0,43</w:t>
            </w:r>
          </w:p>
        </w:tc>
        <w:tc>
          <w:tcPr>
            <w:tcW w:w="910" w:type="dxa"/>
            <w:vAlign w:val="center"/>
          </w:tcPr>
          <w:p w14:paraId="33889F12" w14:textId="77777777" w:rsidR="00155309" w:rsidRPr="00155309" w:rsidRDefault="00155309" w:rsidP="00155309">
            <w:pPr>
              <w:jc w:val="center"/>
              <w:rPr>
                <w:rFonts w:eastAsia="Calibri"/>
                <w:szCs w:val="20"/>
              </w:rPr>
            </w:pPr>
            <w:r w:rsidRPr="00155309">
              <w:rPr>
                <w:rFonts w:eastAsia="Calibri"/>
                <w:szCs w:val="20"/>
              </w:rPr>
              <w:t>0,53</w:t>
            </w:r>
          </w:p>
        </w:tc>
        <w:tc>
          <w:tcPr>
            <w:tcW w:w="910" w:type="dxa"/>
            <w:vAlign w:val="center"/>
          </w:tcPr>
          <w:p w14:paraId="1B4B3382" w14:textId="77777777" w:rsidR="00155309" w:rsidRPr="00155309" w:rsidRDefault="00155309" w:rsidP="00155309">
            <w:pPr>
              <w:jc w:val="center"/>
              <w:rPr>
                <w:rFonts w:eastAsia="Calibri"/>
                <w:szCs w:val="20"/>
              </w:rPr>
            </w:pPr>
            <w:r w:rsidRPr="00155309">
              <w:rPr>
                <w:rFonts w:eastAsia="Calibri"/>
                <w:szCs w:val="20"/>
              </w:rPr>
              <w:t>0,75</w:t>
            </w:r>
          </w:p>
        </w:tc>
        <w:tc>
          <w:tcPr>
            <w:tcW w:w="910" w:type="dxa"/>
            <w:vAlign w:val="center"/>
          </w:tcPr>
          <w:p w14:paraId="2F03BE05" w14:textId="77777777" w:rsidR="00155309" w:rsidRPr="00155309" w:rsidRDefault="00155309" w:rsidP="00155309">
            <w:pPr>
              <w:jc w:val="center"/>
              <w:rPr>
                <w:rFonts w:eastAsia="Calibri"/>
                <w:szCs w:val="20"/>
              </w:rPr>
            </w:pPr>
            <w:r w:rsidRPr="00155309">
              <w:rPr>
                <w:rFonts w:eastAsia="Calibri"/>
                <w:szCs w:val="20"/>
              </w:rPr>
              <w:t>1</w:t>
            </w:r>
          </w:p>
        </w:tc>
      </w:tr>
    </w:tbl>
    <w:p w14:paraId="62B80510" w14:textId="77777777" w:rsidR="00155309" w:rsidRPr="00155309" w:rsidRDefault="00155309" w:rsidP="00155309">
      <w:pPr>
        <w:ind w:firstLine="425"/>
        <w:jc w:val="both"/>
        <w:rPr>
          <w:rFonts w:eastAsia="Calibri"/>
          <w:szCs w:val="22"/>
        </w:rPr>
      </w:pPr>
    </w:p>
    <w:p w14:paraId="48A72E9F" w14:textId="77777777" w:rsidR="00155309" w:rsidRPr="00155309" w:rsidRDefault="00155309" w:rsidP="00155309">
      <w:pPr>
        <w:autoSpaceDE w:val="0"/>
        <w:rPr>
          <w:rFonts w:eastAsia="TimesNewRomanPSMT"/>
        </w:rPr>
      </w:pPr>
    </w:p>
    <w:p w14:paraId="50B4749C" w14:textId="77777777" w:rsidR="00155309" w:rsidRPr="00155309" w:rsidRDefault="00155309" w:rsidP="00F733B8">
      <w:pPr>
        <w:autoSpaceDE w:val="0"/>
        <w:rPr>
          <w:rFonts w:eastAsia="TimesNewRomanPSMT"/>
        </w:rPr>
      </w:pPr>
      <w:r w:rsidRPr="00155309">
        <w:rPr>
          <w:rFonts w:eastAsia="TimesNewRomanPSMT"/>
        </w:rPr>
        <w:t>Таблица 3. Расчетные показатели для объектов в области транспортного обслуживания</w:t>
      </w:r>
    </w:p>
    <w:tbl>
      <w:tblPr>
        <w:tblStyle w:val="ad"/>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719"/>
        <w:gridCol w:w="2694"/>
        <w:gridCol w:w="1275"/>
        <w:gridCol w:w="1418"/>
        <w:gridCol w:w="1931"/>
      </w:tblGrid>
      <w:tr w:rsidR="00155309" w:rsidRPr="00155309" w14:paraId="2B909842" w14:textId="77777777" w:rsidTr="00155309">
        <w:trPr>
          <w:tblHeader/>
        </w:trPr>
        <w:tc>
          <w:tcPr>
            <w:tcW w:w="534" w:type="dxa"/>
            <w:vMerge w:val="restart"/>
            <w:vAlign w:val="center"/>
          </w:tcPr>
          <w:p w14:paraId="35EA5F43" w14:textId="77777777" w:rsidR="00155309" w:rsidRPr="00155309" w:rsidRDefault="00155309" w:rsidP="00155309">
            <w:pPr>
              <w:jc w:val="center"/>
              <w:rPr>
                <w:b/>
                <w:sz w:val="21"/>
                <w:szCs w:val="21"/>
              </w:rPr>
            </w:pPr>
            <w:r w:rsidRPr="00155309">
              <w:rPr>
                <w:b/>
                <w:sz w:val="21"/>
                <w:szCs w:val="21"/>
              </w:rPr>
              <w:t>№</w:t>
            </w:r>
          </w:p>
          <w:p w14:paraId="7B5557F7" w14:textId="77777777"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1719" w:type="dxa"/>
            <w:vMerge w:val="restart"/>
            <w:vAlign w:val="center"/>
          </w:tcPr>
          <w:p w14:paraId="141C9BA4" w14:textId="77777777" w:rsidR="00155309" w:rsidRPr="00155309" w:rsidRDefault="00155309" w:rsidP="00155309">
            <w:pPr>
              <w:jc w:val="center"/>
              <w:rPr>
                <w:b/>
                <w:sz w:val="21"/>
                <w:szCs w:val="21"/>
              </w:rPr>
            </w:pPr>
            <w:r w:rsidRPr="00155309">
              <w:rPr>
                <w:b/>
                <w:sz w:val="21"/>
                <w:szCs w:val="21"/>
              </w:rPr>
              <w:t xml:space="preserve">Наименование </w:t>
            </w:r>
          </w:p>
          <w:p w14:paraId="288B8E43" w14:textId="77777777" w:rsidR="00155309" w:rsidRPr="00155309" w:rsidRDefault="00155309" w:rsidP="00155309">
            <w:pPr>
              <w:jc w:val="center"/>
              <w:rPr>
                <w:sz w:val="21"/>
                <w:szCs w:val="21"/>
              </w:rPr>
            </w:pPr>
            <w:r w:rsidRPr="00155309">
              <w:rPr>
                <w:b/>
                <w:sz w:val="21"/>
                <w:szCs w:val="21"/>
              </w:rPr>
              <w:t>объекта</w:t>
            </w:r>
          </w:p>
        </w:tc>
        <w:tc>
          <w:tcPr>
            <w:tcW w:w="3969" w:type="dxa"/>
            <w:gridSpan w:val="2"/>
            <w:vAlign w:val="center"/>
          </w:tcPr>
          <w:p w14:paraId="0CDD7636" w14:textId="77777777" w:rsidR="00155309" w:rsidRPr="00155309" w:rsidRDefault="00155309" w:rsidP="00155309">
            <w:pPr>
              <w:jc w:val="center"/>
              <w:rPr>
                <w:b/>
                <w:sz w:val="21"/>
                <w:szCs w:val="21"/>
              </w:rPr>
            </w:pPr>
            <w:r w:rsidRPr="00155309">
              <w:rPr>
                <w:b/>
                <w:sz w:val="21"/>
                <w:szCs w:val="21"/>
              </w:rPr>
              <w:t xml:space="preserve">Показатель минимально </w:t>
            </w:r>
          </w:p>
          <w:p w14:paraId="270CAF3D"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2CAB84CA" w14:textId="77777777" w:rsidR="00155309" w:rsidRPr="00155309" w:rsidRDefault="00155309" w:rsidP="00155309">
            <w:pPr>
              <w:jc w:val="center"/>
              <w:rPr>
                <w:sz w:val="21"/>
                <w:szCs w:val="21"/>
              </w:rPr>
            </w:pPr>
            <w:r w:rsidRPr="00155309">
              <w:rPr>
                <w:b/>
                <w:sz w:val="21"/>
                <w:szCs w:val="21"/>
              </w:rPr>
              <w:t>обеспеченности</w:t>
            </w:r>
          </w:p>
        </w:tc>
        <w:tc>
          <w:tcPr>
            <w:tcW w:w="3349" w:type="dxa"/>
            <w:gridSpan w:val="2"/>
            <w:vAlign w:val="center"/>
          </w:tcPr>
          <w:p w14:paraId="4B11F3C0" w14:textId="77777777" w:rsidR="00155309" w:rsidRPr="00155309" w:rsidRDefault="00155309" w:rsidP="00155309">
            <w:pPr>
              <w:jc w:val="center"/>
              <w:rPr>
                <w:b/>
                <w:sz w:val="21"/>
                <w:szCs w:val="21"/>
              </w:rPr>
            </w:pPr>
            <w:r w:rsidRPr="00155309">
              <w:rPr>
                <w:b/>
                <w:sz w:val="21"/>
                <w:szCs w:val="21"/>
              </w:rPr>
              <w:t xml:space="preserve">Показатель максимально </w:t>
            </w:r>
          </w:p>
          <w:p w14:paraId="0AC0F9B3"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2837FF8D" w14:textId="77777777" w:rsidR="00155309" w:rsidRPr="00155309" w:rsidRDefault="00155309" w:rsidP="00155309">
            <w:pPr>
              <w:jc w:val="center"/>
              <w:rPr>
                <w:b/>
                <w:sz w:val="21"/>
                <w:szCs w:val="21"/>
              </w:rPr>
            </w:pPr>
            <w:r w:rsidRPr="00155309">
              <w:rPr>
                <w:b/>
                <w:sz w:val="21"/>
                <w:szCs w:val="21"/>
              </w:rPr>
              <w:t xml:space="preserve">территориальной </w:t>
            </w:r>
          </w:p>
          <w:p w14:paraId="07538E8E" w14:textId="77777777" w:rsidR="00155309" w:rsidRPr="00155309" w:rsidRDefault="00155309" w:rsidP="00155309">
            <w:pPr>
              <w:jc w:val="center"/>
              <w:rPr>
                <w:b/>
                <w:sz w:val="21"/>
                <w:szCs w:val="21"/>
              </w:rPr>
            </w:pPr>
            <w:r w:rsidRPr="00155309">
              <w:rPr>
                <w:b/>
                <w:sz w:val="21"/>
                <w:szCs w:val="21"/>
              </w:rPr>
              <w:t>доступности</w:t>
            </w:r>
          </w:p>
        </w:tc>
      </w:tr>
      <w:tr w:rsidR="00155309" w:rsidRPr="00155309" w14:paraId="12645390" w14:textId="77777777" w:rsidTr="00155309">
        <w:trPr>
          <w:trHeight w:val="513"/>
          <w:tblHeader/>
        </w:trPr>
        <w:tc>
          <w:tcPr>
            <w:tcW w:w="534" w:type="dxa"/>
            <w:vMerge/>
          </w:tcPr>
          <w:p w14:paraId="652DD811" w14:textId="77777777" w:rsidR="00155309" w:rsidRPr="00155309" w:rsidRDefault="00155309" w:rsidP="00155309">
            <w:pPr>
              <w:jc w:val="both"/>
              <w:rPr>
                <w:sz w:val="21"/>
                <w:szCs w:val="21"/>
              </w:rPr>
            </w:pPr>
          </w:p>
        </w:tc>
        <w:tc>
          <w:tcPr>
            <w:tcW w:w="1719" w:type="dxa"/>
            <w:vMerge/>
          </w:tcPr>
          <w:p w14:paraId="2AC6F7F1" w14:textId="77777777" w:rsidR="00155309" w:rsidRPr="00155309" w:rsidRDefault="00155309" w:rsidP="00155309">
            <w:pPr>
              <w:jc w:val="both"/>
              <w:rPr>
                <w:sz w:val="21"/>
                <w:szCs w:val="21"/>
              </w:rPr>
            </w:pPr>
          </w:p>
        </w:tc>
        <w:tc>
          <w:tcPr>
            <w:tcW w:w="2694" w:type="dxa"/>
            <w:vAlign w:val="center"/>
          </w:tcPr>
          <w:p w14:paraId="2E22A461" w14:textId="77777777" w:rsidR="00155309" w:rsidRPr="00155309" w:rsidRDefault="00155309" w:rsidP="00155309">
            <w:pPr>
              <w:jc w:val="center"/>
              <w:rPr>
                <w:b/>
                <w:sz w:val="21"/>
                <w:szCs w:val="21"/>
              </w:rPr>
            </w:pPr>
            <w:r w:rsidRPr="00155309">
              <w:rPr>
                <w:b/>
                <w:sz w:val="21"/>
                <w:szCs w:val="21"/>
              </w:rPr>
              <w:t xml:space="preserve">Единица </w:t>
            </w:r>
          </w:p>
          <w:p w14:paraId="0208F030" w14:textId="77777777" w:rsidR="00155309" w:rsidRPr="00155309" w:rsidRDefault="00155309" w:rsidP="00155309">
            <w:pPr>
              <w:jc w:val="center"/>
              <w:rPr>
                <w:b/>
                <w:sz w:val="21"/>
                <w:szCs w:val="21"/>
              </w:rPr>
            </w:pPr>
            <w:r w:rsidRPr="00155309">
              <w:rPr>
                <w:b/>
                <w:sz w:val="21"/>
                <w:szCs w:val="21"/>
              </w:rPr>
              <w:t>измерения</w:t>
            </w:r>
          </w:p>
        </w:tc>
        <w:tc>
          <w:tcPr>
            <w:tcW w:w="1275" w:type="dxa"/>
            <w:vAlign w:val="center"/>
          </w:tcPr>
          <w:p w14:paraId="2BF317D6" w14:textId="77777777" w:rsidR="00155309" w:rsidRPr="00155309" w:rsidRDefault="00155309" w:rsidP="00155309">
            <w:pPr>
              <w:jc w:val="center"/>
              <w:rPr>
                <w:b/>
                <w:sz w:val="21"/>
                <w:szCs w:val="21"/>
              </w:rPr>
            </w:pPr>
            <w:r w:rsidRPr="00155309">
              <w:rPr>
                <w:b/>
                <w:sz w:val="21"/>
                <w:szCs w:val="21"/>
              </w:rPr>
              <w:t>Величина</w:t>
            </w:r>
          </w:p>
        </w:tc>
        <w:tc>
          <w:tcPr>
            <w:tcW w:w="1418" w:type="dxa"/>
            <w:vAlign w:val="center"/>
          </w:tcPr>
          <w:p w14:paraId="27E641A4" w14:textId="77777777" w:rsidR="00155309" w:rsidRPr="00155309" w:rsidRDefault="00155309" w:rsidP="00155309">
            <w:pPr>
              <w:jc w:val="center"/>
              <w:rPr>
                <w:b/>
                <w:sz w:val="21"/>
                <w:szCs w:val="21"/>
              </w:rPr>
            </w:pPr>
            <w:r w:rsidRPr="00155309">
              <w:rPr>
                <w:b/>
                <w:sz w:val="21"/>
                <w:szCs w:val="21"/>
              </w:rPr>
              <w:t xml:space="preserve">Единица </w:t>
            </w:r>
          </w:p>
          <w:p w14:paraId="4770F357" w14:textId="77777777" w:rsidR="00155309" w:rsidRPr="00155309" w:rsidRDefault="00155309" w:rsidP="00155309">
            <w:pPr>
              <w:jc w:val="center"/>
              <w:rPr>
                <w:b/>
                <w:sz w:val="21"/>
                <w:szCs w:val="21"/>
              </w:rPr>
            </w:pPr>
            <w:r w:rsidRPr="00155309">
              <w:rPr>
                <w:b/>
                <w:sz w:val="21"/>
                <w:szCs w:val="21"/>
              </w:rPr>
              <w:t>измерения</w:t>
            </w:r>
          </w:p>
        </w:tc>
        <w:tc>
          <w:tcPr>
            <w:tcW w:w="1931" w:type="dxa"/>
            <w:vAlign w:val="center"/>
          </w:tcPr>
          <w:p w14:paraId="53342460"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54B65B80" w14:textId="77777777" w:rsidTr="00155309">
        <w:trPr>
          <w:trHeight w:val="308"/>
        </w:trPr>
        <w:tc>
          <w:tcPr>
            <w:tcW w:w="534" w:type="dxa"/>
            <w:vAlign w:val="center"/>
          </w:tcPr>
          <w:p w14:paraId="2DE6893D" w14:textId="77777777" w:rsidR="00155309" w:rsidRPr="00155309" w:rsidRDefault="00155309" w:rsidP="00155309">
            <w:pPr>
              <w:jc w:val="center"/>
              <w:rPr>
                <w:sz w:val="21"/>
                <w:szCs w:val="21"/>
              </w:rPr>
            </w:pPr>
            <w:r w:rsidRPr="00155309">
              <w:rPr>
                <w:sz w:val="21"/>
                <w:szCs w:val="21"/>
              </w:rPr>
              <w:t>1</w:t>
            </w:r>
          </w:p>
        </w:tc>
        <w:tc>
          <w:tcPr>
            <w:tcW w:w="1719" w:type="dxa"/>
          </w:tcPr>
          <w:p w14:paraId="002BBF68" w14:textId="77777777" w:rsidR="00155309" w:rsidRPr="00155309" w:rsidRDefault="00155309" w:rsidP="00155309">
            <w:pPr>
              <w:rPr>
                <w:sz w:val="21"/>
                <w:szCs w:val="21"/>
              </w:rPr>
            </w:pPr>
            <w:r w:rsidRPr="00155309">
              <w:rPr>
                <w:sz w:val="21"/>
                <w:szCs w:val="21"/>
              </w:rPr>
              <w:t>Остановочный пункт</w:t>
            </w:r>
          </w:p>
        </w:tc>
        <w:tc>
          <w:tcPr>
            <w:tcW w:w="3969" w:type="dxa"/>
            <w:gridSpan w:val="2"/>
            <w:vAlign w:val="center"/>
          </w:tcPr>
          <w:p w14:paraId="295AAEE2" w14:textId="77777777" w:rsidR="00155309" w:rsidRPr="00155309" w:rsidRDefault="00155309" w:rsidP="00155309">
            <w:pPr>
              <w:jc w:val="center"/>
              <w:rPr>
                <w:sz w:val="21"/>
                <w:szCs w:val="21"/>
              </w:rPr>
            </w:pPr>
            <w:r w:rsidRPr="00155309">
              <w:rPr>
                <w:sz w:val="21"/>
                <w:szCs w:val="21"/>
              </w:rPr>
              <w:t>Не нормируется</w:t>
            </w:r>
          </w:p>
        </w:tc>
        <w:tc>
          <w:tcPr>
            <w:tcW w:w="1418" w:type="dxa"/>
            <w:vAlign w:val="center"/>
          </w:tcPr>
          <w:p w14:paraId="16F3CD20" w14:textId="77777777" w:rsidR="00155309" w:rsidRPr="00155309" w:rsidRDefault="00155309" w:rsidP="00155309">
            <w:pPr>
              <w:jc w:val="center"/>
              <w:rPr>
                <w:sz w:val="21"/>
                <w:szCs w:val="21"/>
              </w:rPr>
            </w:pPr>
            <w:r w:rsidRPr="00155309">
              <w:rPr>
                <w:sz w:val="21"/>
                <w:szCs w:val="21"/>
              </w:rPr>
              <w:t>Пешеходная доступность, м</w:t>
            </w:r>
          </w:p>
        </w:tc>
        <w:tc>
          <w:tcPr>
            <w:tcW w:w="1931" w:type="dxa"/>
            <w:vAlign w:val="center"/>
          </w:tcPr>
          <w:p w14:paraId="22110F41" w14:textId="77777777" w:rsidR="00155309" w:rsidRPr="00155309" w:rsidRDefault="00155309" w:rsidP="00155309">
            <w:pPr>
              <w:jc w:val="center"/>
              <w:rPr>
                <w:sz w:val="21"/>
                <w:szCs w:val="21"/>
              </w:rPr>
            </w:pPr>
            <w:r w:rsidRPr="00155309">
              <w:rPr>
                <w:sz w:val="21"/>
                <w:szCs w:val="21"/>
              </w:rPr>
              <w:t xml:space="preserve">Устанавливается в соответствии с </w:t>
            </w:r>
          </w:p>
          <w:p w14:paraId="03830729" w14:textId="77777777" w:rsidR="00155309" w:rsidRPr="00155309" w:rsidRDefault="00155309" w:rsidP="00155309">
            <w:pPr>
              <w:jc w:val="center"/>
              <w:rPr>
                <w:sz w:val="21"/>
                <w:szCs w:val="21"/>
              </w:rPr>
            </w:pPr>
            <w:r w:rsidRPr="00155309">
              <w:rPr>
                <w:sz w:val="21"/>
                <w:szCs w:val="21"/>
              </w:rPr>
              <w:t>СП 42.13330.2016</w:t>
            </w:r>
          </w:p>
        </w:tc>
      </w:tr>
    </w:tbl>
    <w:p w14:paraId="72E132C3" w14:textId="77777777" w:rsidR="00155309" w:rsidRPr="00155309" w:rsidRDefault="00155309" w:rsidP="00155309">
      <w:pPr>
        <w:rPr>
          <w:rFonts w:ascii="Calibri" w:eastAsia="Calibri" w:hAnsi="Calibri"/>
          <w:sz w:val="22"/>
          <w:szCs w:val="22"/>
        </w:rPr>
      </w:pPr>
    </w:p>
    <w:p w14:paraId="446546F2" w14:textId="77777777" w:rsidR="00155309" w:rsidRPr="00155309" w:rsidRDefault="00155309" w:rsidP="00155309">
      <w:pPr>
        <w:keepNext/>
        <w:keepLines/>
        <w:spacing w:after="160"/>
        <w:outlineLvl w:val="2"/>
        <w:rPr>
          <w:b/>
          <w:lang w:eastAsia="en-US"/>
        </w:rPr>
      </w:pPr>
      <w:bookmarkStart w:id="8" w:name="_Toc140627959"/>
      <w:r w:rsidRPr="00155309">
        <w:rPr>
          <w:b/>
          <w:lang w:eastAsia="en-US"/>
        </w:rPr>
        <w:t>2.2 В области энергетики и инженерной инфраструктуры</w:t>
      </w:r>
      <w:bookmarkEnd w:id="8"/>
    </w:p>
    <w:p w14:paraId="7C5F7F29" w14:textId="77777777" w:rsidR="00155309" w:rsidRPr="00155309" w:rsidRDefault="00155309" w:rsidP="00155309">
      <w:pPr>
        <w:ind w:firstLine="425"/>
        <w:jc w:val="both"/>
        <w:rPr>
          <w:rFonts w:eastAsia="Calibri"/>
          <w:color w:val="FF0000"/>
          <w:szCs w:val="22"/>
        </w:rPr>
      </w:pPr>
      <w:r w:rsidRPr="00155309">
        <w:rPr>
          <w:rFonts w:eastAsia="Calibri"/>
          <w:szCs w:val="22"/>
        </w:rPr>
        <w:t xml:space="preserve">Расчетные показатели для объектов местного значения в области энергетики и инженерной инфраструктуры (электро- и газоснабжения, теплоснабжения, водоснабжения и водоотведения) установлены в соответствии с условиями текущей обеспеченности населения муниципального округа, а также документов стратегического планирования муниципального округа. Расчетные показатели минимально допустимого уровня </w:t>
      </w:r>
      <w:r w:rsidRPr="00155309">
        <w:rPr>
          <w:rFonts w:eastAsia="Calibri"/>
          <w:szCs w:val="22"/>
        </w:rPr>
        <w:lastRenderedPageBreak/>
        <w:t>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таблицах</w:t>
      </w:r>
      <w:r w:rsidRPr="00155309">
        <w:rPr>
          <w:rFonts w:eastAsia="Calibri"/>
          <w:color w:val="FF0000"/>
          <w:szCs w:val="22"/>
        </w:rPr>
        <w:t xml:space="preserve"> </w:t>
      </w:r>
      <w:r w:rsidRPr="00155309">
        <w:rPr>
          <w:rFonts w:eastAsia="Calibri"/>
          <w:szCs w:val="22"/>
        </w:rPr>
        <w:t>4-10.</w:t>
      </w:r>
    </w:p>
    <w:p w14:paraId="769E5282" w14:textId="77777777" w:rsidR="00155309" w:rsidRPr="00155309" w:rsidRDefault="00155309" w:rsidP="00155309">
      <w:pPr>
        <w:rPr>
          <w:rFonts w:ascii="Calibri" w:eastAsia="Calibri" w:hAnsi="Calibri"/>
          <w:color w:val="FF0000"/>
          <w:sz w:val="22"/>
          <w:szCs w:val="22"/>
        </w:rPr>
      </w:pPr>
    </w:p>
    <w:p w14:paraId="32D046EE" w14:textId="77777777" w:rsidR="00155309" w:rsidRPr="00155309" w:rsidRDefault="00155309" w:rsidP="00F733B8">
      <w:pPr>
        <w:rPr>
          <w:rFonts w:ascii="Calibri" w:eastAsia="Calibri" w:hAnsi="Calibri"/>
          <w:sz w:val="22"/>
          <w:szCs w:val="22"/>
        </w:rPr>
      </w:pPr>
      <w:r w:rsidRPr="00155309">
        <w:rPr>
          <w:rFonts w:eastAsia="TimesNewRomanPSMT"/>
        </w:rPr>
        <w:t>Таблица 4. Расчетные показатели для объектов в области электроснабжения</w:t>
      </w:r>
    </w:p>
    <w:tbl>
      <w:tblPr>
        <w:tblStyle w:val="ad"/>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52"/>
        <w:gridCol w:w="5529"/>
        <w:gridCol w:w="1984"/>
        <w:gridCol w:w="1276"/>
      </w:tblGrid>
      <w:tr w:rsidR="00155309" w:rsidRPr="00155309" w14:paraId="55F7654C" w14:textId="77777777" w:rsidTr="00155309">
        <w:trPr>
          <w:tblHeader/>
        </w:trPr>
        <w:tc>
          <w:tcPr>
            <w:tcW w:w="552" w:type="dxa"/>
            <w:vMerge w:val="restart"/>
            <w:vAlign w:val="center"/>
          </w:tcPr>
          <w:p w14:paraId="7B3DDC1E" w14:textId="77777777" w:rsidR="00155309" w:rsidRPr="00155309" w:rsidRDefault="00155309" w:rsidP="00155309">
            <w:pPr>
              <w:jc w:val="center"/>
              <w:rPr>
                <w:b/>
                <w:sz w:val="21"/>
                <w:szCs w:val="21"/>
              </w:rPr>
            </w:pPr>
            <w:r w:rsidRPr="00155309">
              <w:rPr>
                <w:b/>
                <w:sz w:val="21"/>
                <w:szCs w:val="21"/>
              </w:rPr>
              <w:t>№</w:t>
            </w:r>
          </w:p>
          <w:p w14:paraId="0F326BEE" w14:textId="77777777"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5529" w:type="dxa"/>
            <w:vMerge w:val="restart"/>
            <w:vAlign w:val="center"/>
          </w:tcPr>
          <w:p w14:paraId="1C6334D9" w14:textId="77777777" w:rsidR="00155309" w:rsidRPr="00155309" w:rsidRDefault="00155309" w:rsidP="00155309">
            <w:pPr>
              <w:jc w:val="center"/>
              <w:rPr>
                <w:b/>
                <w:sz w:val="21"/>
                <w:szCs w:val="21"/>
              </w:rPr>
            </w:pPr>
            <w:r w:rsidRPr="00155309">
              <w:rPr>
                <w:b/>
                <w:sz w:val="21"/>
                <w:szCs w:val="21"/>
              </w:rPr>
              <w:t xml:space="preserve">Наименование </w:t>
            </w:r>
          </w:p>
          <w:p w14:paraId="24EF22D4" w14:textId="77777777" w:rsidR="00155309" w:rsidRPr="00155309" w:rsidRDefault="00155309" w:rsidP="00155309">
            <w:pPr>
              <w:jc w:val="center"/>
              <w:rPr>
                <w:sz w:val="21"/>
                <w:szCs w:val="21"/>
              </w:rPr>
            </w:pPr>
            <w:r w:rsidRPr="00155309">
              <w:rPr>
                <w:b/>
                <w:sz w:val="21"/>
                <w:szCs w:val="21"/>
              </w:rPr>
              <w:t>объекта</w:t>
            </w:r>
          </w:p>
        </w:tc>
        <w:tc>
          <w:tcPr>
            <w:tcW w:w="3260" w:type="dxa"/>
            <w:gridSpan w:val="2"/>
            <w:vAlign w:val="center"/>
          </w:tcPr>
          <w:p w14:paraId="0517E920" w14:textId="77777777" w:rsidR="00155309" w:rsidRPr="00155309" w:rsidRDefault="00155309" w:rsidP="00155309">
            <w:pPr>
              <w:jc w:val="center"/>
              <w:rPr>
                <w:b/>
                <w:sz w:val="21"/>
                <w:szCs w:val="21"/>
              </w:rPr>
            </w:pPr>
            <w:r w:rsidRPr="00155309">
              <w:rPr>
                <w:b/>
                <w:sz w:val="21"/>
                <w:szCs w:val="21"/>
              </w:rPr>
              <w:t xml:space="preserve">Показатель минимально </w:t>
            </w:r>
          </w:p>
          <w:p w14:paraId="01571665"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0502C2CA" w14:textId="77777777" w:rsidR="00155309" w:rsidRPr="00155309" w:rsidRDefault="00155309" w:rsidP="00155309">
            <w:pPr>
              <w:jc w:val="center"/>
              <w:rPr>
                <w:sz w:val="21"/>
                <w:szCs w:val="21"/>
              </w:rPr>
            </w:pPr>
            <w:r w:rsidRPr="00155309">
              <w:rPr>
                <w:b/>
                <w:sz w:val="21"/>
                <w:szCs w:val="21"/>
              </w:rPr>
              <w:t>обеспеченности</w:t>
            </w:r>
          </w:p>
        </w:tc>
      </w:tr>
      <w:tr w:rsidR="00155309" w:rsidRPr="00155309" w14:paraId="1BCD2109" w14:textId="77777777" w:rsidTr="00155309">
        <w:trPr>
          <w:trHeight w:val="513"/>
          <w:tblHeader/>
        </w:trPr>
        <w:tc>
          <w:tcPr>
            <w:tcW w:w="552" w:type="dxa"/>
            <w:vMerge/>
          </w:tcPr>
          <w:p w14:paraId="0EF5F680" w14:textId="77777777" w:rsidR="00155309" w:rsidRPr="00155309" w:rsidRDefault="00155309" w:rsidP="00155309">
            <w:pPr>
              <w:jc w:val="both"/>
              <w:rPr>
                <w:sz w:val="21"/>
                <w:szCs w:val="21"/>
              </w:rPr>
            </w:pPr>
          </w:p>
        </w:tc>
        <w:tc>
          <w:tcPr>
            <w:tcW w:w="5529" w:type="dxa"/>
            <w:vMerge/>
          </w:tcPr>
          <w:p w14:paraId="0CFE5795" w14:textId="77777777" w:rsidR="00155309" w:rsidRPr="00155309" w:rsidRDefault="00155309" w:rsidP="00155309">
            <w:pPr>
              <w:jc w:val="both"/>
              <w:rPr>
                <w:sz w:val="21"/>
                <w:szCs w:val="21"/>
              </w:rPr>
            </w:pPr>
          </w:p>
        </w:tc>
        <w:tc>
          <w:tcPr>
            <w:tcW w:w="1984" w:type="dxa"/>
            <w:vAlign w:val="center"/>
          </w:tcPr>
          <w:p w14:paraId="1472A2C2" w14:textId="77777777" w:rsidR="00155309" w:rsidRPr="00155309" w:rsidRDefault="00155309" w:rsidP="00155309">
            <w:pPr>
              <w:jc w:val="center"/>
              <w:rPr>
                <w:b/>
                <w:sz w:val="21"/>
                <w:szCs w:val="21"/>
              </w:rPr>
            </w:pPr>
            <w:r w:rsidRPr="00155309">
              <w:rPr>
                <w:b/>
                <w:sz w:val="21"/>
                <w:szCs w:val="21"/>
              </w:rPr>
              <w:t xml:space="preserve">Единица </w:t>
            </w:r>
          </w:p>
          <w:p w14:paraId="0CDAA5BA" w14:textId="77777777" w:rsidR="00155309" w:rsidRPr="00155309" w:rsidRDefault="00155309" w:rsidP="00155309">
            <w:pPr>
              <w:jc w:val="center"/>
              <w:rPr>
                <w:b/>
                <w:sz w:val="21"/>
                <w:szCs w:val="21"/>
              </w:rPr>
            </w:pPr>
            <w:r w:rsidRPr="00155309">
              <w:rPr>
                <w:b/>
                <w:sz w:val="21"/>
                <w:szCs w:val="21"/>
              </w:rPr>
              <w:t>измерения</w:t>
            </w:r>
          </w:p>
        </w:tc>
        <w:tc>
          <w:tcPr>
            <w:tcW w:w="1276" w:type="dxa"/>
            <w:vAlign w:val="center"/>
          </w:tcPr>
          <w:p w14:paraId="3B147B5B"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5E162A38" w14:textId="77777777" w:rsidTr="00155309">
        <w:trPr>
          <w:trHeight w:val="687"/>
        </w:trPr>
        <w:tc>
          <w:tcPr>
            <w:tcW w:w="552" w:type="dxa"/>
            <w:tcBorders>
              <w:bottom w:val="single" w:sz="12" w:space="0" w:color="auto"/>
            </w:tcBorders>
            <w:vAlign w:val="center"/>
          </w:tcPr>
          <w:p w14:paraId="27791AFB" w14:textId="77777777" w:rsidR="00155309" w:rsidRPr="00155309" w:rsidRDefault="00155309" w:rsidP="00155309">
            <w:pPr>
              <w:jc w:val="center"/>
              <w:rPr>
                <w:sz w:val="21"/>
                <w:szCs w:val="21"/>
              </w:rPr>
            </w:pPr>
            <w:r w:rsidRPr="00155309">
              <w:rPr>
                <w:sz w:val="21"/>
                <w:szCs w:val="21"/>
              </w:rPr>
              <w:t>1</w:t>
            </w:r>
          </w:p>
        </w:tc>
        <w:tc>
          <w:tcPr>
            <w:tcW w:w="5529" w:type="dxa"/>
            <w:tcBorders>
              <w:bottom w:val="single" w:sz="12" w:space="0" w:color="auto"/>
            </w:tcBorders>
          </w:tcPr>
          <w:p w14:paraId="6C0CD850" w14:textId="77777777" w:rsidR="00155309" w:rsidRPr="00155309" w:rsidRDefault="00155309" w:rsidP="00155309">
            <w:pPr>
              <w:rPr>
                <w:sz w:val="21"/>
                <w:szCs w:val="21"/>
              </w:rPr>
            </w:pPr>
            <w:r w:rsidRPr="00155309">
              <w:rPr>
                <w:sz w:val="21"/>
                <w:szCs w:val="21"/>
              </w:rPr>
              <w:t>Электрические станции, установленная генерируемая мощность которых составляет до 5 МВт включительно. Подстанции и переключательные пункты, проектный номинальный класс напряжений которых находится в диапазоне от 20 кВ до 35 кВ включительно.</w:t>
            </w:r>
          </w:p>
          <w:p w14:paraId="43D359B1" w14:textId="77777777" w:rsidR="00155309" w:rsidRPr="00155309" w:rsidRDefault="00155309" w:rsidP="00155309">
            <w:pPr>
              <w:rPr>
                <w:sz w:val="21"/>
                <w:szCs w:val="21"/>
              </w:rPr>
            </w:pPr>
            <w:r w:rsidRPr="00155309">
              <w:rPr>
                <w:sz w:val="21"/>
                <w:szCs w:val="21"/>
              </w:rPr>
              <w:t>Линии электропередачи, проектный номинальный класс напряжений которых находится в диапазоне от 20 кВ до 35 кВ включительно;</w:t>
            </w:r>
          </w:p>
          <w:p w14:paraId="1E24B30B" w14:textId="77777777" w:rsidR="00155309" w:rsidRPr="00155309" w:rsidRDefault="00155309" w:rsidP="00155309">
            <w:pPr>
              <w:rPr>
                <w:sz w:val="21"/>
                <w:szCs w:val="21"/>
              </w:rPr>
            </w:pPr>
            <w:r w:rsidRPr="00155309">
              <w:rPr>
                <w:sz w:val="21"/>
                <w:szCs w:val="21"/>
              </w:rPr>
              <w:t xml:space="preserve">Понизительные подстанции номинальным напряжением до 35 кВ включительно. </w:t>
            </w:r>
          </w:p>
          <w:p w14:paraId="00F57B60" w14:textId="77777777" w:rsidR="00155309" w:rsidRPr="00155309" w:rsidRDefault="00155309" w:rsidP="00155309">
            <w:pPr>
              <w:rPr>
                <w:sz w:val="21"/>
                <w:szCs w:val="21"/>
              </w:rPr>
            </w:pPr>
            <w:r w:rsidRPr="00155309">
              <w:rPr>
                <w:sz w:val="21"/>
                <w:szCs w:val="21"/>
              </w:rPr>
              <w:t>Трансформаторные подстанции, проектный номинальный класс напряжений которых находится в диапазоне от 6 кВ до 10 кВ включительно</w:t>
            </w:r>
          </w:p>
        </w:tc>
        <w:tc>
          <w:tcPr>
            <w:tcW w:w="1984" w:type="dxa"/>
            <w:tcBorders>
              <w:bottom w:val="single" w:sz="12" w:space="0" w:color="auto"/>
            </w:tcBorders>
            <w:vAlign w:val="center"/>
          </w:tcPr>
          <w:p w14:paraId="648AC533" w14:textId="77777777" w:rsidR="00155309" w:rsidRPr="00155309" w:rsidRDefault="00155309" w:rsidP="00155309">
            <w:pPr>
              <w:jc w:val="center"/>
              <w:rPr>
                <w:sz w:val="21"/>
                <w:szCs w:val="21"/>
              </w:rPr>
            </w:pPr>
            <w:r w:rsidRPr="00155309">
              <w:rPr>
                <w:sz w:val="21"/>
                <w:szCs w:val="21"/>
              </w:rPr>
              <w:t>Уровень обеспеченности централизованным электроснабжением, %</w:t>
            </w:r>
          </w:p>
        </w:tc>
        <w:tc>
          <w:tcPr>
            <w:tcW w:w="1276" w:type="dxa"/>
            <w:tcBorders>
              <w:bottom w:val="single" w:sz="12" w:space="0" w:color="auto"/>
            </w:tcBorders>
            <w:vAlign w:val="center"/>
          </w:tcPr>
          <w:p w14:paraId="3ABC1FA1" w14:textId="77777777" w:rsidR="00155309" w:rsidRPr="00155309" w:rsidRDefault="00155309" w:rsidP="00155309">
            <w:pPr>
              <w:jc w:val="center"/>
              <w:rPr>
                <w:sz w:val="21"/>
                <w:szCs w:val="21"/>
              </w:rPr>
            </w:pPr>
            <w:r w:rsidRPr="00155309">
              <w:rPr>
                <w:sz w:val="21"/>
                <w:szCs w:val="21"/>
              </w:rPr>
              <w:t>100</w:t>
            </w:r>
          </w:p>
        </w:tc>
      </w:tr>
    </w:tbl>
    <w:p w14:paraId="135E922B" w14:textId="77777777" w:rsidR="00F733B8" w:rsidRDefault="00F733B8" w:rsidP="00F733B8">
      <w:pPr>
        <w:autoSpaceDE w:val="0"/>
        <w:rPr>
          <w:rFonts w:ascii="Calibri" w:eastAsia="Calibri" w:hAnsi="Calibri"/>
          <w:color w:val="FF0000"/>
          <w:sz w:val="22"/>
          <w:szCs w:val="22"/>
        </w:rPr>
      </w:pPr>
    </w:p>
    <w:p w14:paraId="2E1A3DB6" w14:textId="77777777" w:rsidR="00155309" w:rsidRPr="00155309" w:rsidRDefault="00155309" w:rsidP="00F733B8">
      <w:pPr>
        <w:autoSpaceDE w:val="0"/>
        <w:rPr>
          <w:rFonts w:eastAsia="TimesNewRomanPSMT"/>
        </w:rPr>
      </w:pPr>
      <w:r w:rsidRPr="00155309">
        <w:rPr>
          <w:rFonts w:eastAsia="TimesNewRomanPSMT"/>
        </w:rPr>
        <w:t xml:space="preserve">Таблица 5. Нормативы потребления коммунальной услуги по электроснабжению в жилых помещениях многоквартирных домов </w:t>
      </w:r>
      <w:r w:rsidRPr="00155309">
        <w:rPr>
          <w:rFonts w:eastAsia="TimesNewRomanPSMT"/>
          <w:b/>
        </w:rPr>
        <w:t>без лифтов</w:t>
      </w:r>
      <w:r w:rsidRPr="00155309">
        <w:rPr>
          <w:rFonts w:eastAsia="TimesNewRomanPSMT"/>
        </w:rPr>
        <w:t>, в том числе общежитиях квартирного типа</w:t>
      </w:r>
    </w:p>
    <w:tbl>
      <w:tblPr>
        <w:tblStyle w:val="a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120"/>
        <w:gridCol w:w="1254"/>
        <w:gridCol w:w="1339"/>
        <w:gridCol w:w="605"/>
        <w:gridCol w:w="605"/>
        <w:gridCol w:w="577"/>
        <w:gridCol w:w="577"/>
        <w:gridCol w:w="731"/>
      </w:tblGrid>
      <w:tr w:rsidR="00155309" w:rsidRPr="00155309" w14:paraId="4D21C350" w14:textId="77777777" w:rsidTr="00155309">
        <w:trPr>
          <w:tblHeader/>
        </w:trPr>
        <w:tc>
          <w:tcPr>
            <w:tcW w:w="517" w:type="dxa"/>
            <w:vMerge w:val="restart"/>
            <w:vAlign w:val="center"/>
          </w:tcPr>
          <w:p w14:paraId="3FBE2A89"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п/п</w:t>
            </w:r>
          </w:p>
        </w:tc>
        <w:tc>
          <w:tcPr>
            <w:tcW w:w="3120" w:type="dxa"/>
            <w:vMerge w:val="restart"/>
            <w:vAlign w:val="center"/>
          </w:tcPr>
          <w:p w14:paraId="7D72A52E"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Категория жилых </w:t>
            </w:r>
          </w:p>
          <w:p w14:paraId="3237C6A1"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помещений</w:t>
            </w:r>
          </w:p>
        </w:tc>
        <w:tc>
          <w:tcPr>
            <w:tcW w:w="1254" w:type="dxa"/>
            <w:vMerge w:val="restart"/>
            <w:vAlign w:val="center"/>
          </w:tcPr>
          <w:p w14:paraId="20CBDE24"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Единица </w:t>
            </w:r>
          </w:p>
          <w:p w14:paraId="4815C1C7"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измерения</w:t>
            </w:r>
          </w:p>
        </w:tc>
        <w:tc>
          <w:tcPr>
            <w:tcW w:w="1339" w:type="dxa"/>
            <w:vMerge w:val="restart"/>
            <w:vAlign w:val="center"/>
          </w:tcPr>
          <w:p w14:paraId="05B7B9B3"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Количество комнат </w:t>
            </w:r>
          </w:p>
          <w:p w14:paraId="745BC9A9"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в жилом </w:t>
            </w:r>
          </w:p>
          <w:p w14:paraId="00545D19"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помещении</w:t>
            </w:r>
          </w:p>
        </w:tc>
        <w:tc>
          <w:tcPr>
            <w:tcW w:w="3095" w:type="dxa"/>
            <w:gridSpan w:val="5"/>
            <w:vAlign w:val="center"/>
          </w:tcPr>
          <w:p w14:paraId="3F842F92"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Нормативы потребления</w:t>
            </w:r>
          </w:p>
        </w:tc>
      </w:tr>
      <w:tr w:rsidR="00155309" w:rsidRPr="00155309" w14:paraId="0DAC5F5D" w14:textId="77777777" w:rsidTr="00155309">
        <w:trPr>
          <w:tblHeader/>
        </w:trPr>
        <w:tc>
          <w:tcPr>
            <w:tcW w:w="517" w:type="dxa"/>
            <w:vMerge/>
            <w:vAlign w:val="center"/>
          </w:tcPr>
          <w:p w14:paraId="234EC309" w14:textId="77777777" w:rsidR="00155309" w:rsidRPr="00155309" w:rsidRDefault="00155309" w:rsidP="00155309">
            <w:pPr>
              <w:autoSpaceDE w:val="0"/>
              <w:jc w:val="center"/>
              <w:rPr>
                <w:rFonts w:eastAsia="TimesNewRomanPSMT"/>
                <w:b/>
                <w:sz w:val="21"/>
                <w:szCs w:val="21"/>
              </w:rPr>
            </w:pPr>
          </w:p>
        </w:tc>
        <w:tc>
          <w:tcPr>
            <w:tcW w:w="3120" w:type="dxa"/>
            <w:vMerge/>
            <w:vAlign w:val="center"/>
          </w:tcPr>
          <w:p w14:paraId="1F9CE41F" w14:textId="77777777" w:rsidR="00155309" w:rsidRPr="00155309" w:rsidRDefault="00155309" w:rsidP="00155309">
            <w:pPr>
              <w:autoSpaceDE w:val="0"/>
              <w:jc w:val="center"/>
              <w:rPr>
                <w:rFonts w:eastAsia="TimesNewRomanPSMT"/>
                <w:b/>
                <w:sz w:val="21"/>
                <w:szCs w:val="21"/>
              </w:rPr>
            </w:pPr>
          </w:p>
        </w:tc>
        <w:tc>
          <w:tcPr>
            <w:tcW w:w="1254" w:type="dxa"/>
            <w:vMerge/>
            <w:vAlign w:val="center"/>
          </w:tcPr>
          <w:p w14:paraId="60E84769" w14:textId="77777777" w:rsidR="00155309" w:rsidRPr="00155309" w:rsidRDefault="00155309" w:rsidP="00155309">
            <w:pPr>
              <w:autoSpaceDE w:val="0"/>
              <w:jc w:val="center"/>
              <w:rPr>
                <w:rFonts w:eastAsia="TimesNewRomanPSMT"/>
                <w:b/>
                <w:sz w:val="21"/>
                <w:szCs w:val="21"/>
              </w:rPr>
            </w:pPr>
          </w:p>
        </w:tc>
        <w:tc>
          <w:tcPr>
            <w:tcW w:w="1339" w:type="dxa"/>
            <w:vMerge/>
            <w:vAlign w:val="center"/>
          </w:tcPr>
          <w:p w14:paraId="4A08724B" w14:textId="77777777" w:rsidR="00155309" w:rsidRPr="00155309" w:rsidRDefault="00155309" w:rsidP="00155309">
            <w:pPr>
              <w:autoSpaceDE w:val="0"/>
              <w:jc w:val="center"/>
              <w:rPr>
                <w:rFonts w:eastAsia="TimesNewRomanPSMT"/>
                <w:b/>
                <w:sz w:val="21"/>
                <w:szCs w:val="21"/>
              </w:rPr>
            </w:pPr>
          </w:p>
        </w:tc>
        <w:tc>
          <w:tcPr>
            <w:tcW w:w="3095" w:type="dxa"/>
            <w:gridSpan w:val="5"/>
            <w:vAlign w:val="center"/>
          </w:tcPr>
          <w:p w14:paraId="41157758"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Количество человек, </w:t>
            </w:r>
          </w:p>
          <w:p w14:paraId="6F904B79"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проживающих в помещении</w:t>
            </w:r>
          </w:p>
        </w:tc>
      </w:tr>
      <w:tr w:rsidR="00155309" w:rsidRPr="00155309" w14:paraId="7D3AEDDE" w14:textId="77777777" w:rsidTr="00155309">
        <w:trPr>
          <w:tblHeader/>
        </w:trPr>
        <w:tc>
          <w:tcPr>
            <w:tcW w:w="517" w:type="dxa"/>
            <w:vMerge/>
            <w:vAlign w:val="center"/>
          </w:tcPr>
          <w:p w14:paraId="28D336BF" w14:textId="77777777" w:rsidR="00155309" w:rsidRPr="00155309" w:rsidRDefault="00155309" w:rsidP="00155309">
            <w:pPr>
              <w:autoSpaceDE w:val="0"/>
              <w:jc w:val="center"/>
              <w:rPr>
                <w:rFonts w:eastAsia="TimesNewRomanPSMT"/>
                <w:b/>
                <w:sz w:val="21"/>
                <w:szCs w:val="21"/>
              </w:rPr>
            </w:pPr>
          </w:p>
        </w:tc>
        <w:tc>
          <w:tcPr>
            <w:tcW w:w="3120" w:type="dxa"/>
            <w:vMerge/>
            <w:vAlign w:val="center"/>
          </w:tcPr>
          <w:p w14:paraId="49E80D8F" w14:textId="77777777" w:rsidR="00155309" w:rsidRPr="00155309" w:rsidRDefault="00155309" w:rsidP="00155309">
            <w:pPr>
              <w:autoSpaceDE w:val="0"/>
              <w:jc w:val="center"/>
              <w:rPr>
                <w:rFonts w:eastAsia="TimesNewRomanPSMT"/>
                <w:b/>
                <w:sz w:val="21"/>
                <w:szCs w:val="21"/>
              </w:rPr>
            </w:pPr>
          </w:p>
        </w:tc>
        <w:tc>
          <w:tcPr>
            <w:tcW w:w="1254" w:type="dxa"/>
            <w:vMerge/>
            <w:vAlign w:val="center"/>
          </w:tcPr>
          <w:p w14:paraId="665D0E6C" w14:textId="77777777" w:rsidR="00155309" w:rsidRPr="00155309" w:rsidRDefault="00155309" w:rsidP="00155309">
            <w:pPr>
              <w:autoSpaceDE w:val="0"/>
              <w:jc w:val="center"/>
              <w:rPr>
                <w:rFonts w:eastAsia="TimesNewRomanPSMT"/>
                <w:b/>
                <w:sz w:val="21"/>
                <w:szCs w:val="21"/>
              </w:rPr>
            </w:pPr>
          </w:p>
        </w:tc>
        <w:tc>
          <w:tcPr>
            <w:tcW w:w="1339" w:type="dxa"/>
            <w:vMerge/>
            <w:vAlign w:val="center"/>
          </w:tcPr>
          <w:p w14:paraId="1AFF3F85" w14:textId="77777777" w:rsidR="00155309" w:rsidRPr="00155309" w:rsidRDefault="00155309" w:rsidP="00155309">
            <w:pPr>
              <w:autoSpaceDE w:val="0"/>
              <w:jc w:val="center"/>
              <w:rPr>
                <w:rFonts w:eastAsia="TimesNewRomanPSMT"/>
                <w:b/>
                <w:sz w:val="21"/>
                <w:szCs w:val="21"/>
              </w:rPr>
            </w:pPr>
          </w:p>
        </w:tc>
        <w:tc>
          <w:tcPr>
            <w:tcW w:w="605" w:type="dxa"/>
            <w:vAlign w:val="center"/>
          </w:tcPr>
          <w:p w14:paraId="4D349593"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1</w:t>
            </w:r>
          </w:p>
        </w:tc>
        <w:tc>
          <w:tcPr>
            <w:tcW w:w="605" w:type="dxa"/>
            <w:vAlign w:val="center"/>
          </w:tcPr>
          <w:p w14:paraId="755B1472"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2</w:t>
            </w:r>
          </w:p>
        </w:tc>
        <w:tc>
          <w:tcPr>
            <w:tcW w:w="577" w:type="dxa"/>
            <w:vAlign w:val="center"/>
          </w:tcPr>
          <w:p w14:paraId="422C56C5"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3</w:t>
            </w:r>
          </w:p>
        </w:tc>
        <w:tc>
          <w:tcPr>
            <w:tcW w:w="577" w:type="dxa"/>
            <w:vAlign w:val="center"/>
          </w:tcPr>
          <w:p w14:paraId="3A09990F"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4</w:t>
            </w:r>
          </w:p>
        </w:tc>
        <w:tc>
          <w:tcPr>
            <w:tcW w:w="731" w:type="dxa"/>
            <w:vAlign w:val="center"/>
          </w:tcPr>
          <w:p w14:paraId="1D41B7F5"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5 и более</w:t>
            </w:r>
          </w:p>
        </w:tc>
      </w:tr>
      <w:tr w:rsidR="00155309" w:rsidRPr="00155309" w14:paraId="13713A6F" w14:textId="77777777" w:rsidTr="00155309">
        <w:trPr>
          <w:trHeight w:val="777"/>
        </w:trPr>
        <w:tc>
          <w:tcPr>
            <w:tcW w:w="517" w:type="dxa"/>
            <w:vMerge w:val="restart"/>
            <w:vAlign w:val="center"/>
          </w:tcPr>
          <w:p w14:paraId="58C462D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3120" w:type="dxa"/>
            <w:vMerge w:val="restart"/>
          </w:tcPr>
          <w:p w14:paraId="0111DD5B" w14:textId="77777777" w:rsidR="00155309" w:rsidRPr="00155309" w:rsidRDefault="00155309" w:rsidP="00155309">
            <w:pPr>
              <w:rPr>
                <w:rFonts w:eastAsia="TimesNewRomanPSMT"/>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1254" w:type="dxa"/>
            <w:vMerge w:val="restart"/>
            <w:vAlign w:val="center"/>
          </w:tcPr>
          <w:p w14:paraId="2565A575"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кВт/ч в месяц на 1 человека</w:t>
            </w:r>
          </w:p>
        </w:tc>
        <w:tc>
          <w:tcPr>
            <w:tcW w:w="1339" w:type="dxa"/>
            <w:vAlign w:val="center"/>
          </w:tcPr>
          <w:p w14:paraId="4789323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605" w:type="dxa"/>
            <w:vAlign w:val="center"/>
          </w:tcPr>
          <w:p w14:paraId="7558AD4D"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143</w:t>
            </w:r>
          </w:p>
        </w:tc>
        <w:tc>
          <w:tcPr>
            <w:tcW w:w="605" w:type="dxa"/>
            <w:vAlign w:val="center"/>
          </w:tcPr>
          <w:p w14:paraId="65FD5D67"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89</w:t>
            </w:r>
          </w:p>
        </w:tc>
        <w:tc>
          <w:tcPr>
            <w:tcW w:w="577" w:type="dxa"/>
            <w:vAlign w:val="center"/>
          </w:tcPr>
          <w:p w14:paraId="43F5312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69</w:t>
            </w:r>
          </w:p>
        </w:tc>
        <w:tc>
          <w:tcPr>
            <w:tcW w:w="577" w:type="dxa"/>
            <w:vAlign w:val="center"/>
          </w:tcPr>
          <w:p w14:paraId="306A8A5E"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56</w:t>
            </w:r>
          </w:p>
        </w:tc>
        <w:tc>
          <w:tcPr>
            <w:tcW w:w="731" w:type="dxa"/>
            <w:vAlign w:val="center"/>
          </w:tcPr>
          <w:p w14:paraId="024B07A7"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49</w:t>
            </w:r>
          </w:p>
        </w:tc>
      </w:tr>
      <w:tr w:rsidR="00155309" w:rsidRPr="00155309" w14:paraId="73900F24" w14:textId="77777777" w:rsidTr="00155309">
        <w:trPr>
          <w:trHeight w:val="777"/>
        </w:trPr>
        <w:tc>
          <w:tcPr>
            <w:tcW w:w="517" w:type="dxa"/>
            <w:vMerge/>
            <w:vAlign w:val="center"/>
          </w:tcPr>
          <w:p w14:paraId="79DB609B" w14:textId="77777777" w:rsidR="00155309" w:rsidRPr="00155309" w:rsidRDefault="00155309" w:rsidP="00155309">
            <w:pPr>
              <w:autoSpaceDE w:val="0"/>
              <w:jc w:val="center"/>
              <w:rPr>
                <w:rFonts w:eastAsia="TimesNewRomanPSMT"/>
                <w:sz w:val="21"/>
                <w:szCs w:val="21"/>
              </w:rPr>
            </w:pPr>
          </w:p>
        </w:tc>
        <w:tc>
          <w:tcPr>
            <w:tcW w:w="3120" w:type="dxa"/>
            <w:vMerge/>
          </w:tcPr>
          <w:p w14:paraId="7016188F" w14:textId="77777777" w:rsidR="00155309" w:rsidRPr="00155309" w:rsidRDefault="00155309" w:rsidP="00155309">
            <w:pPr>
              <w:autoSpaceDE w:val="0"/>
              <w:rPr>
                <w:rFonts w:eastAsia="TimesNewRomanPSMT"/>
                <w:sz w:val="21"/>
                <w:szCs w:val="21"/>
              </w:rPr>
            </w:pPr>
          </w:p>
        </w:tc>
        <w:tc>
          <w:tcPr>
            <w:tcW w:w="1254" w:type="dxa"/>
            <w:vMerge/>
            <w:vAlign w:val="center"/>
          </w:tcPr>
          <w:p w14:paraId="1AB928B4" w14:textId="77777777" w:rsidR="00155309" w:rsidRPr="00155309" w:rsidRDefault="00155309" w:rsidP="00155309">
            <w:pPr>
              <w:autoSpaceDE w:val="0"/>
              <w:jc w:val="center"/>
              <w:rPr>
                <w:rFonts w:eastAsia="TimesNewRomanPSMT"/>
                <w:sz w:val="21"/>
                <w:szCs w:val="21"/>
              </w:rPr>
            </w:pPr>
          </w:p>
        </w:tc>
        <w:tc>
          <w:tcPr>
            <w:tcW w:w="1339" w:type="dxa"/>
            <w:vAlign w:val="center"/>
          </w:tcPr>
          <w:p w14:paraId="4C5B3384"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605" w:type="dxa"/>
            <w:vAlign w:val="center"/>
          </w:tcPr>
          <w:p w14:paraId="61D43CA5"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168</w:t>
            </w:r>
          </w:p>
        </w:tc>
        <w:tc>
          <w:tcPr>
            <w:tcW w:w="605" w:type="dxa"/>
            <w:vAlign w:val="center"/>
          </w:tcPr>
          <w:p w14:paraId="26278326"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104</w:t>
            </w:r>
          </w:p>
        </w:tc>
        <w:tc>
          <w:tcPr>
            <w:tcW w:w="577" w:type="dxa"/>
            <w:vAlign w:val="center"/>
          </w:tcPr>
          <w:p w14:paraId="54DF104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81</w:t>
            </w:r>
          </w:p>
        </w:tc>
        <w:tc>
          <w:tcPr>
            <w:tcW w:w="577" w:type="dxa"/>
            <w:vAlign w:val="center"/>
          </w:tcPr>
          <w:p w14:paraId="0C80A54D"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66</w:t>
            </w:r>
          </w:p>
        </w:tc>
        <w:tc>
          <w:tcPr>
            <w:tcW w:w="731" w:type="dxa"/>
            <w:vAlign w:val="center"/>
          </w:tcPr>
          <w:p w14:paraId="3E523A36"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57</w:t>
            </w:r>
          </w:p>
        </w:tc>
      </w:tr>
      <w:tr w:rsidR="00155309" w:rsidRPr="00155309" w14:paraId="2C312884" w14:textId="77777777" w:rsidTr="00155309">
        <w:trPr>
          <w:trHeight w:val="777"/>
        </w:trPr>
        <w:tc>
          <w:tcPr>
            <w:tcW w:w="517" w:type="dxa"/>
            <w:vMerge/>
            <w:vAlign w:val="center"/>
          </w:tcPr>
          <w:p w14:paraId="78A1DCFF" w14:textId="77777777" w:rsidR="00155309" w:rsidRPr="00155309" w:rsidRDefault="00155309" w:rsidP="00155309">
            <w:pPr>
              <w:autoSpaceDE w:val="0"/>
              <w:jc w:val="center"/>
              <w:rPr>
                <w:rFonts w:eastAsia="TimesNewRomanPSMT"/>
                <w:sz w:val="21"/>
                <w:szCs w:val="21"/>
              </w:rPr>
            </w:pPr>
          </w:p>
        </w:tc>
        <w:tc>
          <w:tcPr>
            <w:tcW w:w="3120" w:type="dxa"/>
            <w:vMerge/>
          </w:tcPr>
          <w:p w14:paraId="74A82BD4" w14:textId="77777777" w:rsidR="00155309" w:rsidRPr="00155309" w:rsidRDefault="00155309" w:rsidP="00155309">
            <w:pPr>
              <w:autoSpaceDE w:val="0"/>
              <w:rPr>
                <w:rFonts w:eastAsia="TimesNewRomanPSMT"/>
                <w:sz w:val="21"/>
                <w:szCs w:val="21"/>
              </w:rPr>
            </w:pPr>
          </w:p>
        </w:tc>
        <w:tc>
          <w:tcPr>
            <w:tcW w:w="1254" w:type="dxa"/>
            <w:vMerge/>
            <w:vAlign w:val="center"/>
          </w:tcPr>
          <w:p w14:paraId="72A65455" w14:textId="77777777" w:rsidR="00155309" w:rsidRPr="00155309" w:rsidRDefault="00155309" w:rsidP="00155309">
            <w:pPr>
              <w:autoSpaceDE w:val="0"/>
              <w:jc w:val="center"/>
              <w:rPr>
                <w:rFonts w:eastAsia="TimesNewRomanPSMT"/>
                <w:sz w:val="21"/>
                <w:szCs w:val="21"/>
              </w:rPr>
            </w:pPr>
          </w:p>
        </w:tc>
        <w:tc>
          <w:tcPr>
            <w:tcW w:w="1339" w:type="dxa"/>
            <w:vAlign w:val="center"/>
          </w:tcPr>
          <w:p w14:paraId="71FE258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605" w:type="dxa"/>
            <w:vAlign w:val="center"/>
          </w:tcPr>
          <w:p w14:paraId="3DF1C3F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184</w:t>
            </w:r>
          </w:p>
        </w:tc>
        <w:tc>
          <w:tcPr>
            <w:tcW w:w="605" w:type="dxa"/>
            <w:vAlign w:val="center"/>
          </w:tcPr>
          <w:p w14:paraId="7EF7CF8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114</w:t>
            </w:r>
          </w:p>
        </w:tc>
        <w:tc>
          <w:tcPr>
            <w:tcW w:w="577" w:type="dxa"/>
            <w:vAlign w:val="center"/>
          </w:tcPr>
          <w:p w14:paraId="03E1E82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88</w:t>
            </w:r>
          </w:p>
        </w:tc>
        <w:tc>
          <w:tcPr>
            <w:tcW w:w="577" w:type="dxa"/>
            <w:vAlign w:val="center"/>
          </w:tcPr>
          <w:p w14:paraId="0C94064C"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72</w:t>
            </w:r>
          </w:p>
        </w:tc>
        <w:tc>
          <w:tcPr>
            <w:tcW w:w="731" w:type="dxa"/>
            <w:vAlign w:val="center"/>
          </w:tcPr>
          <w:p w14:paraId="25C25B3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63</w:t>
            </w:r>
          </w:p>
        </w:tc>
      </w:tr>
      <w:tr w:rsidR="00155309" w:rsidRPr="00155309" w14:paraId="4B066403" w14:textId="77777777" w:rsidTr="00155309">
        <w:trPr>
          <w:trHeight w:val="778"/>
        </w:trPr>
        <w:tc>
          <w:tcPr>
            <w:tcW w:w="517" w:type="dxa"/>
            <w:vMerge/>
            <w:vAlign w:val="center"/>
          </w:tcPr>
          <w:p w14:paraId="74EC0EE4" w14:textId="77777777" w:rsidR="00155309" w:rsidRPr="00155309" w:rsidRDefault="00155309" w:rsidP="00155309">
            <w:pPr>
              <w:autoSpaceDE w:val="0"/>
              <w:jc w:val="center"/>
              <w:rPr>
                <w:rFonts w:eastAsia="TimesNewRomanPSMT"/>
                <w:sz w:val="21"/>
                <w:szCs w:val="21"/>
              </w:rPr>
            </w:pPr>
          </w:p>
        </w:tc>
        <w:tc>
          <w:tcPr>
            <w:tcW w:w="3120" w:type="dxa"/>
            <w:vMerge/>
          </w:tcPr>
          <w:p w14:paraId="1F0430D9" w14:textId="77777777" w:rsidR="00155309" w:rsidRPr="00155309" w:rsidRDefault="00155309" w:rsidP="00155309">
            <w:pPr>
              <w:autoSpaceDE w:val="0"/>
              <w:rPr>
                <w:rFonts w:eastAsia="TimesNewRomanPSMT"/>
                <w:sz w:val="21"/>
                <w:szCs w:val="21"/>
              </w:rPr>
            </w:pPr>
          </w:p>
        </w:tc>
        <w:tc>
          <w:tcPr>
            <w:tcW w:w="1254" w:type="dxa"/>
            <w:vMerge/>
            <w:vAlign w:val="center"/>
          </w:tcPr>
          <w:p w14:paraId="7ED2BD95" w14:textId="77777777" w:rsidR="00155309" w:rsidRPr="00155309" w:rsidRDefault="00155309" w:rsidP="00155309">
            <w:pPr>
              <w:autoSpaceDE w:val="0"/>
              <w:jc w:val="center"/>
              <w:rPr>
                <w:rFonts w:eastAsia="TimesNewRomanPSMT"/>
                <w:sz w:val="21"/>
                <w:szCs w:val="21"/>
              </w:rPr>
            </w:pPr>
          </w:p>
        </w:tc>
        <w:tc>
          <w:tcPr>
            <w:tcW w:w="1339" w:type="dxa"/>
            <w:vAlign w:val="center"/>
          </w:tcPr>
          <w:p w14:paraId="75C00BA4"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4 и более</w:t>
            </w:r>
          </w:p>
        </w:tc>
        <w:tc>
          <w:tcPr>
            <w:tcW w:w="605" w:type="dxa"/>
            <w:vAlign w:val="center"/>
          </w:tcPr>
          <w:p w14:paraId="638B7EF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196</w:t>
            </w:r>
          </w:p>
        </w:tc>
        <w:tc>
          <w:tcPr>
            <w:tcW w:w="605" w:type="dxa"/>
            <w:vAlign w:val="center"/>
          </w:tcPr>
          <w:p w14:paraId="7993F68B"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121</w:t>
            </w:r>
          </w:p>
        </w:tc>
        <w:tc>
          <w:tcPr>
            <w:tcW w:w="577" w:type="dxa"/>
            <w:vAlign w:val="center"/>
          </w:tcPr>
          <w:p w14:paraId="3C6620A4"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94</w:t>
            </w:r>
          </w:p>
        </w:tc>
        <w:tc>
          <w:tcPr>
            <w:tcW w:w="577" w:type="dxa"/>
            <w:vAlign w:val="center"/>
          </w:tcPr>
          <w:p w14:paraId="34FF0E04"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76</w:t>
            </w:r>
          </w:p>
        </w:tc>
        <w:tc>
          <w:tcPr>
            <w:tcW w:w="731" w:type="dxa"/>
            <w:vAlign w:val="center"/>
          </w:tcPr>
          <w:p w14:paraId="37C9928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67</w:t>
            </w:r>
          </w:p>
        </w:tc>
      </w:tr>
      <w:tr w:rsidR="00155309" w:rsidRPr="00155309" w14:paraId="62D25E36" w14:textId="77777777" w:rsidTr="00155309">
        <w:trPr>
          <w:trHeight w:val="777"/>
        </w:trPr>
        <w:tc>
          <w:tcPr>
            <w:tcW w:w="517" w:type="dxa"/>
            <w:vMerge w:val="restart"/>
            <w:vAlign w:val="center"/>
          </w:tcPr>
          <w:p w14:paraId="4F379850"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3120" w:type="dxa"/>
            <w:vMerge w:val="restart"/>
          </w:tcPr>
          <w:p w14:paraId="22DB0B02" w14:textId="77777777" w:rsidR="00155309" w:rsidRPr="00155309" w:rsidRDefault="00155309" w:rsidP="00155309">
            <w:pPr>
              <w:autoSpaceDE w:val="0"/>
              <w:rPr>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1254" w:type="dxa"/>
            <w:vMerge w:val="restart"/>
            <w:vAlign w:val="center"/>
          </w:tcPr>
          <w:p w14:paraId="48420C5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кВт/ч в месяц на 1 человека</w:t>
            </w:r>
          </w:p>
        </w:tc>
        <w:tc>
          <w:tcPr>
            <w:tcW w:w="1339" w:type="dxa"/>
            <w:vAlign w:val="center"/>
          </w:tcPr>
          <w:p w14:paraId="28DF48E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605" w:type="dxa"/>
            <w:vAlign w:val="center"/>
          </w:tcPr>
          <w:p w14:paraId="18FDB39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143</w:t>
            </w:r>
          </w:p>
        </w:tc>
        <w:tc>
          <w:tcPr>
            <w:tcW w:w="605" w:type="dxa"/>
            <w:vAlign w:val="center"/>
          </w:tcPr>
          <w:p w14:paraId="57DEAB1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89</w:t>
            </w:r>
          </w:p>
        </w:tc>
        <w:tc>
          <w:tcPr>
            <w:tcW w:w="577" w:type="dxa"/>
            <w:vAlign w:val="center"/>
          </w:tcPr>
          <w:p w14:paraId="1456CDB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69</w:t>
            </w:r>
          </w:p>
        </w:tc>
        <w:tc>
          <w:tcPr>
            <w:tcW w:w="577" w:type="dxa"/>
            <w:vAlign w:val="center"/>
          </w:tcPr>
          <w:p w14:paraId="611F24C5"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56</w:t>
            </w:r>
          </w:p>
        </w:tc>
        <w:tc>
          <w:tcPr>
            <w:tcW w:w="731" w:type="dxa"/>
            <w:vAlign w:val="center"/>
          </w:tcPr>
          <w:p w14:paraId="02D28F5C"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49</w:t>
            </w:r>
          </w:p>
        </w:tc>
      </w:tr>
      <w:tr w:rsidR="00155309" w:rsidRPr="00155309" w14:paraId="13CC08A9" w14:textId="77777777" w:rsidTr="00155309">
        <w:trPr>
          <w:trHeight w:val="777"/>
        </w:trPr>
        <w:tc>
          <w:tcPr>
            <w:tcW w:w="517" w:type="dxa"/>
            <w:vMerge/>
            <w:vAlign w:val="center"/>
          </w:tcPr>
          <w:p w14:paraId="3B753AC0" w14:textId="77777777" w:rsidR="00155309" w:rsidRPr="00155309" w:rsidRDefault="00155309" w:rsidP="00155309">
            <w:pPr>
              <w:autoSpaceDE w:val="0"/>
              <w:jc w:val="center"/>
              <w:rPr>
                <w:rFonts w:eastAsia="TimesNewRomanPSMT"/>
                <w:sz w:val="21"/>
                <w:szCs w:val="21"/>
              </w:rPr>
            </w:pPr>
          </w:p>
        </w:tc>
        <w:tc>
          <w:tcPr>
            <w:tcW w:w="3120" w:type="dxa"/>
            <w:vMerge/>
          </w:tcPr>
          <w:p w14:paraId="1B5BAF45" w14:textId="77777777" w:rsidR="00155309" w:rsidRPr="00155309" w:rsidRDefault="00155309" w:rsidP="00155309">
            <w:pPr>
              <w:autoSpaceDE w:val="0"/>
              <w:rPr>
                <w:rFonts w:eastAsia="TimesNewRomanPSMT"/>
                <w:sz w:val="21"/>
                <w:szCs w:val="21"/>
              </w:rPr>
            </w:pPr>
          </w:p>
        </w:tc>
        <w:tc>
          <w:tcPr>
            <w:tcW w:w="1254" w:type="dxa"/>
            <w:vMerge/>
            <w:vAlign w:val="center"/>
          </w:tcPr>
          <w:p w14:paraId="275FA38A" w14:textId="77777777" w:rsidR="00155309" w:rsidRPr="00155309" w:rsidRDefault="00155309" w:rsidP="00155309">
            <w:pPr>
              <w:autoSpaceDE w:val="0"/>
              <w:jc w:val="center"/>
              <w:rPr>
                <w:rFonts w:eastAsia="TimesNewRomanPSMT"/>
                <w:sz w:val="21"/>
                <w:szCs w:val="21"/>
              </w:rPr>
            </w:pPr>
          </w:p>
        </w:tc>
        <w:tc>
          <w:tcPr>
            <w:tcW w:w="1339" w:type="dxa"/>
            <w:vAlign w:val="center"/>
          </w:tcPr>
          <w:p w14:paraId="1B11A4D3"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605" w:type="dxa"/>
            <w:vAlign w:val="center"/>
          </w:tcPr>
          <w:p w14:paraId="0EECF544"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168</w:t>
            </w:r>
          </w:p>
        </w:tc>
        <w:tc>
          <w:tcPr>
            <w:tcW w:w="605" w:type="dxa"/>
            <w:vAlign w:val="center"/>
          </w:tcPr>
          <w:p w14:paraId="3389F78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104</w:t>
            </w:r>
          </w:p>
        </w:tc>
        <w:tc>
          <w:tcPr>
            <w:tcW w:w="577" w:type="dxa"/>
            <w:vAlign w:val="center"/>
          </w:tcPr>
          <w:p w14:paraId="4EEA27B3"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81</w:t>
            </w:r>
          </w:p>
        </w:tc>
        <w:tc>
          <w:tcPr>
            <w:tcW w:w="577" w:type="dxa"/>
            <w:vAlign w:val="center"/>
          </w:tcPr>
          <w:p w14:paraId="0801CB35"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66</w:t>
            </w:r>
          </w:p>
        </w:tc>
        <w:tc>
          <w:tcPr>
            <w:tcW w:w="731" w:type="dxa"/>
            <w:vAlign w:val="center"/>
          </w:tcPr>
          <w:p w14:paraId="47DD672D"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57</w:t>
            </w:r>
          </w:p>
        </w:tc>
      </w:tr>
      <w:tr w:rsidR="00155309" w:rsidRPr="00155309" w14:paraId="047B8AFA" w14:textId="77777777" w:rsidTr="00155309">
        <w:trPr>
          <w:trHeight w:val="777"/>
        </w:trPr>
        <w:tc>
          <w:tcPr>
            <w:tcW w:w="517" w:type="dxa"/>
            <w:vMerge/>
            <w:vAlign w:val="center"/>
          </w:tcPr>
          <w:p w14:paraId="1574F0AC" w14:textId="77777777" w:rsidR="00155309" w:rsidRPr="00155309" w:rsidRDefault="00155309" w:rsidP="00155309">
            <w:pPr>
              <w:autoSpaceDE w:val="0"/>
              <w:jc w:val="center"/>
              <w:rPr>
                <w:rFonts w:eastAsia="TimesNewRomanPSMT"/>
                <w:sz w:val="21"/>
                <w:szCs w:val="21"/>
              </w:rPr>
            </w:pPr>
          </w:p>
        </w:tc>
        <w:tc>
          <w:tcPr>
            <w:tcW w:w="3120" w:type="dxa"/>
            <w:vMerge/>
          </w:tcPr>
          <w:p w14:paraId="4241AF94" w14:textId="77777777" w:rsidR="00155309" w:rsidRPr="00155309" w:rsidRDefault="00155309" w:rsidP="00155309">
            <w:pPr>
              <w:autoSpaceDE w:val="0"/>
              <w:rPr>
                <w:rFonts w:eastAsia="TimesNewRomanPSMT"/>
                <w:sz w:val="21"/>
                <w:szCs w:val="21"/>
              </w:rPr>
            </w:pPr>
          </w:p>
        </w:tc>
        <w:tc>
          <w:tcPr>
            <w:tcW w:w="1254" w:type="dxa"/>
            <w:vMerge/>
            <w:vAlign w:val="center"/>
          </w:tcPr>
          <w:p w14:paraId="6CF9AA56" w14:textId="77777777" w:rsidR="00155309" w:rsidRPr="00155309" w:rsidRDefault="00155309" w:rsidP="00155309">
            <w:pPr>
              <w:autoSpaceDE w:val="0"/>
              <w:jc w:val="center"/>
              <w:rPr>
                <w:rFonts w:eastAsia="TimesNewRomanPSMT"/>
                <w:sz w:val="21"/>
                <w:szCs w:val="21"/>
              </w:rPr>
            </w:pPr>
          </w:p>
        </w:tc>
        <w:tc>
          <w:tcPr>
            <w:tcW w:w="1339" w:type="dxa"/>
            <w:vAlign w:val="center"/>
          </w:tcPr>
          <w:p w14:paraId="4108A2D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605" w:type="dxa"/>
            <w:vAlign w:val="center"/>
          </w:tcPr>
          <w:p w14:paraId="035B3C9E"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184</w:t>
            </w:r>
          </w:p>
        </w:tc>
        <w:tc>
          <w:tcPr>
            <w:tcW w:w="605" w:type="dxa"/>
            <w:vAlign w:val="center"/>
          </w:tcPr>
          <w:p w14:paraId="5E312335"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114</w:t>
            </w:r>
          </w:p>
        </w:tc>
        <w:tc>
          <w:tcPr>
            <w:tcW w:w="577" w:type="dxa"/>
            <w:vAlign w:val="center"/>
          </w:tcPr>
          <w:p w14:paraId="1E208FBB"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88</w:t>
            </w:r>
          </w:p>
        </w:tc>
        <w:tc>
          <w:tcPr>
            <w:tcW w:w="577" w:type="dxa"/>
            <w:vAlign w:val="center"/>
          </w:tcPr>
          <w:p w14:paraId="6236CCD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72</w:t>
            </w:r>
          </w:p>
        </w:tc>
        <w:tc>
          <w:tcPr>
            <w:tcW w:w="731" w:type="dxa"/>
            <w:vAlign w:val="center"/>
          </w:tcPr>
          <w:p w14:paraId="6B5DB1D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63</w:t>
            </w:r>
          </w:p>
        </w:tc>
      </w:tr>
      <w:tr w:rsidR="00155309" w:rsidRPr="00155309" w14:paraId="34BEF4AC" w14:textId="77777777" w:rsidTr="00155309">
        <w:trPr>
          <w:trHeight w:val="778"/>
        </w:trPr>
        <w:tc>
          <w:tcPr>
            <w:tcW w:w="517" w:type="dxa"/>
            <w:vMerge/>
            <w:vAlign w:val="center"/>
          </w:tcPr>
          <w:p w14:paraId="128F499A" w14:textId="77777777" w:rsidR="00155309" w:rsidRPr="00155309" w:rsidRDefault="00155309" w:rsidP="00155309">
            <w:pPr>
              <w:autoSpaceDE w:val="0"/>
              <w:jc w:val="center"/>
              <w:rPr>
                <w:rFonts w:eastAsia="TimesNewRomanPSMT"/>
                <w:sz w:val="21"/>
                <w:szCs w:val="21"/>
              </w:rPr>
            </w:pPr>
          </w:p>
        </w:tc>
        <w:tc>
          <w:tcPr>
            <w:tcW w:w="3120" w:type="dxa"/>
            <w:vMerge/>
          </w:tcPr>
          <w:p w14:paraId="1E0755F0" w14:textId="77777777" w:rsidR="00155309" w:rsidRPr="00155309" w:rsidRDefault="00155309" w:rsidP="00155309">
            <w:pPr>
              <w:autoSpaceDE w:val="0"/>
              <w:rPr>
                <w:rFonts w:eastAsia="TimesNewRomanPSMT"/>
                <w:sz w:val="21"/>
                <w:szCs w:val="21"/>
              </w:rPr>
            </w:pPr>
          </w:p>
        </w:tc>
        <w:tc>
          <w:tcPr>
            <w:tcW w:w="1254" w:type="dxa"/>
            <w:vMerge/>
            <w:vAlign w:val="center"/>
          </w:tcPr>
          <w:p w14:paraId="1A78AC7C" w14:textId="77777777" w:rsidR="00155309" w:rsidRPr="00155309" w:rsidRDefault="00155309" w:rsidP="00155309">
            <w:pPr>
              <w:autoSpaceDE w:val="0"/>
              <w:jc w:val="center"/>
              <w:rPr>
                <w:rFonts w:eastAsia="TimesNewRomanPSMT"/>
                <w:sz w:val="21"/>
                <w:szCs w:val="21"/>
              </w:rPr>
            </w:pPr>
          </w:p>
        </w:tc>
        <w:tc>
          <w:tcPr>
            <w:tcW w:w="1339" w:type="dxa"/>
            <w:vAlign w:val="center"/>
          </w:tcPr>
          <w:p w14:paraId="227DD1C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4 и более</w:t>
            </w:r>
          </w:p>
        </w:tc>
        <w:tc>
          <w:tcPr>
            <w:tcW w:w="605" w:type="dxa"/>
            <w:vAlign w:val="center"/>
          </w:tcPr>
          <w:p w14:paraId="4FE5E376"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196</w:t>
            </w:r>
          </w:p>
        </w:tc>
        <w:tc>
          <w:tcPr>
            <w:tcW w:w="605" w:type="dxa"/>
            <w:vAlign w:val="center"/>
          </w:tcPr>
          <w:p w14:paraId="4153FEBB"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121</w:t>
            </w:r>
          </w:p>
        </w:tc>
        <w:tc>
          <w:tcPr>
            <w:tcW w:w="577" w:type="dxa"/>
            <w:vAlign w:val="center"/>
          </w:tcPr>
          <w:p w14:paraId="4E60361B"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94</w:t>
            </w:r>
          </w:p>
        </w:tc>
        <w:tc>
          <w:tcPr>
            <w:tcW w:w="577" w:type="dxa"/>
            <w:vAlign w:val="center"/>
          </w:tcPr>
          <w:p w14:paraId="5C08926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76</w:t>
            </w:r>
          </w:p>
        </w:tc>
        <w:tc>
          <w:tcPr>
            <w:tcW w:w="731" w:type="dxa"/>
            <w:vAlign w:val="center"/>
          </w:tcPr>
          <w:p w14:paraId="4FE58F80"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67</w:t>
            </w:r>
          </w:p>
        </w:tc>
      </w:tr>
    </w:tbl>
    <w:p w14:paraId="1CBD35CA" w14:textId="77777777" w:rsidR="00155309" w:rsidRPr="00155309" w:rsidRDefault="00155309" w:rsidP="00155309">
      <w:pPr>
        <w:jc w:val="right"/>
        <w:rPr>
          <w:rFonts w:eastAsia="TimesNewRomanPSMT"/>
          <w:color w:val="FF0000"/>
        </w:rPr>
      </w:pPr>
    </w:p>
    <w:p w14:paraId="21C54EEA" w14:textId="77777777" w:rsidR="00155309" w:rsidRPr="00155309" w:rsidRDefault="00155309" w:rsidP="00F733B8">
      <w:pPr>
        <w:autoSpaceDE w:val="0"/>
        <w:rPr>
          <w:rFonts w:eastAsia="TimesNewRomanPSMT"/>
        </w:rPr>
      </w:pPr>
      <w:r w:rsidRPr="00155309">
        <w:rPr>
          <w:rFonts w:eastAsia="TimesNewRomanPSMT"/>
        </w:rPr>
        <w:t>Таблица 6. Нормативы потребления коммунальной услуги по электроснабжению в жилых помещениях многоквартирных домов</w:t>
      </w:r>
      <w:r w:rsidRPr="00155309">
        <w:rPr>
          <w:rFonts w:eastAsia="TimesNewRomanPSMT"/>
          <w:b/>
        </w:rPr>
        <w:t>, оборудованных лифтом</w:t>
      </w:r>
      <w:r w:rsidRPr="00155309">
        <w:rPr>
          <w:rFonts w:eastAsia="TimesNewRomanPSMT"/>
        </w:rPr>
        <w:t>, в том числе общежитиях квартирного типа</w:t>
      </w:r>
    </w:p>
    <w:tbl>
      <w:tblPr>
        <w:tblStyle w:val="a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120"/>
        <w:gridCol w:w="1254"/>
        <w:gridCol w:w="1339"/>
        <w:gridCol w:w="605"/>
        <w:gridCol w:w="605"/>
        <w:gridCol w:w="577"/>
        <w:gridCol w:w="577"/>
        <w:gridCol w:w="731"/>
      </w:tblGrid>
      <w:tr w:rsidR="00155309" w:rsidRPr="00155309" w14:paraId="0D854CF4" w14:textId="77777777" w:rsidTr="00155309">
        <w:trPr>
          <w:tblHeader/>
        </w:trPr>
        <w:tc>
          <w:tcPr>
            <w:tcW w:w="517" w:type="dxa"/>
            <w:vMerge w:val="restart"/>
            <w:vAlign w:val="center"/>
          </w:tcPr>
          <w:p w14:paraId="29713A41"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п/п</w:t>
            </w:r>
          </w:p>
        </w:tc>
        <w:tc>
          <w:tcPr>
            <w:tcW w:w="3120" w:type="dxa"/>
            <w:vMerge w:val="restart"/>
            <w:vAlign w:val="center"/>
          </w:tcPr>
          <w:p w14:paraId="77D4A1E2"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Категория жилых </w:t>
            </w:r>
          </w:p>
          <w:p w14:paraId="335345E0"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помещений</w:t>
            </w:r>
          </w:p>
        </w:tc>
        <w:tc>
          <w:tcPr>
            <w:tcW w:w="1254" w:type="dxa"/>
            <w:vMerge w:val="restart"/>
            <w:vAlign w:val="center"/>
          </w:tcPr>
          <w:p w14:paraId="1CAC7613"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Единица </w:t>
            </w:r>
          </w:p>
          <w:p w14:paraId="1F3A6642"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измерения</w:t>
            </w:r>
          </w:p>
        </w:tc>
        <w:tc>
          <w:tcPr>
            <w:tcW w:w="1339" w:type="dxa"/>
            <w:vMerge w:val="restart"/>
            <w:vAlign w:val="center"/>
          </w:tcPr>
          <w:p w14:paraId="1E71C407"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Количество комнат </w:t>
            </w:r>
          </w:p>
          <w:p w14:paraId="0D79F00D"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в жилом </w:t>
            </w:r>
          </w:p>
          <w:p w14:paraId="19FADC58"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помещении</w:t>
            </w:r>
          </w:p>
        </w:tc>
        <w:tc>
          <w:tcPr>
            <w:tcW w:w="3095" w:type="dxa"/>
            <w:gridSpan w:val="5"/>
            <w:vAlign w:val="center"/>
          </w:tcPr>
          <w:p w14:paraId="47E3E998"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Нормативы потребления</w:t>
            </w:r>
          </w:p>
        </w:tc>
      </w:tr>
      <w:tr w:rsidR="00155309" w:rsidRPr="00155309" w14:paraId="7E9FB28F" w14:textId="77777777" w:rsidTr="00155309">
        <w:trPr>
          <w:tblHeader/>
        </w:trPr>
        <w:tc>
          <w:tcPr>
            <w:tcW w:w="517" w:type="dxa"/>
            <w:vMerge/>
            <w:vAlign w:val="center"/>
          </w:tcPr>
          <w:p w14:paraId="4DE5F339" w14:textId="77777777" w:rsidR="00155309" w:rsidRPr="00155309" w:rsidRDefault="00155309" w:rsidP="00155309">
            <w:pPr>
              <w:autoSpaceDE w:val="0"/>
              <w:jc w:val="center"/>
              <w:rPr>
                <w:rFonts w:eastAsia="TimesNewRomanPSMT"/>
                <w:b/>
                <w:sz w:val="21"/>
                <w:szCs w:val="21"/>
              </w:rPr>
            </w:pPr>
          </w:p>
        </w:tc>
        <w:tc>
          <w:tcPr>
            <w:tcW w:w="3120" w:type="dxa"/>
            <w:vMerge/>
            <w:vAlign w:val="center"/>
          </w:tcPr>
          <w:p w14:paraId="09B0AF99" w14:textId="77777777" w:rsidR="00155309" w:rsidRPr="00155309" w:rsidRDefault="00155309" w:rsidP="00155309">
            <w:pPr>
              <w:autoSpaceDE w:val="0"/>
              <w:jc w:val="center"/>
              <w:rPr>
                <w:rFonts w:eastAsia="TimesNewRomanPSMT"/>
                <w:b/>
                <w:sz w:val="21"/>
                <w:szCs w:val="21"/>
              </w:rPr>
            </w:pPr>
          </w:p>
        </w:tc>
        <w:tc>
          <w:tcPr>
            <w:tcW w:w="1254" w:type="dxa"/>
            <w:vMerge/>
            <w:vAlign w:val="center"/>
          </w:tcPr>
          <w:p w14:paraId="5A4D248C" w14:textId="77777777" w:rsidR="00155309" w:rsidRPr="00155309" w:rsidRDefault="00155309" w:rsidP="00155309">
            <w:pPr>
              <w:autoSpaceDE w:val="0"/>
              <w:jc w:val="center"/>
              <w:rPr>
                <w:rFonts w:eastAsia="TimesNewRomanPSMT"/>
                <w:b/>
                <w:sz w:val="21"/>
                <w:szCs w:val="21"/>
              </w:rPr>
            </w:pPr>
          </w:p>
        </w:tc>
        <w:tc>
          <w:tcPr>
            <w:tcW w:w="1339" w:type="dxa"/>
            <w:vMerge/>
            <w:vAlign w:val="center"/>
          </w:tcPr>
          <w:p w14:paraId="5C7FEFE4" w14:textId="77777777" w:rsidR="00155309" w:rsidRPr="00155309" w:rsidRDefault="00155309" w:rsidP="00155309">
            <w:pPr>
              <w:autoSpaceDE w:val="0"/>
              <w:jc w:val="center"/>
              <w:rPr>
                <w:rFonts w:eastAsia="TimesNewRomanPSMT"/>
                <w:b/>
                <w:sz w:val="21"/>
                <w:szCs w:val="21"/>
              </w:rPr>
            </w:pPr>
          </w:p>
        </w:tc>
        <w:tc>
          <w:tcPr>
            <w:tcW w:w="3095" w:type="dxa"/>
            <w:gridSpan w:val="5"/>
            <w:vAlign w:val="center"/>
          </w:tcPr>
          <w:p w14:paraId="3322E049"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Количество человек, </w:t>
            </w:r>
          </w:p>
          <w:p w14:paraId="5C031DEB"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проживающих в помещении</w:t>
            </w:r>
          </w:p>
        </w:tc>
      </w:tr>
      <w:tr w:rsidR="00155309" w:rsidRPr="00155309" w14:paraId="469BE007" w14:textId="77777777" w:rsidTr="00155309">
        <w:trPr>
          <w:tblHeader/>
        </w:trPr>
        <w:tc>
          <w:tcPr>
            <w:tcW w:w="517" w:type="dxa"/>
            <w:vMerge/>
            <w:vAlign w:val="center"/>
          </w:tcPr>
          <w:p w14:paraId="4F921142" w14:textId="77777777" w:rsidR="00155309" w:rsidRPr="00155309" w:rsidRDefault="00155309" w:rsidP="00155309">
            <w:pPr>
              <w:autoSpaceDE w:val="0"/>
              <w:jc w:val="center"/>
              <w:rPr>
                <w:rFonts w:eastAsia="TimesNewRomanPSMT"/>
                <w:b/>
                <w:sz w:val="21"/>
                <w:szCs w:val="21"/>
              </w:rPr>
            </w:pPr>
          </w:p>
        </w:tc>
        <w:tc>
          <w:tcPr>
            <w:tcW w:w="3120" w:type="dxa"/>
            <w:vMerge/>
            <w:vAlign w:val="center"/>
          </w:tcPr>
          <w:p w14:paraId="31ACEDD0" w14:textId="77777777" w:rsidR="00155309" w:rsidRPr="00155309" w:rsidRDefault="00155309" w:rsidP="00155309">
            <w:pPr>
              <w:autoSpaceDE w:val="0"/>
              <w:jc w:val="center"/>
              <w:rPr>
                <w:rFonts w:eastAsia="TimesNewRomanPSMT"/>
                <w:b/>
                <w:sz w:val="21"/>
                <w:szCs w:val="21"/>
              </w:rPr>
            </w:pPr>
          </w:p>
        </w:tc>
        <w:tc>
          <w:tcPr>
            <w:tcW w:w="1254" w:type="dxa"/>
            <w:vMerge/>
            <w:vAlign w:val="center"/>
          </w:tcPr>
          <w:p w14:paraId="522C206C" w14:textId="77777777" w:rsidR="00155309" w:rsidRPr="00155309" w:rsidRDefault="00155309" w:rsidP="00155309">
            <w:pPr>
              <w:autoSpaceDE w:val="0"/>
              <w:jc w:val="center"/>
              <w:rPr>
                <w:rFonts w:eastAsia="TimesNewRomanPSMT"/>
                <w:b/>
                <w:sz w:val="21"/>
                <w:szCs w:val="21"/>
              </w:rPr>
            </w:pPr>
          </w:p>
        </w:tc>
        <w:tc>
          <w:tcPr>
            <w:tcW w:w="1339" w:type="dxa"/>
            <w:vMerge/>
            <w:vAlign w:val="center"/>
          </w:tcPr>
          <w:p w14:paraId="01E4C39A" w14:textId="77777777" w:rsidR="00155309" w:rsidRPr="00155309" w:rsidRDefault="00155309" w:rsidP="00155309">
            <w:pPr>
              <w:autoSpaceDE w:val="0"/>
              <w:jc w:val="center"/>
              <w:rPr>
                <w:rFonts w:eastAsia="TimesNewRomanPSMT"/>
                <w:b/>
                <w:sz w:val="21"/>
                <w:szCs w:val="21"/>
              </w:rPr>
            </w:pPr>
          </w:p>
        </w:tc>
        <w:tc>
          <w:tcPr>
            <w:tcW w:w="605" w:type="dxa"/>
            <w:vAlign w:val="center"/>
          </w:tcPr>
          <w:p w14:paraId="4030A1CB"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1</w:t>
            </w:r>
          </w:p>
        </w:tc>
        <w:tc>
          <w:tcPr>
            <w:tcW w:w="605" w:type="dxa"/>
            <w:vAlign w:val="center"/>
          </w:tcPr>
          <w:p w14:paraId="24BBC117"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2</w:t>
            </w:r>
          </w:p>
        </w:tc>
        <w:tc>
          <w:tcPr>
            <w:tcW w:w="577" w:type="dxa"/>
            <w:vAlign w:val="center"/>
          </w:tcPr>
          <w:p w14:paraId="51EB5FC1"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3</w:t>
            </w:r>
          </w:p>
        </w:tc>
        <w:tc>
          <w:tcPr>
            <w:tcW w:w="577" w:type="dxa"/>
            <w:vAlign w:val="center"/>
          </w:tcPr>
          <w:p w14:paraId="4DC54521"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4</w:t>
            </w:r>
          </w:p>
        </w:tc>
        <w:tc>
          <w:tcPr>
            <w:tcW w:w="731" w:type="dxa"/>
            <w:vAlign w:val="center"/>
          </w:tcPr>
          <w:p w14:paraId="23F9F0E9"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5 и более</w:t>
            </w:r>
          </w:p>
        </w:tc>
      </w:tr>
      <w:tr w:rsidR="00155309" w:rsidRPr="00155309" w14:paraId="5B8A5B18" w14:textId="77777777" w:rsidTr="00155309">
        <w:trPr>
          <w:trHeight w:val="777"/>
        </w:trPr>
        <w:tc>
          <w:tcPr>
            <w:tcW w:w="517" w:type="dxa"/>
            <w:vMerge w:val="restart"/>
            <w:vAlign w:val="center"/>
          </w:tcPr>
          <w:p w14:paraId="64EE4E06"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3120" w:type="dxa"/>
            <w:vMerge w:val="restart"/>
          </w:tcPr>
          <w:p w14:paraId="25342216" w14:textId="77777777" w:rsidR="00155309" w:rsidRPr="00155309" w:rsidRDefault="00155309" w:rsidP="00155309">
            <w:pPr>
              <w:rPr>
                <w:rFonts w:eastAsia="TimesNewRomanPSMT"/>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1254" w:type="dxa"/>
            <w:vMerge w:val="restart"/>
            <w:vAlign w:val="center"/>
          </w:tcPr>
          <w:p w14:paraId="5C0C5AA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кВт/ч в месяц на 1 человека</w:t>
            </w:r>
          </w:p>
        </w:tc>
        <w:tc>
          <w:tcPr>
            <w:tcW w:w="1339" w:type="dxa"/>
            <w:vAlign w:val="center"/>
          </w:tcPr>
          <w:p w14:paraId="60FF203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605" w:type="dxa"/>
            <w:vAlign w:val="center"/>
          </w:tcPr>
          <w:p w14:paraId="3683025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165</w:t>
            </w:r>
          </w:p>
        </w:tc>
        <w:tc>
          <w:tcPr>
            <w:tcW w:w="605" w:type="dxa"/>
            <w:vAlign w:val="center"/>
          </w:tcPr>
          <w:p w14:paraId="5AFDBE30"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102</w:t>
            </w:r>
          </w:p>
        </w:tc>
        <w:tc>
          <w:tcPr>
            <w:tcW w:w="577" w:type="dxa"/>
            <w:vAlign w:val="center"/>
          </w:tcPr>
          <w:p w14:paraId="5376179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79</w:t>
            </w:r>
          </w:p>
        </w:tc>
        <w:tc>
          <w:tcPr>
            <w:tcW w:w="577" w:type="dxa"/>
            <w:vAlign w:val="center"/>
          </w:tcPr>
          <w:p w14:paraId="7473179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64</w:t>
            </w:r>
          </w:p>
        </w:tc>
        <w:tc>
          <w:tcPr>
            <w:tcW w:w="731" w:type="dxa"/>
            <w:vAlign w:val="center"/>
          </w:tcPr>
          <w:p w14:paraId="7E5D476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56</w:t>
            </w:r>
          </w:p>
        </w:tc>
      </w:tr>
      <w:tr w:rsidR="00155309" w:rsidRPr="00155309" w14:paraId="500DA12C" w14:textId="77777777" w:rsidTr="00155309">
        <w:trPr>
          <w:trHeight w:val="777"/>
        </w:trPr>
        <w:tc>
          <w:tcPr>
            <w:tcW w:w="517" w:type="dxa"/>
            <w:vMerge/>
            <w:vAlign w:val="center"/>
          </w:tcPr>
          <w:p w14:paraId="65D5859A" w14:textId="77777777" w:rsidR="00155309" w:rsidRPr="00155309" w:rsidRDefault="00155309" w:rsidP="00155309">
            <w:pPr>
              <w:autoSpaceDE w:val="0"/>
              <w:jc w:val="center"/>
              <w:rPr>
                <w:rFonts w:eastAsia="TimesNewRomanPSMT"/>
                <w:sz w:val="21"/>
                <w:szCs w:val="21"/>
              </w:rPr>
            </w:pPr>
          </w:p>
        </w:tc>
        <w:tc>
          <w:tcPr>
            <w:tcW w:w="3120" w:type="dxa"/>
            <w:vMerge/>
          </w:tcPr>
          <w:p w14:paraId="4B7355A3" w14:textId="77777777" w:rsidR="00155309" w:rsidRPr="00155309" w:rsidRDefault="00155309" w:rsidP="00155309">
            <w:pPr>
              <w:autoSpaceDE w:val="0"/>
              <w:rPr>
                <w:rFonts w:eastAsia="TimesNewRomanPSMT"/>
                <w:sz w:val="21"/>
                <w:szCs w:val="21"/>
              </w:rPr>
            </w:pPr>
          </w:p>
        </w:tc>
        <w:tc>
          <w:tcPr>
            <w:tcW w:w="1254" w:type="dxa"/>
            <w:vMerge/>
            <w:vAlign w:val="center"/>
          </w:tcPr>
          <w:p w14:paraId="22A92F40" w14:textId="77777777" w:rsidR="00155309" w:rsidRPr="00155309" w:rsidRDefault="00155309" w:rsidP="00155309">
            <w:pPr>
              <w:autoSpaceDE w:val="0"/>
              <w:jc w:val="center"/>
              <w:rPr>
                <w:rFonts w:eastAsia="TimesNewRomanPSMT"/>
                <w:sz w:val="21"/>
                <w:szCs w:val="21"/>
              </w:rPr>
            </w:pPr>
          </w:p>
        </w:tc>
        <w:tc>
          <w:tcPr>
            <w:tcW w:w="1339" w:type="dxa"/>
            <w:vAlign w:val="center"/>
          </w:tcPr>
          <w:p w14:paraId="4F86665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605" w:type="dxa"/>
            <w:vAlign w:val="center"/>
          </w:tcPr>
          <w:p w14:paraId="72110B5E"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195</w:t>
            </w:r>
          </w:p>
        </w:tc>
        <w:tc>
          <w:tcPr>
            <w:tcW w:w="605" w:type="dxa"/>
            <w:vAlign w:val="center"/>
          </w:tcPr>
          <w:p w14:paraId="12EE075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121</w:t>
            </w:r>
          </w:p>
        </w:tc>
        <w:tc>
          <w:tcPr>
            <w:tcW w:w="577" w:type="dxa"/>
            <w:vAlign w:val="center"/>
          </w:tcPr>
          <w:p w14:paraId="509C678D"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93</w:t>
            </w:r>
          </w:p>
        </w:tc>
        <w:tc>
          <w:tcPr>
            <w:tcW w:w="577" w:type="dxa"/>
            <w:vAlign w:val="center"/>
          </w:tcPr>
          <w:p w14:paraId="1B3D68FD"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76</w:t>
            </w:r>
          </w:p>
        </w:tc>
        <w:tc>
          <w:tcPr>
            <w:tcW w:w="731" w:type="dxa"/>
            <w:vAlign w:val="center"/>
          </w:tcPr>
          <w:p w14:paraId="1DF1607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66</w:t>
            </w:r>
          </w:p>
        </w:tc>
      </w:tr>
      <w:tr w:rsidR="00155309" w:rsidRPr="00155309" w14:paraId="158B969D" w14:textId="77777777" w:rsidTr="00155309">
        <w:trPr>
          <w:trHeight w:val="777"/>
        </w:trPr>
        <w:tc>
          <w:tcPr>
            <w:tcW w:w="517" w:type="dxa"/>
            <w:vMerge/>
            <w:vAlign w:val="center"/>
          </w:tcPr>
          <w:p w14:paraId="35ECF1D2" w14:textId="77777777" w:rsidR="00155309" w:rsidRPr="00155309" w:rsidRDefault="00155309" w:rsidP="00155309">
            <w:pPr>
              <w:autoSpaceDE w:val="0"/>
              <w:jc w:val="center"/>
              <w:rPr>
                <w:rFonts w:eastAsia="TimesNewRomanPSMT"/>
                <w:sz w:val="21"/>
                <w:szCs w:val="21"/>
              </w:rPr>
            </w:pPr>
          </w:p>
        </w:tc>
        <w:tc>
          <w:tcPr>
            <w:tcW w:w="3120" w:type="dxa"/>
            <w:vMerge/>
          </w:tcPr>
          <w:p w14:paraId="5E05E126" w14:textId="77777777" w:rsidR="00155309" w:rsidRPr="00155309" w:rsidRDefault="00155309" w:rsidP="00155309">
            <w:pPr>
              <w:autoSpaceDE w:val="0"/>
              <w:rPr>
                <w:rFonts w:eastAsia="TimesNewRomanPSMT"/>
                <w:sz w:val="21"/>
                <w:szCs w:val="21"/>
              </w:rPr>
            </w:pPr>
          </w:p>
        </w:tc>
        <w:tc>
          <w:tcPr>
            <w:tcW w:w="1254" w:type="dxa"/>
            <w:vMerge/>
            <w:vAlign w:val="center"/>
          </w:tcPr>
          <w:p w14:paraId="229B632C" w14:textId="77777777" w:rsidR="00155309" w:rsidRPr="00155309" w:rsidRDefault="00155309" w:rsidP="00155309">
            <w:pPr>
              <w:autoSpaceDE w:val="0"/>
              <w:jc w:val="center"/>
              <w:rPr>
                <w:rFonts w:eastAsia="TimesNewRomanPSMT"/>
                <w:sz w:val="21"/>
                <w:szCs w:val="21"/>
              </w:rPr>
            </w:pPr>
          </w:p>
        </w:tc>
        <w:tc>
          <w:tcPr>
            <w:tcW w:w="1339" w:type="dxa"/>
            <w:vAlign w:val="center"/>
          </w:tcPr>
          <w:p w14:paraId="3E3845D5"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605" w:type="dxa"/>
            <w:vAlign w:val="center"/>
          </w:tcPr>
          <w:p w14:paraId="0FDBD4B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213</w:t>
            </w:r>
          </w:p>
        </w:tc>
        <w:tc>
          <w:tcPr>
            <w:tcW w:w="605" w:type="dxa"/>
            <w:vAlign w:val="center"/>
          </w:tcPr>
          <w:p w14:paraId="7F7C769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132</w:t>
            </w:r>
          </w:p>
        </w:tc>
        <w:tc>
          <w:tcPr>
            <w:tcW w:w="577" w:type="dxa"/>
            <w:vAlign w:val="center"/>
          </w:tcPr>
          <w:p w14:paraId="64DED107"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102</w:t>
            </w:r>
          </w:p>
        </w:tc>
        <w:tc>
          <w:tcPr>
            <w:tcW w:w="577" w:type="dxa"/>
            <w:vAlign w:val="center"/>
          </w:tcPr>
          <w:p w14:paraId="5305E6B6"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83</w:t>
            </w:r>
          </w:p>
        </w:tc>
        <w:tc>
          <w:tcPr>
            <w:tcW w:w="731" w:type="dxa"/>
            <w:vAlign w:val="center"/>
          </w:tcPr>
          <w:p w14:paraId="2470C6E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72</w:t>
            </w:r>
          </w:p>
        </w:tc>
      </w:tr>
      <w:tr w:rsidR="00155309" w:rsidRPr="00155309" w14:paraId="7332463D" w14:textId="77777777" w:rsidTr="00155309">
        <w:trPr>
          <w:trHeight w:val="778"/>
        </w:trPr>
        <w:tc>
          <w:tcPr>
            <w:tcW w:w="517" w:type="dxa"/>
            <w:vMerge/>
            <w:vAlign w:val="center"/>
          </w:tcPr>
          <w:p w14:paraId="271DC0D4" w14:textId="77777777" w:rsidR="00155309" w:rsidRPr="00155309" w:rsidRDefault="00155309" w:rsidP="00155309">
            <w:pPr>
              <w:autoSpaceDE w:val="0"/>
              <w:jc w:val="center"/>
              <w:rPr>
                <w:rFonts w:eastAsia="TimesNewRomanPSMT"/>
                <w:sz w:val="21"/>
                <w:szCs w:val="21"/>
              </w:rPr>
            </w:pPr>
          </w:p>
        </w:tc>
        <w:tc>
          <w:tcPr>
            <w:tcW w:w="3120" w:type="dxa"/>
            <w:vMerge/>
          </w:tcPr>
          <w:p w14:paraId="3B7B5CE8" w14:textId="77777777" w:rsidR="00155309" w:rsidRPr="00155309" w:rsidRDefault="00155309" w:rsidP="00155309">
            <w:pPr>
              <w:autoSpaceDE w:val="0"/>
              <w:rPr>
                <w:rFonts w:eastAsia="TimesNewRomanPSMT"/>
                <w:sz w:val="21"/>
                <w:szCs w:val="21"/>
              </w:rPr>
            </w:pPr>
          </w:p>
        </w:tc>
        <w:tc>
          <w:tcPr>
            <w:tcW w:w="1254" w:type="dxa"/>
            <w:vMerge/>
            <w:vAlign w:val="center"/>
          </w:tcPr>
          <w:p w14:paraId="06A80C99" w14:textId="77777777" w:rsidR="00155309" w:rsidRPr="00155309" w:rsidRDefault="00155309" w:rsidP="00155309">
            <w:pPr>
              <w:autoSpaceDE w:val="0"/>
              <w:jc w:val="center"/>
              <w:rPr>
                <w:rFonts w:eastAsia="TimesNewRomanPSMT"/>
                <w:sz w:val="21"/>
                <w:szCs w:val="21"/>
              </w:rPr>
            </w:pPr>
          </w:p>
        </w:tc>
        <w:tc>
          <w:tcPr>
            <w:tcW w:w="1339" w:type="dxa"/>
            <w:vAlign w:val="center"/>
          </w:tcPr>
          <w:p w14:paraId="77F7F4A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4 и более</w:t>
            </w:r>
          </w:p>
        </w:tc>
        <w:tc>
          <w:tcPr>
            <w:tcW w:w="605" w:type="dxa"/>
            <w:vAlign w:val="center"/>
          </w:tcPr>
          <w:p w14:paraId="7E72089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226</w:t>
            </w:r>
          </w:p>
        </w:tc>
        <w:tc>
          <w:tcPr>
            <w:tcW w:w="605" w:type="dxa"/>
            <w:vAlign w:val="center"/>
          </w:tcPr>
          <w:p w14:paraId="77C0FD0B"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140</w:t>
            </w:r>
          </w:p>
        </w:tc>
        <w:tc>
          <w:tcPr>
            <w:tcW w:w="577" w:type="dxa"/>
            <w:vAlign w:val="center"/>
          </w:tcPr>
          <w:p w14:paraId="41B88E00"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109</w:t>
            </w:r>
          </w:p>
        </w:tc>
        <w:tc>
          <w:tcPr>
            <w:tcW w:w="577" w:type="dxa"/>
            <w:vAlign w:val="center"/>
          </w:tcPr>
          <w:p w14:paraId="602C6B57"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88</w:t>
            </w:r>
          </w:p>
        </w:tc>
        <w:tc>
          <w:tcPr>
            <w:tcW w:w="731" w:type="dxa"/>
            <w:vAlign w:val="center"/>
          </w:tcPr>
          <w:p w14:paraId="231EE48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77</w:t>
            </w:r>
          </w:p>
        </w:tc>
      </w:tr>
      <w:tr w:rsidR="00155309" w:rsidRPr="00155309" w14:paraId="1C458B30" w14:textId="77777777" w:rsidTr="00155309">
        <w:trPr>
          <w:trHeight w:val="777"/>
        </w:trPr>
        <w:tc>
          <w:tcPr>
            <w:tcW w:w="517" w:type="dxa"/>
            <w:vMerge w:val="restart"/>
            <w:vAlign w:val="center"/>
          </w:tcPr>
          <w:p w14:paraId="6ABD96A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3120" w:type="dxa"/>
            <w:vMerge w:val="restart"/>
          </w:tcPr>
          <w:p w14:paraId="0648A417" w14:textId="77777777" w:rsidR="00155309" w:rsidRPr="00155309" w:rsidRDefault="00155309" w:rsidP="00155309">
            <w:pPr>
              <w:autoSpaceDE w:val="0"/>
              <w:rPr>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1254" w:type="dxa"/>
            <w:vMerge w:val="restart"/>
            <w:vAlign w:val="center"/>
          </w:tcPr>
          <w:p w14:paraId="2BCBB4A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кВт/ч в месяц на 1 человека</w:t>
            </w:r>
          </w:p>
        </w:tc>
        <w:tc>
          <w:tcPr>
            <w:tcW w:w="1339" w:type="dxa"/>
            <w:vAlign w:val="center"/>
          </w:tcPr>
          <w:p w14:paraId="40DE9AF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605" w:type="dxa"/>
            <w:vAlign w:val="center"/>
          </w:tcPr>
          <w:p w14:paraId="36EC2BA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165</w:t>
            </w:r>
          </w:p>
        </w:tc>
        <w:tc>
          <w:tcPr>
            <w:tcW w:w="605" w:type="dxa"/>
            <w:vAlign w:val="center"/>
          </w:tcPr>
          <w:p w14:paraId="1D53A6C6"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102</w:t>
            </w:r>
          </w:p>
        </w:tc>
        <w:tc>
          <w:tcPr>
            <w:tcW w:w="577" w:type="dxa"/>
            <w:vAlign w:val="center"/>
          </w:tcPr>
          <w:p w14:paraId="2D31AC2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79</w:t>
            </w:r>
          </w:p>
        </w:tc>
        <w:tc>
          <w:tcPr>
            <w:tcW w:w="577" w:type="dxa"/>
            <w:vAlign w:val="center"/>
          </w:tcPr>
          <w:p w14:paraId="65A562A6"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64</w:t>
            </w:r>
          </w:p>
        </w:tc>
        <w:tc>
          <w:tcPr>
            <w:tcW w:w="731" w:type="dxa"/>
            <w:vAlign w:val="center"/>
          </w:tcPr>
          <w:p w14:paraId="14C67364"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56</w:t>
            </w:r>
          </w:p>
        </w:tc>
      </w:tr>
      <w:tr w:rsidR="00155309" w:rsidRPr="00155309" w14:paraId="57C52126" w14:textId="77777777" w:rsidTr="00155309">
        <w:trPr>
          <w:trHeight w:val="777"/>
        </w:trPr>
        <w:tc>
          <w:tcPr>
            <w:tcW w:w="517" w:type="dxa"/>
            <w:vMerge/>
            <w:vAlign w:val="center"/>
          </w:tcPr>
          <w:p w14:paraId="32F96B55" w14:textId="77777777" w:rsidR="00155309" w:rsidRPr="00155309" w:rsidRDefault="00155309" w:rsidP="00155309">
            <w:pPr>
              <w:autoSpaceDE w:val="0"/>
              <w:jc w:val="center"/>
              <w:rPr>
                <w:rFonts w:eastAsia="TimesNewRomanPSMT"/>
                <w:sz w:val="21"/>
                <w:szCs w:val="21"/>
              </w:rPr>
            </w:pPr>
          </w:p>
        </w:tc>
        <w:tc>
          <w:tcPr>
            <w:tcW w:w="3120" w:type="dxa"/>
            <w:vMerge/>
          </w:tcPr>
          <w:p w14:paraId="25976CE1" w14:textId="77777777" w:rsidR="00155309" w:rsidRPr="00155309" w:rsidRDefault="00155309" w:rsidP="00155309">
            <w:pPr>
              <w:autoSpaceDE w:val="0"/>
              <w:rPr>
                <w:rFonts w:eastAsia="TimesNewRomanPSMT"/>
                <w:sz w:val="21"/>
                <w:szCs w:val="21"/>
              </w:rPr>
            </w:pPr>
          </w:p>
        </w:tc>
        <w:tc>
          <w:tcPr>
            <w:tcW w:w="1254" w:type="dxa"/>
            <w:vMerge/>
            <w:vAlign w:val="center"/>
          </w:tcPr>
          <w:p w14:paraId="3D38B4C7" w14:textId="77777777" w:rsidR="00155309" w:rsidRPr="00155309" w:rsidRDefault="00155309" w:rsidP="00155309">
            <w:pPr>
              <w:autoSpaceDE w:val="0"/>
              <w:jc w:val="center"/>
              <w:rPr>
                <w:rFonts w:eastAsia="TimesNewRomanPSMT"/>
                <w:sz w:val="21"/>
                <w:szCs w:val="21"/>
              </w:rPr>
            </w:pPr>
          </w:p>
        </w:tc>
        <w:tc>
          <w:tcPr>
            <w:tcW w:w="1339" w:type="dxa"/>
            <w:vAlign w:val="center"/>
          </w:tcPr>
          <w:p w14:paraId="437C033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605" w:type="dxa"/>
            <w:vAlign w:val="center"/>
          </w:tcPr>
          <w:p w14:paraId="07955045"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195</w:t>
            </w:r>
          </w:p>
        </w:tc>
        <w:tc>
          <w:tcPr>
            <w:tcW w:w="605" w:type="dxa"/>
            <w:vAlign w:val="center"/>
          </w:tcPr>
          <w:p w14:paraId="06352C6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121</w:t>
            </w:r>
          </w:p>
        </w:tc>
        <w:tc>
          <w:tcPr>
            <w:tcW w:w="577" w:type="dxa"/>
            <w:vAlign w:val="center"/>
          </w:tcPr>
          <w:p w14:paraId="40F43963"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93</w:t>
            </w:r>
          </w:p>
        </w:tc>
        <w:tc>
          <w:tcPr>
            <w:tcW w:w="577" w:type="dxa"/>
            <w:vAlign w:val="center"/>
          </w:tcPr>
          <w:p w14:paraId="744A74FC"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76</w:t>
            </w:r>
          </w:p>
        </w:tc>
        <w:tc>
          <w:tcPr>
            <w:tcW w:w="731" w:type="dxa"/>
            <w:vAlign w:val="center"/>
          </w:tcPr>
          <w:p w14:paraId="6776E89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66</w:t>
            </w:r>
          </w:p>
        </w:tc>
      </w:tr>
      <w:tr w:rsidR="00155309" w:rsidRPr="00155309" w14:paraId="47CD829A" w14:textId="77777777" w:rsidTr="00155309">
        <w:trPr>
          <w:trHeight w:val="777"/>
        </w:trPr>
        <w:tc>
          <w:tcPr>
            <w:tcW w:w="517" w:type="dxa"/>
            <w:vMerge/>
            <w:vAlign w:val="center"/>
          </w:tcPr>
          <w:p w14:paraId="40958F2A" w14:textId="77777777" w:rsidR="00155309" w:rsidRPr="00155309" w:rsidRDefault="00155309" w:rsidP="00155309">
            <w:pPr>
              <w:autoSpaceDE w:val="0"/>
              <w:jc w:val="center"/>
              <w:rPr>
                <w:rFonts w:eastAsia="TimesNewRomanPSMT"/>
                <w:sz w:val="21"/>
                <w:szCs w:val="21"/>
              </w:rPr>
            </w:pPr>
          </w:p>
        </w:tc>
        <w:tc>
          <w:tcPr>
            <w:tcW w:w="3120" w:type="dxa"/>
            <w:vMerge/>
          </w:tcPr>
          <w:p w14:paraId="44A2085D" w14:textId="77777777" w:rsidR="00155309" w:rsidRPr="00155309" w:rsidRDefault="00155309" w:rsidP="00155309">
            <w:pPr>
              <w:autoSpaceDE w:val="0"/>
              <w:rPr>
                <w:rFonts w:eastAsia="TimesNewRomanPSMT"/>
                <w:sz w:val="21"/>
                <w:szCs w:val="21"/>
              </w:rPr>
            </w:pPr>
          </w:p>
        </w:tc>
        <w:tc>
          <w:tcPr>
            <w:tcW w:w="1254" w:type="dxa"/>
            <w:vMerge/>
            <w:vAlign w:val="center"/>
          </w:tcPr>
          <w:p w14:paraId="1727A3EA" w14:textId="77777777" w:rsidR="00155309" w:rsidRPr="00155309" w:rsidRDefault="00155309" w:rsidP="00155309">
            <w:pPr>
              <w:autoSpaceDE w:val="0"/>
              <w:jc w:val="center"/>
              <w:rPr>
                <w:rFonts w:eastAsia="TimesNewRomanPSMT"/>
                <w:sz w:val="21"/>
                <w:szCs w:val="21"/>
              </w:rPr>
            </w:pPr>
          </w:p>
        </w:tc>
        <w:tc>
          <w:tcPr>
            <w:tcW w:w="1339" w:type="dxa"/>
            <w:vAlign w:val="center"/>
          </w:tcPr>
          <w:p w14:paraId="66C81076"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605" w:type="dxa"/>
            <w:vAlign w:val="center"/>
          </w:tcPr>
          <w:p w14:paraId="242C718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213</w:t>
            </w:r>
          </w:p>
        </w:tc>
        <w:tc>
          <w:tcPr>
            <w:tcW w:w="605" w:type="dxa"/>
            <w:vAlign w:val="center"/>
          </w:tcPr>
          <w:p w14:paraId="580B5E9E"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132</w:t>
            </w:r>
          </w:p>
        </w:tc>
        <w:tc>
          <w:tcPr>
            <w:tcW w:w="577" w:type="dxa"/>
            <w:vAlign w:val="center"/>
          </w:tcPr>
          <w:p w14:paraId="4739BDCC"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102</w:t>
            </w:r>
          </w:p>
        </w:tc>
        <w:tc>
          <w:tcPr>
            <w:tcW w:w="577" w:type="dxa"/>
            <w:vAlign w:val="center"/>
          </w:tcPr>
          <w:p w14:paraId="0D33124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83</w:t>
            </w:r>
          </w:p>
        </w:tc>
        <w:tc>
          <w:tcPr>
            <w:tcW w:w="731" w:type="dxa"/>
            <w:vAlign w:val="center"/>
          </w:tcPr>
          <w:p w14:paraId="7B50049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72</w:t>
            </w:r>
          </w:p>
        </w:tc>
      </w:tr>
      <w:tr w:rsidR="00155309" w:rsidRPr="00155309" w14:paraId="37C04672" w14:textId="77777777" w:rsidTr="00155309">
        <w:trPr>
          <w:trHeight w:val="827"/>
        </w:trPr>
        <w:tc>
          <w:tcPr>
            <w:tcW w:w="517" w:type="dxa"/>
            <w:vMerge/>
            <w:vAlign w:val="center"/>
          </w:tcPr>
          <w:p w14:paraId="3218351F" w14:textId="77777777" w:rsidR="00155309" w:rsidRPr="00155309" w:rsidRDefault="00155309" w:rsidP="00155309">
            <w:pPr>
              <w:autoSpaceDE w:val="0"/>
              <w:jc w:val="center"/>
              <w:rPr>
                <w:rFonts w:eastAsia="TimesNewRomanPSMT"/>
                <w:sz w:val="21"/>
                <w:szCs w:val="21"/>
              </w:rPr>
            </w:pPr>
          </w:p>
        </w:tc>
        <w:tc>
          <w:tcPr>
            <w:tcW w:w="3120" w:type="dxa"/>
            <w:vMerge/>
          </w:tcPr>
          <w:p w14:paraId="65BAC4AB" w14:textId="77777777" w:rsidR="00155309" w:rsidRPr="00155309" w:rsidRDefault="00155309" w:rsidP="00155309">
            <w:pPr>
              <w:autoSpaceDE w:val="0"/>
              <w:rPr>
                <w:rFonts w:eastAsia="TimesNewRomanPSMT"/>
                <w:sz w:val="21"/>
                <w:szCs w:val="21"/>
              </w:rPr>
            </w:pPr>
          </w:p>
        </w:tc>
        <w:tc>
          <w:tcPr>
            <w:tcW w:w="1254" w:type="dxa"/>
            <w:vMerge/>
            <w:vAlign w:val="center"/>
          </w:tcPr>
          <w:p w14:paraId="4917CF3A" w14:textId="77777777" w:rsidR="00155309" w:rsidRPr="00155309" w:rsidRDefault="00155309" w:rsidP="00155309">
            <w:pPr>
              <w:autoSpaceDE w:val="0"/>
              <w:jc w:val="center"/>
              <w:rPr>
                <w:rFonts w:eastAsia="TimesNewRomanPSMT"/>
                <w:sz w:val="21"/>
                <w:szCs w:val="21"/>
              </w:rPr>
            </w:pPr>
          </w:p>
        </w:tc>
        <w:tc>
          <w:tcPr>
            <w:tcW w:w="1339" w:type="dxa"/>
            <w:vAlign w:val="center"/>
          </w:tcPr>
          <w:p w14:paraId="3175CE9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4 и более</w:t>
            </w:r>
          </w:p>
        </w:tc>
        <w:tc>
          <w:tcPr>
            <w:tcW w:w="605" w:type="dxa"/>
            <w:vAlign w:val="center"/>
          </w:tcPr>
          <w:p w14:paraId="0F84687B"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226</w:t>
            </w:r>
          </w:p>
        </w:tc>
        <w:tc>
          <w:tcPr>
            <w:tcW w:w="605" w:type="dxa"/>
            <w:vAlign w:val="center"/>
          </w:tcPr>
          <w:p w14:paraId="65A8EB6E"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140</w:t>
            </w:r>
          </w:p>
        </w:tc>
        <w:tc>
          <w:tcPr>
            <w:tcW w:w="577" w:type="dxa"/>
            <w:vAlign w:val="center"/>
          </w:tcPr>
          <w:p w14:paraId="1C5CD65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109</w:t>
            </w:r>
          </w:p>
        </w:tc>
        <w:tc>
          <w:tcPr>
            <w:tcW w:w="577" w:type="dxa"/>
            <w:vAlign w:val="center"/>
          </w:tcPr>
          <w:p w14:paraId="3098B435"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88</w:t>
            </w:r>
          </w:p>
        </w:tc>
        <w:tc>
          <w:tcPr>
            <w:tcW w:w="731" w:type="dxa"/>
            <w:vAlign w:val="center"/>
          </w:tcPr>
          <w:p w14:paraId="6D4629D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77</w:t>
            </w:r>
          </w:p>
        </w:tc>
      </w:tr>
    </w:tbl>
    <w:p w14:paraId="665B4A5F" w14:textId="77777777" w:rsidR="00F733B8" w:rsidRDefault="00F733B8" w:rsidP="00F733B8">
      <w:pPr>
        <w:rPr>
          <w:rFonts w:eastAsia="TimesNewRomanPSMT"/>
          <w:color w:val="FF0000"/>
        </w:rPr>
      </w:pPr>
    </w:p>
    <w:p w14:paraId="5740F8E0" w14:textId="77777777" w:rsidR="00155309" w:rsidRPr="00155309" w:rsidRDefault="00155309" w:rsidP="0049362F">
      <w:pPr>
        <w:jc w:val="both"/>
        <w:rPr>
          <w:rFonts w:ascii="Calibri" w:eastAsia="Calibri" w:hAnsi="Calibri"/>
          <w:sz w:val="22"/>
          <w:szCs w:val="22"/>
        </w:rPr>
      </w:pPr>
      <w:r w:rsidRPr="00155309">
        <w:rPr>
          <w:rFonts w:eastAsia="TimesNewRomanPSMT"/>
        </w:rPr>
        <w:t>Таблица 7. Норматив потребления коммунально</w:t>
      </w:r>
      <w:r w:rsidR="00F733B8">
        <w:rPr>
          <w:rFonts w:eastAsia="TimesNewRomanPSMT"/>
        </w:rPr>
        <w:t xml:space="preserve">й услуги по электроснабжению на </w:t>
      </w:r>
      <w:r w:rsidRPr="00155309">
        <w:rPr>
          <w:rFonts w:eastAsia="TimesNewRomanPSMT"/>
        </w:rPr>
        <w:t>общедомовые нужды в жилых помещениях многоква</w:t>
      </w:r>
      <w:r w:rsidR="00F733B8">
        <w:rPr>
          <w:rFonts w:eastAsia="TimesNewRomanPSMT"/>
        </w:rPr>
        <w:t xml:space="preserve">ртирных домов без лифтов, в том </w:t>
      </w:r>
      <w:r w:rsidRPr="00155309">
        <w:rPr>
          <w:rFonts w:eastAsia="TimesNewRomanPSMT"/>
        </w:rPr>
        <w:t>числе общежитиях квартирного типа, общежитиях коридорного и секционного типов</w:t>
      </w:r>
    </w:p>
    <w:tbl>
      <w:tblPr>
        <w:tblStyle w:val="ad"/>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52"/>
        <w:gridCol w:w="5103"/>
        <w:gridCol w:w="2410"/>
        <w:gridCol w:w="1276"/>
      </w:tblGrid>
      <w:tr w:rsidR="00155309" w:rsidRPr="00155309" w14:paraId="07472D9D" w14:textId="77777777" w:rsidTr="00155309">
        <w:trPr>
          <w:tblHeader/>
        </w:trPr>
        <w:tc>
          <w:tcPr>
            <w:tcW w:w="552" w:type="dxa"/>
            <w:vMerge w:val="restart"/>
            <w:vAlign w:val="center"/>
          </w:tcPr>
          <w:p w14:paraId="72988576" w14:textId="77777777" w:rsidR="00155309" w:rsidRPr="00155309" w:rsidRDefault="00155309" w:rsidP="00155309">
            <w:pPr>
              <w:jc w:val="center"/>
              <w:rPr>
                <w:b/>
                <w:sz w:val="21"/>
                <w:szCs w:val="21"/>
              </w:rPr>
            </w:pPr>
            <w:r w:rsidRPr="00155309">
              <w:rPr>
                <w:b/>
                <w:sz w:val="21"/>
                <w:szCs w:val="21"/>
              </w:rPr>
              <w:t>№</w:t>
            </w:r>
          </w:p>
          <w:p w14:paraId="6044E2C5" w14:textId="77777777"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5103" w:type="dxa"/>
            <w:vMerge w:val="restart"/>
            <w:vAlign w:val="center"/>
          </w:tcPr>
          <w:p w14:paraId="4DBC96C7"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Категория жилых </w:t>
            </w:r>
          </w:p>
          <w:p w14:paraId="56F129C2" w14:textId="77777777" w:rsidR="00155309" w:rsidRPr="00155309" w:rsidRDefault="00155309" w:rsidP="00155309">
            <w:pPr>
              <w:jc w:val="center"/>
              <w:rPr>
                <w:sz w:val="21"/>
                <w:szCs w:val="21"/>
              </w:rPr>
            </w:pPr>
            <w:r w:rsidRPr="00155309">
              <w:rPr>
                <w:rFonts w:eastAsia="TimesNewRomanPSMT"/>
                <w:b/>
                <w:sz w:val="21"/>
                <w:szCs w:val="21"/>
              </w:rPr>
              <w:t>помещений</w:t>
            </w:r>
          </w:p>
        </w:tc>
        <w:tc>
          <w:tcPr>
            <w:tcW w:w="3686" w:type="dxa"/>
            <w:gridSpan w:val="2"/>
            <w:vAlign w:val="center"/>
          </w:tcPr>
          <w:p w14:paraId="7CDBCCAB" w14:textId="77777777" w:rsidR="00155309" w:rsidRPr="00155309" w:rsidRDefault="00155309" w:rsidP="00155309">
            <w:pPr>
              <w:jc w:val="center"/>
              <w:rPr>
                <w:b/>
                <w:sz w:val="21"/>
                <w:szCs w:val="21"/>
              </w:rPr>
            </w:pPr>
            <w:r w:rsidRPr="00155309">
              <w:rPr>
                <w:b/>
                <w:sz w:val="21"/>
                <w:szCs w:val="21"/>
              </w:rPr>
              <w:t xml:space="preserve">Показатель минимально </w:t>
            </w:r>
          </w:p>
          <w:p w14:paraId="1747AA1E"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33560D40" w14:textId="77777777" w:rsidR="00155309" w:rsidRPr="00155309" w:rsidRDefault="00155309" w:rsidP="00155309">
            <w:pPr>
              <w:jc w:val="center"/>
              <w:rPr>
                <w:sz w:val="21"/>
                <w:szCs w:val="21"/>
              </w:rPr>
            </w:pPr>
            <w:r w:rsidRPr="00155309">
              <w:rPr>
                <w:b/>
                <w:sz w:val="21"/>
                <w:szCs w:val="21"/>
              </w:rPr>
              <w:t>обеспеченности</w:t>
            </w:r>
          </w:p>
        </w:tc>
      </w:tr>
      <w:tr w:rsidR="00155309" w:rsidRPr="00155309" w14:paraId="7EC0DB7D" w14:textId="77777777" w:rsidTr="00155309">
        <w:trPr>
          <w:trHeight w:val="513"/>
          <w:tblHeader/>
        </w:trPr>
        <w:tc>
          <w:tcPr>
            <w:tcW w:w="552" w:type="dxa"/>
            <w:vMerge/>
          </w:tcPr>
          <w:p w14:paraId="50AD9FF3" w14:textId="77777777" w:rsidR="00155309" w:rsidRPr="00155309" w:rsidRDefault="00155309" w:rsidP="00155309">
            <w:pPr>
              <w:jc w:val="both"/>
              <w:rPr>
                <w:sz w:val="21"/>
                <w:szCs w:val="21"/>
              </w:rPr>
            </w:pPr>
          </w:p>
        </w:tc>
        <w:tc>
          <w:tcPr>
            <w:tcW w:w="5103" w:type="dxa"/>
            <w:vMerge/>
          </w:tcPr>
          <w:p w14:paraId="2FDE04CB" w14:textId="77777777" w:rsidR="00155309" w:rsidRPr="00155309" w:rsidRDefault="00155309" w:rsidP="00155309">
            <w:pPr>
              <w:jc w:val="both"/>
              <w:rPr>
                <w:sz w:val="21"/>
                <w:szCs w:val="21"/>
              </w:rPr>
            </w:pPr>
          </w:p>
        </w:tc>
        <w:tc>
          <w:tcPr>
            <w:tcW w:w="2410" w:type="dxa"/>
            <w:vAlign w:val="center"/>
          </w:tcPr>
          <w:p w14:paraId="736ABF94" w14:textId="77777777" w:rsidR="00155309" w:rsidRPr="00155309" w:rsidRDefault="00155309" w:rsidP="00155309">
            <w:pPr>
              <w:jc w:val="center"/>
              <w:rPr>
                <w:b/>
                <w:sz w:val="21"/>
                <w:szCs w:val="21"/>
              </w:rPr>
            </w:pPr>
            <w:r w:rsidRPr="00155309">
              <w:rPr>
                <w:b/>
                <w:sz w:val="21"/>
                <w:szCs w:val="21"/>
              </w:rPr>
              <w:t xml:space="preserve">Единица </w:t>
            </w:r>
          </w:p>
          <w:p w14:paraId="614476D1" w14:textId="77777777" w:rsidR="00155309" w:rsidRPr="00155309" w:rsidRDefault="00155309" w:rsidP="00155309">
            <w:pPr>
              <w:jc w:val="center"/>
              <w:rPr>
                <w:b/>
                <w:sz w:val="21"/>
                <w:szCs w:val="21"/>
              </w:rPr>
            </w:pPr>
            <w:r w:rsidRPr="00155309">
              <w:rPr>
                <w:b/>
                <w:sz w:val="21"/>
                <w:szCs w:val="21"/>
              </w:rPr>
              <w:t>измерения</w:t>
            </w:r>
          </w:p>
        </w:tc>
        <w:tc>
          <w:tcPr>
            <w:tcW w:w="1276" w:type="dxa"/>
            <w:vAlign w:val="center"/>
          </w:tcPr>
          <w:p w14:paraId="1A8F190E"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5663AC19" w14:textId="77777777" w:rsidTr="00155309">
        <w:trPr>
          <w:trHeight w:val="990"/>
        </w:trPr>
        <w:tc>
          <w:tcPr>
            <w:tcW w:w="552" w:type="dxa"/>
            <w:vAlign w:val="center"/>
          </w:tcPr>
          <w:p w14:paraId="47B14D76" w14:textId="77777777" w:rsidR="00155309" w:rsidRPr="00155309" w:rsidRDefault="00155309" w:rsidP="00155309">
            <w:pPr>
              <w:jc w:val="center"/>
              <w:rPr>
                <w:sz w:val="21"/>
                <w:szCs w:val="21"/>
              </w:rPr>
            </w:pPr>
            <w:r w:rsidRPr="00155309">
              <w:rPr>
                <w:sz w:val="21"/>
                <w:szCs w:val="21"/>
              </w:rPr>
              <w:t>1</w:t>
            </w:r>
          </w:p>
        </w:tc>
        <w:tc>
          <w:tcPr>
            <w:tcW w:w="5103" w:type="dxa"/>
          </w:tcPr>
          <w:p w14:paraId="77F575DD" w14:textId="77777777" w:rsidR="00155309" w:rsidRPr="00155309" w:rsidRDefault="00155309" w:rsidP="00155309">
            <w:pPr>
              <w:rPr>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2410" w:type="dxa"/>
            <w:vAlign w:val="center"/>
          </w:tcPr>
          <w:p w14:paraId="1EB7A2DD" w14:textId="77777777" w:rsidR="00155309" w:rsidRPr="00155309" w:rsidRDefault="00155309" w:rsidP="00155309">
            <w:pPr>
              <w:jc w:val="center"/>
              <w:rPr>
                <w:sz w:val="21"/>
                <w:szCs w:val="21"/>
              </w:rPr>
            </w:pPr>
            <w:r w:rsidRPr="00155309">
              <w:rPr>
                <w:sz w:val="21"/>
                <w:szCs w:val="21"/>
              </w:rPr>
              <w:t xml:space="preserve">кВт/ч в месяц на 1 кв.м </w:t>
            </w:r>
          </w:p>
        </w:tc>
        <w:tc>
          <w:tcPr>
            <w:tcW w:w="1276" w:type="dxa"/>
            <w:vAlign w:val="center"/>
          </w:tcPr>
          <w:p w14:paraId="05EFAA44" w14:textId="77777777" w:rsidR="00155309" w:rsidRPr="00155309" w:rsidRDefault="00155309" w:rsidP="00155309">
            <w:pPr>
              <w:jc w:val="center"/>
              <w:rPr>
                <w:sz w:val="21"/>
                <w:szCs w:val="21"/>
              </w:rPr>
            </w:pPr>
            <w:r w:rsidRPr="00155309">
              <w:rPr>
                <w:sz w:val="21"/>
                <w:szCs w:val="21"/>
              </w:rPr>
              <w:t>2,27</w:t>
            </w:r>
          </w:p>
        </w:tc>
      </w:tr>
      <w:tr w:rsidR="00155309" w:rsidRPr="00155309" w14:paraId="7E793B32" w14:textId="77777777" w:rsidTr="00155309">
        <w:trPr>
          <w:trHeight w:val="1466"/>
        </w:trPr>
        <w:tc>
          <w:tcPr>
            <w:tcW w:w="552" w:type="dxa"/>
            <w:vAlign w:val="center"/>
          </w:tcPr>
          <w:p w14:paraId="48CE1A2A" w14:textId="77777777" w:rsidR="00155309" w:rsidRPr="00155309" w:rsidRDefault="00155309" w:rsidP="00155309">
            <w:pPr>
              <w:jc w:val="center"/>
              <w:rPr>
                <w:sz w:val="21"/>
                <w:szCs w:val="21"/>
              </w:rPr>
            </w:pPr>
            <w:r w:rsidRPr="00155309">
              <w:rPr>
                <w:sz w:val="21"/>
                <w:szCs w:val="21"/>
              </w:rPr>
              <w:t>2</w:t>
            </w:r>
          </w:p>
        </w:tc>
        <w:tc>
          <w:tcPr>
            <w:tcW w:w="5103" w:type="dxa"/>
          </w:tcPr>
          <w:p w14:paraId="25CEAA5B" w14:textId="77777777" w:rsidR="00155309" w:rsidRPr="00155309" w:rsidRDefault="00155309" w:rsidP="00155309">
            <w:pPr>
              <w:rPr>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2410" w:type="dxa"/>
            <w:vAlign w:val="center"/>
          </w:tcPr>
          <w:p w14:paraId="046A2A85" w14:textId="77777777" w:rsidR="00155309" w:rsidRPr="00155309" w:rsidRDefault="00155309" w:rsidP="00155309">
            <w:pPr>
              <w:jc w:val="center"/>
              <w:rPr>
                <w:sz w:val="21"/>
                <w:szCs w:val="21"/>
              </w:rPr>
            </w:pPr>
            <w:r w:rsidRPr="00155309">
              <w:rPr>
                <w:sz w:val="21"/>
                <w:szCs w:val="21"/>
              </w:rPr>
              <w:t>кВт/ч в месяц на 1 кв.м</w:t>
            </w:r>
          </w:p>
        </w:tc>
        <w:tc>
          <w:tcPr>
            <w:tcW w:w="1276" w:type="dxa"/>
            <w:vAlign w:val="center"/>
          </w:tcPr>
          <w:p w14:paraId="77EDF266" w14:textId="77777777" w:rsidR="00155309" w:rsidRPr="00155309" w:rsidRDefault="00155309" w:rsidP="00155309">
            <w:pPr>
              <w:jc w:val="center"/>
              <w:rPr>
                <w:sz w:val="21"/>
                <w:szCs w:val="21"/>
              </w:rPr>
            </w:pPr>
            <w:r w:rsidRPr="00155309">
              <w:rPr>
                <w:sz w:val="21"/>
                <w:szCs w:val="21"/>
              </w:rPr>
              <w:t>2,27</w:t>
            </w:r>
          </w:p>
        </w:tc>
      </w:tr>
    </w:tbl>
    <w:p w14:paraId="0BE0EF05" w14:textId="77777777" w:rsidR="00155309" w:rsidRPr="00155309" w:rsidRDefault="00155309" w:rsidP="00155309">
      <w:pPr>
        <w:autoSpaceDE w:val="0"/>
        <w:ind w:firstLine="851"/>
        <w:jc w:val="right"/>
        <w:rPr>
          <w:rFonts w:eastAsia="TimesNewRomanPSMT"/>
          <w:color w:val="FF0000"/>
        </w:rPr>
      </w:pPr>
    </w:p>
    <w:p w14:paraId="4F3E3E0D" w14:textId="77777777" w:rsidR="00155309" w:rsidRPr="00155309" w:rsidRDefault="00155309" w:rsidP="00155309">
      <w:pPr>
        <w:rPr>
          <w:rFonts w:ascii="Calibri" w:eastAsia="Calibri" w:hAnsi="Calibri"/>
          <w:color w:val="FF0000"/>
          <w:sz w:val="22"/>
          <w:szCs w:val="22"/>
        </w:rPr>
      </w:pPr>
    </w:p>
    <w:p w14:paraId="21DF4B25" w14:textId="77777777" w:rsidR="00155309" w:rsidRPr="00F733B8" w:rsidRDefault="00155309" w:rsidP="0049362F">
      <w:pPr>
        <w:jc w:val="both"/>
        <w:rPr>
          <w:rFonts w:eastAsia="TimesNewRomanPSMT"/>
        </w:rPr>
      </w:pPr>
      <w:r w:rsidRPr="00155309">
        <w:rPr>
          <w:rFonts w:eastAsia="TimesNewRomanPSMT"/>
        </w:rPr>
        <w:t>Таблица 8. Нормативы потребления коммунальной услуги по газоснабжению в жилых помещениях</w:t>
      </w:r>
    </w:p>
    <w:tbl>
      <w:tblPr>
        <w:tblStyle w:val="ad"/>
        <w:tblW w:w="9358"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4761"/>
        <w:gridCol w:w="2070"/>
        <w:gridCol w:w="1976"/>
        <w:gridCol w:w="17"/>
      </w:tblGrid>
      <w:tr w:rsidR="00155309" w:rsidRPr="00155309" w14:paraId="5CAC83D4" w14:textId="77777777" w:rsidTr="00155309">
        <w:trPr>
          <w:gridAfter w:val="1"/>
          <w:wAfter w:w="17" w:type="dxa"/>
          <w:trHeight w:val="1026"/>
          <w:tblHeader/>
        </w:trPr>
        <w:tc>
          <w:tcPr>
            <w:tcW w:w="534" w:type="dxa"/>
            <w:vAlign w:val="center"/>
          </w:tcPr>
          <w:p w14:paraId="0E529CCA" w14:textId="77777777" w:rsidR="00155309" w:rsidRPr="00155309" w:rsidRDefault="00155309" w:rsidP="00155309">
            <w:pPr>
              <w:jc w:val="center"/>
              <w:rPr>
                <w:b/>
                <w:sz w:val="21"/>
                <w:szCs w:val="21"/>
              </w:rPr>
            </w:pPr>
            <w:r w:rsidRPr="00155309">
              <w:rPr>
                <w:b/>
                <w:sz w:val="21"/>
                <w:szCs w:val="21"/>
              </w:rPr>
              <w:t>№</w:t>
            </w:r>
          </w:p>
          <w:p w14:paraId="1255BCC4" w14:textId="77777777"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4761" w:type="dxa"/>
            <w:vAlign w:val="center"/>
          </w:tcPr>
          <w:p w14:paraId="7E375456" w14:textId="77777777" w:rsidR="00155309" w:rsidRPr="00155309" w:rsidRDefault="00155309" w:rsidP="00155309">
            <w:pPr>
              <w:jc w:val="center"/>
              <w:rPr>
                <w:sz w:val="21"/>
                <w:szCs w:val="21"/>
              </w:rPr>
            </w:pPr>
            <w:r w:rsidRPr="00155309">
              <w:rPr>
                <w:b/>
                <w:sz w:val="21"/>
                <w:szCs w:val="21"/>
              </w:rPr>
              <w:t>Категория многоквартирного (жилого) дома</w:t>
            </w:r>
          </w:p>
        </w:tc>
        <w:tc>
          <w:tcPr>
            <w:tcW w:w="2070" w:type="dxa"/>
            <w:vAlign w:val="center"/>
          </w:tcPr>
          <w:p w14:paraId="2BAB5CBB" w14:textId="77777777" w:rsidR="00155309" w:rsidRPr="00155309" w:rsidRDefault="00155309" w:rsidP="00155309">
            <w:pPr>
              <w:jc w:val="center"/>
              <w:rPr>
                <w:b/>
                <w:sz w:val="21"/>
                <w:szCs w:val="21"/>
              </w:rPr>
            </w:pPr>
            <w:r w:rsidRPr="00155309">
              <w:rPr>
                <w:b/>
                <w:sz w:val="21"/>
                <w:szCs w:val="21"/>
              </w:rPr>
              <w:t xml:space="preserve">Единица </w:t>
            </w:r>
          </w:p>
          <w:p w14:paraId="68114494" w14:textId="77777777" w:rsidR="00155309" w:rsidRPr="00155309" w:rsidRDefault="00155309" w:rsidP="00155309">
            <w:pPr>
              <w:jc w:val="center"/>
              <w:rPr>
                <w:sz w:val="21"/>
                <w:szCs w:val="21"/>
              </w:rPr>
            </w:pPr>
            <w:r w:rsidRPr="00155309">
              <w:rPr>
                <w:b/>
                <w:sz w:val="21"/>
                <w:szCs w:val="21"/>
              </w:rPr>
              <w:t>измерения</w:t>
            </w:r>
          </w:p>
        </w:tc>
        <w:tc>
          <w:tcPr>
            <w:tcW w:w="1976" w:type="dxa"/>
            <w:vAlign w:val="center"/>
          </w:tcPr>
          <w:p w14:paraId="7980C903" w14:textId="77777777" w:rsidR="00155309" w:rsidRPr="00155309" w:rsidRDefault="00155309" w:rsidP="00155309">
            <w:pPr>
              <w:jc w:val="center"/>
              <w:rPr>
                <w:b/>
                <w:sz w:val="21"/>
                <w:szCs w:val="21"/>
              </w:rPr>
            </w:pPr>
            <w:r w:rsidRPr="00155309">
              <w:rPr>
                <w:b/>
                <w:sz w:val="21"/>
                <w:szCs w:val="21"/>
              </w:rPr>
              <w:t>Норматив потребления коммунальной услуги по газоснабжению</w:t>
            </w:r>
          </w:p>
        </w:tc>
      </w:tr>
      <w:tr w:rsidR="00155309" w:rsidRPr="00155309" w14:paraId="7785D62E" w14:textId="77777777" w:rsidTr="00155309">
        <w:trPr>
          <w:gridAfter w:val="1"/>
          <w:wAfter w:w="17" w:type="dxa"/>
          <w:trHeight w:val="308"/>
        </w:trPr>
        <w:tc>
          <w:tcPr>
            <w:tcW w:w="534" w:type="dxa"/>
            <w:vAlign w:val="center"/>
          </w:tcPr>
          <w:p w14:paraId="614A5313" w14:textId="77777777" w:rsidR="00155309" w:rsidRPr="00155309" w:rsidRDefault="00155309" w:rsidP="00155309">
            <w:pPr>
              <w:jc w:val="center"/>
              <w:rPr>
                <w:sz w:val="21"/>
                <w:szCs w:val="21"/>
              </w:rPr>
            </w:pPr>
          </w:p>
        </w:tc>
        <w:tc>
          <w:tcPr>
            <w:tcW w:w="8807" w:type="dxa"/>
            <w:gridSpan w:val="3"/>
          </w:tcPr>
          <w:p w14:paraId="7B61F1CA" w14:textId="77777777" w:rsidR="00155309" w:rsidRPr="00155309" w:rsidRDefault="00155309" w:rsidP="00155309">
            <w:pPr>
              <w:jc w:val="center"/>
              <w:rPr>
                <w:sz w:val="21"/>
                <w:szCs w:val="21"/>
              </w:rPr>
            </w:pPr>
            <w:r w:rsidRPr="00155309">
              <w:rPr>
                <w:sz w:val="21"/>
                <w:szCs w:val="21"/>
              </w:rPr>
              <w:t>Для приготовления пищи</w:t>
            </w:r>
          </w:p>
        </w:tc>
      </w:tr>
      <w:tr w:rsidR="00155309" w:rsidRPr="00155309" w14:paraId="1FF3C4F4" w14:textId="77777777" w:rsidTr="00155309">
        <w:trPr>
          <w:gridAfter w:val="1"/>
          <w:wAfter w:w="17" w:type="dxa"/>
          <w:trHeight w:val="308"/>
        </w:trPr>
        <w:tc>
          <w:tcPr>
            <w:tcW w:w="534" w:type="dxa"/>
            <w:vAlign w:val="center"/>
          </w:tcPr>
          <w:p w14:paraId="64769008" w14:textId="77777777" w:rsidR="00155309" w:rsidRPr="00155309" w:rsidRDefault="00155309" w:rsidP="00155309">
            <w:pPr>
              <w:jc w:val="center"/>
              <w:rPr>
                <w:sz w:val="21"/>
                <w:szCs w:val="21"/>
              </w:rPr>
            </w:pPr>
            <w:r w:rsidRPr="00155309">
              <w:rPr>
                <w:sz w:val="21"/>
                <w:szCs w:val="21"/>
              </w:rPr>
              <w:t>1</w:t>
            </w:r>
          </w:p>
        </w:tc>
        <w:tc>
          <w:tcPr>
            <w:tcW w:w="4761" w:type="dxa"/>
          </w:tcPr>
          <w:p w14:paraId="33805D59" w14:textId="77777777" w:rsidR="00155309" w:rsidRPr="00155309" w:rsidRDefault="00155309" w:rsidP="00155309">
            <w:pPr>
              <w:rPr>
                <w:sz w:val="21"/>
                <w:szCs w:val="21"/>
              </w:rPr>
            </w:pPr>
            <w:r w:rsidRPr="00155309">
              <w:rPr>
                <w:sz w:val="21"/>
                <w:szCs w:val="21"/>
              </w:rPr>
              <w:t>Многоквартирные и жилые дома, оборудованные газовой плитой, при газоснабжении природным газом</w:t>
            </w:r>
          </w:p>
        </w:tc>
        <w:tc>
          <w:tcPr>
            <w:tcW w:w="2070" w:type="dxa"/>
            <w:vAlign w:val="center"/>
          </w:tcPr>
          <w:p w14:paraId="5E89DC06" w14:textId="77777777" w:rsidR="00155309" w:rsidRPr="00155309" w:rsidRDefault="00155309" w:rsidP="00155309">
            <w:pPr>
              <w:jc w:val="center"/>
              <w:rPr>
                <w:sz w:val="21"/>
                <w:szCs w:val="21"/>
              </w:rPr>
            </w:pPr>
            <w:r w:rsidRPr="00155309">
              <w:rPr>
                <w:sz w:val="21"/>
                <w:szCs w:val="21"/>
              </w:rPr>
              <w:t>куб. м в месяц на 1 человека</w:t>
            </w:r>
          </w:p>
        </w:tc>
        <w:tc>
          <w:tcPr>
            <w:tcW w:w="1976" w:type="dxa"/>
            <w:vAlign w:val="center"/>
          </w:tcPr>
          <w:p w14:paraId="69CAB0F6" w14:textId="77777777" w:rsidR="00155309" w:rsidRPr="00155309" w:rsidRDefault="00155309" w:rsidP="00155309">
            <w:pPr>
              <w:jc w:val="center"/>
              <w:rPr>
                <w:sz w:val="21"/>
                <w:szCs w:val="21"/>
              </w:rPr>
            </w:pPr>
            <w:r w:rsidRPr="00155309">
              <w:rPr>
                <w:sz w:val="21"/>
                <w:szCs w:val="21"/>
              </w:rPr>
              <w:t>12,79</w:t>
            </w:r>
          </w:p>
        </w:tc>
      </w:tr>
      <w:tr w:rsidR="00155309" w:rsidRPr="00155309" w14:paraId="3A984822" w14:textId="77777777" w:rsidTr="00155309">
        <w:trPr>
          <w:gridAfter w:val="1"/>
          <w:wAfter w:w="17" w:type="dxa"/>
          <w:trHeight w:val="308"/>
        </w:trPr>
        <w:tc>
          <w:tcPr>
            <w:tcW w:w="534" w:type="dxa"/>
            <w:vAlign w:val="center"/>
          </w:tcPr>
          <w:p w14:paraId="65D79A95" w14:textId="77777777" w:rsidR="00155309" w:rsidRPr="00155309" w:rsidRDefault="00155309" w:rsidP="00155309">
            <w:pPr>
              <w:jc w:val="center"/>
              <w:rPr>
                <w:sz w:val="21"/>
                <w:szCs w:val="21"/>
              </w:rPr>
            </w:pPr>
          </w:p>
        </w:tc>
        <w:tc>
          <w:tcPr>
            <w:tcW w:w="8807" w:type="dxa"/>
            <w:gridSpan w:val="3"/>
          </w:tcPr>
          <w:p w14:paraId="1B522D15" w14:textId="77777777" w:rsidR="00155309" w:rsidRPr="00155309" w:rsidRDefault="00155309" w:rsidP="00155309">
            <w:pPr>
              <w:jc w:val="center"/>
              <w:rPr>
                <w:sz w:val="21"/>
                <w:szCs w:val="21"/>
              </w:rPr>
            </w:pPr>
            <w:r w:rsidRPr="00155309">
              <w:rPr>
                <w:sz w:val="21"/>
                <w:szCs w:val="21"/>
              </w:rPr>
              <w:t>Для подогрева воды</w:t>
            </w:r>
          </w:p>
        </w:tc>
      </w:tr>
      <w:tr w:rsidR="00155309" w:rsidRPr="00155309" w14:paraId="5E1F6C62" w14:textId="77777777" w:rsidTr="00155309">
        <w:trPr>
          <w:gridAfter w:val="1"/>
          <w:wAfter w:w="17" w:type="dxa"/>
          <w:trHeight w:val="308"/>
        </w:trPr>
        <w:tc>
          <w:tcPr>
            <w:tcW w:w="534" w:type="dxa"/>
            <w:vAlign w:val="center"/>
          </w:tcPr>
          <w:p w14:paraId="7F142175" w14:textId="77777777" w:rsidR="00155309" w:rsidRPr="00155309" w:rsidRDefault="00155309" w:rsidP="00155309">
            <w:pPr>
              <w:jc w:val="center"/>
              <w:rPr>
                <w:sz w:val="21"/>
                <w:szCs w:val="21"/>
              </w:rPr>
            </w:pPr>
            <w:r w:rsidRPr="00155309">
              <w:rPr>
                <w:sz w:val="21"/>
                <w:szCs w:val="21"/>
              </w:rPr>
              <w:t>2</w:t>
            </w:r>
          </w:p>
        </w:tc>
        <w:tc>
          <w:tcPr>
            <w:tcW w:w="4761" w:type="dxa"/>
          </w:tcPr>
          <w:p w14:paraId="42546EEE" w14:textId="77777777" w:rsidR="00155309" w:rsidRPr="00155309" w:rsidRDefault="00155309" w:rsidP="00155309">
            <w:pPr>
              <w:rPr>
                <w:sz w:val="21"/>
                <w:szCs w:val="21"/>
              </w:rPr>
            </w:pPr>
            <w:r w:rsidRPr="00155309">
              <w:rPr>
                <w:sz w:val="21"/>
                <w:szCs w:val="21"/>
              </w:rPr>
              <w:t>Многоквартирные и жилые дома, оборудованные газовым водонагревателем (при отсутствии централизованного горячего водоснабжения), при газоснабжении природным газом</w:t>
            </w:r>
          </w:p>
        </w:tc>
        <w:tc>
          <w:tcPr>
            <w:tcW w:w="2070" w:type="dxa"/>
            <w:vAlign w:val="center"/>
          </w:tcPr>
          <w:p w14:paraId="3C3069D1" w14:textId="77777777" w:rsidR="00155309" w:rsidRPr="00155309" w:rsidRDefault="00155309" w:rsidP="00155309">
            <w:pPr>
              <w:jc w:val="center"/>
              <w:rPr>
                <w:sz w:val="21"/>
                <w:szCs w:val="21"/>
              </w:rPr>
            </w:pPr>
            <w:r w:rsidRPr="00155309">
              <w:rPr>
                <w:sz w:val="21"/>
                <w:szCs w:val="21"/>
              </w:rPr>
              <w:t>куб. м в месяц на 1 человека</w:t>
            </w:r>
          </w:p>
        </w:tc>
        <w:tc>
          <w:tcPr>
            <w:tcW w:w="1976" w:type="dxa"/>
            <w:vAlign w:val="center"/>
          </w:tcPr>
          <w:p w14:paraId="28584A19" w14:textId="77777777" w:rsidR="00155309" w:rsidRPr="00155309" w:rsidRDefault="00155309" w:rsidP="00155309">
            <w:pPr>
              <w:jc w:val="center"/>
              <w:rPr>
                <w:sz w:val="21"/>
                <w:szCs w:val="21"/>
              </w:rPr>
            </w:pPr>
            <w:r w:rsidRPr="00155309">
              <w:rPr>
                <w:sz w:val="21"/>
                <w:szCs w:val="21"/>
              </w:rPr>
              <w:t>19,76</w:t>
            </w:r>
          </w:p>
        </w:tc>
      </w:tr>
      <w:tr w:rsidR="00155309" w:rsidRPr="00155309" w14:paraId="27F5C788" w14:textId="77777777" w:rsidTr="00155309">
        <w:trPr>
          <w:gridAfter w:val="1"/>
          <w:wAfter w:w="17" w:type="dxa"/>
          <w:trHeight w:val="308"/>
        </w:trPr>
        <w:tc>
          <w:tcPr>
            <w:tcW w:w="534" w:type="dxa"/>
            <w:vAlign w:val="center"/>
          </w:tcPr>
          <w:p w14:paraId="768DDA7E" w14:textId="77777777" w:rsidR="00155309" w:rsidRPr="00155309" w:rsidRDefault="00155309" w:rsidP="00155309">
            <w:pPr>
              <w:jc w:val="center"/>
              <w:rPr>
                <w:sz w:val="21"/>
                <w:szCs w:val="21"/>
              </w:rPr>
            </w:pPr>
            <w:r w:rsidRPr="00155309">
              <w:rPr>
                <w:sz w:val="21"/>
                <w:szCs w:val="21"/>
              </w:rPr>
              <w:t>3</w:t>
            </w:r>
          </w:p>
        </w:tc>
        <w:tc>
          <w:tcPr>
            <w:tcW w:w="4761" w:type="dxa"/>
          </w:tcPr>
          <w:p w14:paraId="3B040D62" w14:textId="77777777" w:rsidR="00155309" w:rsidRPr="00155309" w:rsidRDefault="00155309" w:rsidP="00155309">
            <w:pPr>
              <w:rPr>
                <w:sz w:val="21"/>
                <w:szCs w:val="21"/>
              </w:rPr>
            </w:pPr>
            <w:r w:rsidRPr="00155309">
              <w:rPr>
                <w:sz w:val="21"/>
                <w:szCs w:val="21"/>
              </w:rPr>
              <w:t>Многоквартирные и жилые дома, оборудованные газовой плитой и не оборудованные газовым обогревателем (при отсутствии централизованного горячего водоснабжения), при газоснабжении природным газом</w:t>
            </w:r>
          </w:p>
        </w:tc>
        <w:tc>
          <w:tcPr>
            <w:tcW w:w="2070" w:type="dxa"/>
            <w:vAlign w:val="center"/>
          </w:tcPr>
          <w:p w14:paraId="25823AF3" w14:textId="77777777" w:rsidR="00155309" w:rsidRPr="00155309" w:rsidRDefault="00155309" w:rsidP="00155309">
            <w:pPr>
              <w:jc w:val="center"/>
              <w:rPr>
                <w:sz w:val="21"/>
                <w:szCs w:val="21"/>
              </w:rPr>
            </w:pPr>
            <w:r w:rsidRPr="00155309">
              <w:rPr>
                <w:sz w:val="21"/>
                <w:szCs w:val="21"/>
              </w:rPr>
              <w:t>куб. м в месяц на 1 человека</w:t>
            </w:r>
          </w:p>
        </w:tc>
        <w:tc>
          <w:tcPr>
            <w:tcW w:w="1976" w:type="dxa"/>
            <w:vAlign w:val="center"/>
          </w:tcPr>
          <w:p w14:paraId="101C47A9" w14:textId="77777777" w:rsidR="00155309" w:rsidRPr="00155309" w:rsidRDefault="00155309" w:rsidP="00155309">
            <w:pPr>
              <w:jc w:val="center"/>
              <w:rPr>
                <w:sz w:val="21"/>
                <w:szCs w:val="21"/>
              </w:rPr>
            </w:pPr>
            <w:r w:rsidRPr="00155309">
              <w:rPr>
                <w:sz w:val="21"/>
                <w:szCs w:val="21"/>
              </w:rPr>
              <w:t>6,45</w:t>
            </w:r>
          </w:p>
        </w:tc>
      </w:tr>
      <w:tr w:rsidR="00155309" w:rsidRPr="00155309" w14:paraId="519A50F9" w14:textId="77777777" w:rsidTr="00155309">
        <w:trPr>
          <w:gridAfter w:val="1"/>
          <w:wAfter w:w="17" w:type="dxa"/>
          <w:trHeight w:val="308"/>
        </w:trPr>
        <w:tc>
          <w:tcPr>
            <w:tcW w:w="534" w:type="dxa"/>
            <w:vAlign w:val="center"/>
          </w:tcPr>
          <w:p w14:paraId="1AF47B88" w14:textId="77777777" w:rsidR="00155309" w:rsidRPr="00155309" w:rsidRDefault="00155309" w:rsidP="00155309">
            <w:pPr>
              <w:jc w:val="center"/>
              <w:rPr>
                <w:sz w:val="21"/>
                <w:szCs w:val="21"/>
              </w:rPr>
            </w:pPr>
          </w:p>
        </w:tc>
        <w:tc>
          <w:tcPr>
            <w:tcW w:w="8807" w:type="dxa"/>
            <w:gridSpan w:val="3"/>
          </w:tcPr>
          <w:p w14:paraId="3033E30E" w14:textId="77777777" w:rsidR="00155309" w:rsidRPr="00155309" w:rsidRDefault="00155309" w:rsidP="00155309">
            <w:pPr>
              <w:jc w:val="center"/>
              <w:rPr>
                <w:sz w:val="21"/>
                <w:szCs w:val="21"/>
              </w:rPr>
            </w:pPr>
            <w:r w:rsidRPr="00155309">
              <w:rPr>
                <w:sz w:val="21"/>
                <w:szCs w:val="21"/>
              </w:rPr>
              <w:t>Для отопления жилых помещений</w:t>
            </w:r>
          </w:p>
        </w:tc>
      </w:tr>
      <w:tr w:rsidR="00155309" w:rsidRPr="00155309" w14:paraId="641AFCF4" w14:textId="77777777" w:rsidTr="00155309">
        <w:trPr>
          <w:trHeight w:val="308"/>
        </w:trPr>
        <w:tc>
          <w:tcPr>
            <w:tcW w:w="534" w:type="dxa"/>
            <w:vAlign w:val="center"/>
          </w:tcPr>
          <w:p w14:paraId="282145D6" w14:textId="77777777" w:rsidR="00155309" w:rsidRPr="00155309" w:rsidRDefault="00155309" w:rsidP="00155309">
            <w:pPr>
              <w:jc w:val="center"/>
              <w:rPr>
                <w:sz w:val="21"/>
                <w:szCs w:val="21"/>
              </w:rPr>
            </w:pPr>
            <w:r w:rsidRPr="00155309">
              <w:rPr>
                <w:sz w:val="21"/>
                <w:szCs w:val="21"/>
              </w:rPr>
              <w:t>4</w:t>
            </w:r>
          </w:p>
        </w:tc>
        <w:tc>
          <w:tcPr>
            <w:tcW w:w="4761" w:type="dxa"/>
          </w:tcPr>
          <w:p w14:paraId="1F80F35E" w14:textId="77777777" w:rsidR="00155309" w:rsidRPr="00155309" w:rsidRDefault="00155309" w:rsidP="00155309">
            <w:pPr>
              <w:rPr>
                <w:sz w:val="21"/>
                <w:szCs w:val="21"/>
              </w:rPr>
            </w:pPr>
            <w:r w:rsidRPr="00155309">
              <w:rPr>
                <w:sz w:val="21"/>
                <w:szCs w:val="21"/>
              </w:rPr>
              <w:t>Одноэтажные многоквартирные, не полностью газифицированные жилые дома, при газоснабжении природным газом</w:t>
            </w:r>
          </w:p>
        </w:tc>
        <w:tc>
          <w:tcPr>
            <w:tcW w:w="2070" w:type="dxa"/>
            <w:vMerge w:val="restart"/>
            <w:vAlign w:val="center"/>
          </w:tcPr>
          <w:p w14:paraId="310521B6" w14:textId="77777777" w:rsidR="00155309" w:rsidRPr="00155309" w:rsidRDefault="00155309" w:rsidP="00155309">
            <w:pPr>
              <w:jc w:val="center"/>
              <w:rPr>
                <w:sz w:val="21"/>
                <w:szCs w:val="21"/>
              </w:rPr>
            </w:pPr>
            <w:r w:rsidRPr="00155309">
              <w:rPr>
                <w:sz w:val="21"/>
                <w:szCs w:val="21"/>
              </w:rPr>
              <w:t xml:space="preserve">куб. м на </w:t>
            </w:r>
          </w:p>
          <w:p w14:paraId="2CEAFE50" w14:textId="77777777" w:rsidR="00155309" w:rsidRPr="00155309" w:rsidRDefault="00155309" w:rsidP="00155309">
            <w:pPr>
              <w:jc w:val="center"/>
              <w:rPr>
                <w:sz w:val="21"/>
                <w:szCs w:val="21"/>
              </w:rPr>
            </w:pPr>
            <w:r w:rsidRPr="00155309">
              <w:rPr>
                <w:sz w:val="21"/>
                <w:szCs w:val="21"/>
              </w:rPr>
              <w:t>1 кв. м общей площади жилых помещений в месяц</w:t>
            </w:r>
          </w:p>
        </w:tc>
        <w:tc>
          <w:tcPr>
            <w:tcW w:w="1993" w:type="dxa"/>
            <w:gridSpan w:val="2"/>
            <w:vAlign w:val="center"/>
          </w:tcPr>
          <w:p w14:paraId="4E2B0992" w14:textId="77777777" w:rsidR="00155309" w:rsidRPr="00155309" w:rsidRDefault="00155309" w:rsidP="00155309">
            <w:pPr>
              <w:jc w:val="center"/>
              <w:rPr>
                <w:sz w:val="21"/>
                <w:szCs w:val="21"/>
              </w:rPr>
            </w:pPr>
            <w:r w:rsidRPr="00155309">
              <w:rPr>
                <w:sz w:val="21"/>
                <w:szCs w:val="21"/>
              </w:rPr>
              <w:t>6,69</w:t>
            </w:r>
          </w:p>
        </w:tc>
      </w:tr>
      <w:tr w:rsidR="00155309" w:rsidRPr="00155309" w14:paraId="3F2AB6BC" w14:textId="77777777" w:rsidTr="00155309">
        <w:trPr>
          <w:trHeight w:val="308"/>
        </w:trPr>
        <w:tc>
          <w:tcPr>
            <w:tcW w:w="534" w:type="dxa"/>
            <w:vAlign w:val="center"/>
          </w:tcPr>
          <w:p w14:paraId="7A671173" w14:textId="77777777" w:rsidR="00155309" w:rsidRPr="00155309" w:rsidRDefault="00155309" w:rsidP="00155309">
            <w:pPr>
              <w:jc w:val="center"/>
              <w:rPr>
                <w:sz w:val="21"/>
                <w:szCs w:val="21"/>
              </w:rPr>
            </w:pPr>
            <w:r w:rsidRPr="00155309">
              <w:rPr>
                <w:sz w:val="21"/>
                <w:szCs w:val="21"/>
              </w:rPr>
              <w:t>5</w:t>
            </w:r>
          </w:p>
        </w:tc>
        <w:tc>
          <w:tcPr>
            <w:tcW w:w="4761" w:type="dxa"/>
          </w:tcPr>
          <w:p w14:paraId="5F156FCC" w14:textId="77777777" w:rsidR="00155309" w:rsidRPr="00155309" w:rsidRDefault="00155309" w:rsidP="00155309">
            <w:pPr>
              <w:rPr>
                <w:sz w:val="21"/>
                <w:szCs w:val="21"/>
              </w:rPr>
            </w:pPr>
            <w:r w:rsidRPr="00155309">
              <w:rPr>
                <w:sz w:val="21"/>
                <w:szCs w:val="21"/>
              </w:rPr>
              <w:t>Одноэтажные одноквартирные жилые дома, при газоснабжении природным газом</w:t>
            </w:r>
          </w:p>
        </w:tc>
        <w:tc>
          <w:tcPr>
            <w:tcW w:w="2070" w:type="dxa"/>
            <w:vMerge/>
            <w:vAlign w:val="center"/>
          </w:tcPr>
          <w:p w14:paraId="546ECB3C" w14:textId="77777777" w:rsidR="00155309" w:rsidRPr="00155309" w:rsidRDefault="00155309" w:rsidP="00155309">
            <w:pPr>
              <w:jc w:val="center"/>
              <w:rPr>
                <w:sz w:val="21"/>
                <w:szCs w:val="21"/>
              </w:rPr>
            </w:pPr>
          </w:p>
        </w:tc>
        <w:tc>
          <w:tcPr>
            <w:tcW w:w="1993" w:type="dxa"/>
            <w:gridSpan w:val="2"/>
            <w:vAlign w:val="center"/>
          </w:tcPr>
          <w:p w14:paraId="3977ACBE" w14:textId="77777777" w:rsidR="00155309" w:rsidRPr="00155309" w:rsidRDefault="00155309" w:rsidP="00155309">
            <w:pPr>
              <w:jc w:val="center"/>
              <w:rPr>
                <w:sz w:val="21"/>
                <w:szCs w:val="21"/>
              </w:rPr>
            </w:pPr>
            <w:r w:rsidRPr="00155309">
              <w:rPr>
                <w:sz w:val="21"/>
                <w:szCs w:val="21"/>
              </w:rPr>
              <w:t>7,05</w:t>
            </w:r>
          </w:p>
        </w:tc>
      </w:tr>
      <w:tr w:rsidR="00155309" w:rsidRPr="00155309" w14:paraId="6E835B78" w14:textId="77777777" w:rsidTr="00155309">
        <w:trPr>
          <w:trHeight w:val="308"/>
        </w:trPr>
        <w:tc>
          <w:tcPr>
            <w:tcW w:w="534" w:type="dxa"/>
            <w:vAlign w:val="center"/>
          </w:tcPr>
          <w:p w14:paraId="64B12F99" w14:textId="77777777" w:rsidR="00155309" w:rsidRPr="00155309" w:rsidRDefault="00155309" w:rsidP="00155309">
            <w:pPr>
              <w:jc w:val="center"/>
              <w:rPr>
                <w:sz w:val="21"/>
                <w:szCs w:val="21"/>
              </w:rPr>
            </w:pPr>
            <w:r w:rsidRPr="00155309">
              <w:rPr>
                <w:sz w:val="21"/>
                <w:szCs w:val="21"/>
              </w:rPr>
              <w:t>6</w:t>
            </w:r>
          </w:p>
        </w:tc>
        <w:tc>
          <w:tcPr>
            <w:tcW w:w="4761" w:type="dxa"/>
          </w:tcPr>
          <w:p w14:paraId="7C7BF099" w14:textId="77777777" w:rsidR="00155309" w:rsidRPr="00155309" w:rsidRDefault="00155309" w:rsidP="00155309">
            <w:pPr>
              <w:rPr>
                <w:sz w:val="21"/>
                <w:szCs w:val="21"/>
              </w:rPr>
            </w:pPr>
            <w:r w:rsidRPr="00155309">
              <w:rPr>
                <w:sz w:val="21"/>
                <w:szCs w:val="21"/>
              </w:rPr>
              <w:t>Одноэтажные многоквартирные жилые дома, при газоснабжении природным газом</w:t>
            </w:r>
          </w:p>
        </w:tc>
        <w:tc>
          <w:tcPr>
            <w:tcW w:w="2070" w:type="dxa"/>
            <w:vMerge/>
            <w:vAlign w:val="center"/>
          </w:tcPr>
          <w:p w14:paraId="39CA0CA0" w14:textId="77777777" w:rsidR="00155309" w:rsidRPr="00155309" w:rsidRDefault="00155309" w:rsidP="00155309">
            <w:pPr>
              <w:jc w:val="center"/>
              <w:rPr>
                <w:sz w:val="21"/>
                <w:szCs w:val="21"/>
              </w:rPr>
            </w:pPr>
          </w:p>
        </w:tc>
        <w:tc>
          <w:tcPr>
            <w:tcW w:w="1993" w:type="dxa"/>
            <w:gridSpan w:val="2"/>
            <w:vAlign w:val="center"/>
          </w:tcPr>
          <w:p w14:paraId="17533776" w14:textId="77777777" w:rsidR="00155309" w:rsidRPr="00155309" w:rsidRDefault="00155309" w:rsidP="00155309">
            <w:pPr>
              <w:jc w:val="center"/>
              <w:rPr>
                <w:sz w:val="21"/>
                <w:szCs w:val="21"/>
              </w:rPr>
            </w:pPr>
            <w:r w:rsidRPr="00155309">
              <w:rPr>
                <w:sz w:val="21"/>
                <w:szCs w:val="21"/>
              </w:rPr>
              <w:t>7,12</w:t>
            </w:r>
          </w:p>
        </w:tc>
      </w:tr>
      <w:tr w:rsidR="00155309" w:rsidRPr="00155309" w14:paraId="60A5C703" w14:textId="77777777" w:rsidTr="00155309">
        <w:trPr>
          <w:trHeight w:val="308"/>
        </w:trPr>
        <w:tc>
          <w:tcPr>
            <w:tcW w:w="534" w:type="dxa"/>
            <w:vAlign w:val="center"/>
          </w:tcPr>
          <w:p w14:paraId="4058EDE0" w14:textId="77777777" w:rsidR="00155309" w:rsidRPr="00155309" w:rsidRDefault="00155309" w:rsidP="00155309">
            <w:pPr>
              <w:jc w:val="center"/>
              <w:rPr>
                <w:sz w:val="21"/>
                <w:szCs w:val="21"/>
              </w:rPr>
            </w:pPr>
            <w:r w:rsidRPr="00155309">
              <w:rPr>
                <w:sz w:val="21"/>
                <w:szCs w:val="21"/>
              </w:rPr>
              <w:t>7</w:t>
            </w:r>
          </w:p>
        </w:tc>
        <w:tc>
          <w:tcPr>
            <w:tcW w:w="4761" w:type="dxa"/>
          </w:tcPr>
          <w:p w14:paraId="2EAA77C7" w14:textId="77777777" w:rsidR="00155309" w:rsidRPr="00155309" w:rsidRDefault="00155309" w:rsidP="00155309">
            <w:pPr>
              <w:rPr>
                <w:sz w:val="21"/>
                <w:szCs w:val="21"/>
              </w:rPr>
            </w:pPr>
            <w:r w:rsidRPr="00155309">
              <w:rPr>
                <w:sz w:val="21"/>
                <w:szCs w:val="21"/>
              </w:rPr>
              <w:t>Одноэтажные многоквартирные жилые дома общей площадью до 115 кв.м, при газоснабжении природным газом</w:t>
            </w:r>
          </w:p>
        </w:tc>
        <w:tc>
          <w:tcPr>
            <w:tcW w:w="2070" w:type="dxa"/>
            <w:vMerge/>
            <w:vAlign w:val="center"/>
          </w:tcPr>
          <w:p w14:paraId="5CC1D91E" w14:textId="77777777" w:rsidR="00155309" w:rsidRPr="00155309" w:rsidRDefault="00155309" w:rsidP="00155309">
            <w:pPr>
              <w:jc w:val="center"/>
              <w:rPr>
                <w:sz w:val="21"/>
                <w:szCs w:val="21"/>
              </w:rPr>
            </w:pPr>
          </w:p>
        </w:tc>
        <w:tc>
          <w:tcPr>
            <w:tcW w:w="1993" w:type="dxa"/>
            <w:gridSpan w:val="2"/>
            <w:vAlign w:val="center"/>
          </w:tcPr>
          <w:p w14:paraId="13B34D36" w14:textId="77777777" w:rsidR="00155309" w:rsidRPr="00155309" w:rsidRDefault="00155309" w:rsidP="00155309">
            <w:pPr>
              <w:jc w:val="center"/>
              <w:rPr>
                <w:sz w:val="21"/>
                <w:szCs w:val="21"/>
              </w:rPr>
            </w:pPr>
            <w:r w:rsidRPr="00155309">
              <w:rPr>
                <w:sz w:val="21"/>
                <w:szCs w:val="21"/>
              </w:rPr>
              <w:t>6,48</w:t>
            </w:r>
          </w:p>
        </w:tc>
      </w:tr>
    </w:tbl>
    <w:p w14:paraId="52D0B959" w14:textId="77777777" w:rsidR="00155309" w:rsidRPr="00155309" w:rsidRDefault="00155309" w:rsidP="00155309">
      <w:pPr>
        <w:autoSpaceDE w:val="0"/>
        <w:ind w:firstLine="851"/>
        <w:jc w:val="right"/>
        <w:rPr>
          <w:rFonts w:eastAsia="Calibri"/>
          <w:color w:val="FF0000"/>
          <w:szCs w:val="22"/>
        </w:rPr>
      </w:pPr>
    </w:p>
    <w:p w14:paraId="2C635D74" w14:textId="77777777" w:rsidR="00155309" w:rsidRPr="00155309" w:rsidRDefault="00155309" w:rsidP="00155309">
      <w:pPr>
        <w:autoSpaceDE w:val="0"/>
        <w:ind w:firstLine="851"/>
        <w:jc w:val="right"/>
        <w:rPr>
          <w:rFonts w:eastAsia="TimesNewRomanPSMT"/>
        </w:rPr>
      </w:pPr>
    </w:p>
    <w:p w14:paraId="7B0507F9" w14:textId="77777777" w:rsidR="00155309" w:rsidRPr="00155309" w:rsidRDefault="00155309" w:rsidP="0049362F">
      <w:pPr>
        <w:autoSpaceDE w:val="0"/>
        <w:jc w:val="both"/>
        <w:rPr>
          <w:rFonts w:eastAsia="TimesNewRomanPSMT"/>
        </w:rPr>
      </w:pPr>
      <w:r w:rsidRPr="00155309">
        <w:rPr>
          <w:rFonts w:eastAsia="TimesNewRomanPSMT"/>
        </w:rPr>
        <w:t>Таблица 9. Нормативы потребления коммунальной услуги по отоплению в жилых помещениях</w:t>
      </w:r>
    </w:p>
    <w:tbl>
      <w:tblPr>
        <w:tblStyle w:val="ad"/>
        <w:tblW w:w="944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338"/>
        <w:gridCol w:w="2610"/>
        <w:gridCol w:w="2977"/>
      </w:tblGrid>
      <w:tr w:rsidR="00155309" w:rsidRPr="00155309" w14:paraId="02CFFD75" w14:textId="77777777" w:rsidTr="00155309">
        <w:trPr>
          <w:trHeight w:val="879"/>
          <w:tblHeader/>
        </w:trPr>
        <w:tc>
          <w:tcPr>
            <w:tcW w:w="517" w:type="dxa"/>
            <w:vAlign w:val="center"/>
          </w:tcPr>
          <w:p w14:paraId="0B0FDDB0"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п/п</w:t>
            </w:r>
          </w:p>
        </w:tc>
        <w:tc>
          <w:tcPr>
            <w:tcW w:w="3338" w:type="dxa"/>
            <w:vAlign w:val="center"/>
          </w:tcPr>
          <w:p w14:paraId="7AB850B9"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Категория многоквартирного (жилого) дома, этажность</w:t>
            </w:r>
          </w:p>
        </w:tc>
        <w:tc>
          <w:tcPr>
            <w:tcW w:w="2610" w:type="dxa"/>
            <w:vAlign w:val="center"/>
          </w:tcPr>
          <w:p w14:paraId="0BFDB45C"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Единица</w:t>
            </w:r>
          </w:p>
          <w:p w14:paraId="1EFCD74F"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измерения</w:t>
            </w:r>
          </w:p>
        </w:tc>
        <w:tc>
          <w:tcPr>
            <w:tcW w:w="2977" w:type="dxa"/>
            <w:vAlign w:val="center"/>
          </w:tcPr>
          <w:p w14:paraId="64DCB9C7"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Норматив потребления коммунальной услуги по отоплению</w:t>
            </w:r>
          </w:p>
        </w:tc>
      </w:tr>
      <w:tr w:rsidR="00155309" w:rsidRPr="00155309" w14:paraId="51D3B4E8" w14:textId="77777777" w:rsidTr="00155309">
        <w:trPr>
          <w:trHeight w:val="430"/>
        </w:trPr>
        <w:tc>
          <w:tcPr>
            <w:tcW w:w="517" w:type="dxa"/>
            <w:vAlign w:val="center"/>
          </w:tcPr>
          <w:p w14:paraId="003B3624"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1</w:t>
            </w:r>
          </w:p>
        </w:tc>
        <w:tc>
          <w:tcPr>
            <w:tcW w:w="8925" w:type="dxa"/>
            <w:gridSpan w:val="3"/>
            <w:vAlign w:val="center"/>
          </w:tcPr>
          <w:p w14:paraId="7A98C53D"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Многоквартирные жилые дома до 1999 г. постройки включительно</w:t>
            </w:r>
          </w:p>
        </w:tc>
      </w:tr>
      <w:tr w:rsidR="00155309" w:rsidRPr="00155309" w14:paraId="054D8C2A" w14:textId="77777777" w:rsidTr="00155309">
        <w:trPr>
          <w:trHeight w:val="398"/>
        </w:trPr>
        <w:tc>
          <w:tcPr>
            <w:tcW w:w="517" w:type="dxa"/>
            <w:vMerge w:val="restart"/>
            <w:vAlign w:val="center"/>
          </w:tcPr>
          <w:p w14:paraId="41D00CC3" w14:textId="77777777" w:rsidR="00155309" w:rsidRPr="00155309" w:rsidRDefault="00155309" w:rsidP="00155309">
            <w:pPr>
              <w:autoSpaceDE w:val="0"/>
              <w:jc w:val="center"/>
              <w:rPr>
                <w:rFonts w:eastAsia="TimesNewRomanPSMT"/>
                <w:sz w:val="21"/>
                <w:szCs w:val="21"/>
              </w:rPr>
            </w:pPr>
          </w:p>
        </w:tc>
        <w:tc>
          <w:tcPr>
            <w:tcW w:w="3338" w:type="dxa"/>
            <w:vAlign w:val="center"/>
          </w:tcPr>
          <w:p w14:paraId="65865E91" w14:textId="77777777" w:rsidR="00155309" w:rsidRPr="00155309" w:rsidRDefault="00155309" w:rsidP="00155309">
            <w:pPr>
              <w:rPr>
                <w:rFonts w:eastAsia="TimesNewRomanPSMT"/>
                <w:sz w:val="21"/>
                <w:szCs w:val="21"/>
              </w:rPr>
            </w:pPr>
            <w:r w:rsidRPr="00155309">
              <w:rPr>
                <w:rFonts w:eastAsia="TimesNewRomanPSMT"/>
                <w:sz w:val="21"/>
                <w:szCs w:val="21"/>
              </w:rPr>
              <w:t>1</w:t>
            </w:r>
          </w:p>
        </w:tc>
        <w:tc>
          <w:tcPr>
            <w:tcW w:w="2610" w:type="dxa"/>
            <w:vMerge w:val="restart"/>
            <w:vAlign w:val="center"/>
          </w:tcPr>
          <w:p w14:paraId="6EE6D6A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Гкал на</w:t>
            </w:r>
          </w:p>
          <w:p w14:paraId="28C6FB00"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 кв. м общей площади жилого помещения в месяц</w:t>
            </w:r>
          </w:p>
        </w:tc>
        <w:tc>
          <w:tcPr>
            <w:tcW w:w="2977" w:type="dxa"/>
            <w:vAlign w:val="center"/>
          </w:tcPr>
          <w:p w14:paraId="7497F98D"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0,04906</w:t>
            </w:r>
          </w:p>
        </w:tc>
      </w:tr>
      <w:tr w:rsidR="00155309" w:rsidRPr="00155309" w14:paraId="7A462478" w14:textId="77777777" w:rsidTr="00155309">
        <w:trPr>
          <w:trHeight w:val="417"/>
        </w:trPr>
        <w:tc>
          <w:tcPr>
            <w:tcW w:w="517" w:type="dxa"/>
            <w:vMerge/>
            <w:vAlign w:val="center"/>
          </w:tcPr>
          <w:p w14:paraId="0B06D724" w14:textId="77777777" w:rsidR="00155309" w:rsidRPr="00155309" w:rsidRDefault="00155309" w:rsidP="00155309">
            <w:pPr>
              <w:autoSpaceDE w:val="0"/>
              <w:jc w:val="center"/>
              <w:rPr>
                <w:rFonts w:eastAsia="TimesNewRomanPSMT"/>
                <w:sz w:val="21"/>
                <w:szCs w:val="21"/>
              </w:rPr>
            </w:pPr>
          </w:p>
        </w:tc>
        <w:tc>
          <w:tcPr>
            <w:tcW w:w="3338" w:type="dxa"/>
            <w:vAlign w:val="center"/>
          </w:tcPr>
          <w:p w14:paraId="2078362E" w14:textId="77777777" w:rsidR="00155309" w:rsidRPr="00155309" w:rsidRDefault="00155309" w:rsidP="00155309">
            <w:pPr>
              <w:autoSpaceDE w:val="0"/>
              <w:rPr>
                <w:rFonts w:eastAsia="TimesNewRomanPSMT"/>
                <w:sz w:val="21"/>
                <w:szCs w:val="21"/>
              </w:rPr>
            </w:pPr>
            <w:r w:rsidRPr="00155309">
              <w:rPr>
                <w:rFonts w:eastAsia="TimesNewRomanPSMT"/>
                <w:sz w:val="21"/>
                <w:szCs w:val="21"/>
              </w:rPr>
              <w:t>2</w:t>
            </w:r>
          </w:p>
        </w:tc>
        <w:tc>
          <w:tcPr>
            <w:tcW w:w="2610" w:type="dxa"/>
            <w:vMerge/>
          </w:tcPr>
          <w:p w14:paraId="3EC33BBB" w14:textId="77777777" w:rsidR="00155309" w:rsidRPr="00155309" w:rsidRDefault="00155309" w:rsidP="00155309">
            <w:pPr>
              <w:autoSpaceDE w:val="0"/>
              <w:jc w:val="center"/>
              <w:rPr>
                <w:rFonts w:eastAsia="TimesNewRomanPSMT"/>
                <w:sz w:val="21"/>
                <w:szCs w:val="21"/>
              </w:rPr>
            </w:pPr>
          </w:p>
        </w:tc>
        <w:tc>
          <w:tcPr>
            <w:tcW w:w="2977" w:type="dxa"/>
            <w:vAlign w:val="center"/>
          </w:tcPr>
          <w:p w14:paraId="62D7578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0,04827</w:t>
            </w:r>
          </w:p>
        </w:tc>
      </w:tr>
      <w:tr w:rsidR="00155309" w:rsidRPr="00155309" w14:paraId="2D1375F3" w14:textId="77777777" w:rsidTr="00155309">
        <w:trPr>
          <w:trHeight w:val="423"/>
        </w:trPr>
        <w:tc>
          <w:tcPr>
            <w:tcW w:w="517" w:type="dxa"/>
            <w:vMerge/>
            <w:vAlign w:val="center"/>
          </w:tcPr>
          <w:p w14:paraId="6FF1F98A" w14:textId="77777777" w:rsidR="00155309" w:rsidRPr="00155309" w:rsidRDefault="00155309" w:rsidP="00155309">
            <w:pPr>
              <w:autoSpaceDE w:val="0"/>
              <w:jc w:val="center"/>
              <w:rPr>
                <w:rFonts w:eastAsia="TimesNewRomanPSMT"/>
                <w:sz w:val="21"/>
                <w:szCs w:val="21"/>
              </w:rPr>
            </w:pPr>
          </w:p>
        </w:tc>
        <w:tc>
          <w:tcPr>
            <w:tcW w:w="3338" w:type="dxa"/>
            <w:vAlign w:val="center"/>
          </w:tcPr>
          <w:p w14:paraId="30FF1D58" w14:textId="77777777" w:rsidR="00155309" w:rsidRPr="00155309" w:rsidRDefault="00155309" w:rsidP="00155309">
            <w:pPr>
              <w:autoSpaceDE w:val="0"/>
              <w:rPr>
                <w:rFonts w:eastAsia="TimesNewRomanPSMT"/>
                <w:sz w:val="21"/>
                <w:szCs w:val="21"/>
              </w:rPr>
            </w:pPr>
            <w:r w:rsidRPr="00155309">
              <w:rPr>
                <w:rFonts w:eastAsia="TimesNewRomanPSMT"/>
                <w:sz w:val="21"/>
                <w:szCs w:val="21"/>
              </w:rPr>
              <w:t>3-4</w:t>
            </w:r>
          </w:p>
        </w:tc>
        <w:tc>
          <w:tcPr>
            <w:tcW w:w="2610" w:type="dxa"/>
            <w:vMerge/>
          </w:tcPr>
          <w:p w14:paraId="46157656" w14:textId="77777777" w:rsidR="00155309" w:rsidRPr="00155309" w:rsidRDefault="00155309" w:rsidP="00155309">
            <w:pPr>
              <w:autoSpaceDE w:val="0"/>
              <w:jc w:val="center"/>
              <w:rPr>
                <w:rFonts w:eastAsia="TimesNewRomanPSMT"/>
                <w:sz w:val="21"/>
                <w:szCs w:val="21"/>
              </w:rPr>
            </w:pPr>
          </w:p>
        </w:tc>
        <w:tc>
          <w:tcPr>
            <w:tcW w:w="2977" w:type="dxa"/>
            <w:vAlign w:val="center"/>
          </w:tcPr>
          <w:p w14:paraId="40699204"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0,02901</w:t>
            </w:r>
          </w:p>
        </w:tc>
      </w:tr>
      <w:tr w:rsidR="00155309" w:rsidRPr="00155309" w14:paraId="653E6AAE" w14:textId="77777777" w:rsidTr="00155309">
        <w:trPr>
          <w:trHeight w:val="416"/>
        </w:trPr>
        <w:tc>
          <w:tcPr>
            <w:tcW w:w="517" w:type="dxa"/>
            <w:vMerge/>
            <w:vAlign w:val="center"/>
          </w:tcPr>
          <w:p w14:paraId="5EA0C497" w14:textId="77777777" w:rsidR="00155309" w:rsidRPr="00155309" w:rsidRDefault="00155309" w:rsidP="00155309">
            <w:pPr>
              <w:autoSpaceDE w:val="0"/>
              <w:jc w:val="center"/>
              <w:rPr>
                <w:rFonts w:eastAsia="TimesNewRomanPSMT"/>
                <w:sz w:val="21"/>
                <w:szCs w:val="21"/>
              </w:rPr>
            </w:pPr>
          </w:p>
        </w:tc>
        <w:tc>
          <w:tcPr>
            <w:tcW w:w="3338" w:type="dxa"/>
            <w:vAlign w:val="center"/>
          </w:tcPr>
          <w:p w14:paraId="58A2C279" w14:textId="77777777" w:rsidR="00155309" w:rsidRPr="00155309" w:rsidRDefault="00155309" w:rsidP="00155309">
            <w:pPr>
              <w:autoSpaceDE w:val="0"/>
              <w:rPr>
                <w:rFonts w:eastAsia="TimesNewRomanPSMT"/>
                <w:sz w:val="21"/>
                <w:szCs w:val="21"/>
              </w:rPr>
            </w:pPr>
            <w:r w:rsidRPr="00155309">
              <w:rPr>
                <w:rFonts w:eastAsia="TimesNewRomanPSMT"/>
                <w:sz w:val="21"/>
                <w:szCs w:val="21"/>
              </w:rPr>
              <w:t>5-9</w:t>
            </w:r>
          </w:p>
        </w:tc>
        <w:tc>
          <w:tcPr>
            <w:tcW w:w="2610" w:type="dxa"/>
            <w:vMerge/>
          </w:tcPr>
          <w:p w14:paraId="770B9231" w14:textId="77777777" w:rsidR="00155309" w:rsidRPr="00155309" w:rsidRDefault="00155309" w:rsidP="00155309">
            <w:pPr>
              <w:autoSpaceDE w:val="0"/>
              <w:jc w:val="center"/>
              <w:rPr>
                <w:rFonts w:eastAsia="TimesNewRomanPSMT"/>
                <w:sz w:val="21"/>
                <w:szCs w:val="21"/>
              </w:rPr>
            </w:pPr>
          </w:p>
        </w:tc>
        <w:tc>
          <w:tcPr>
            <w:tcW w:w="2977" w:type="dxa"/>
            <w:vAlign w:val="center"/>
          </w:tcPr>
          <w:p w14:paraId="11F453C5"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0,02433</w:t>
            </w:r>
          </w:p>
        </w:tc>
      </w:tr>
      <w:tr w:rsidR="00155309" w:rsidRPr="00155309" w14:paraId="21DBCFA5" w14:textId="77777777" w:rsidTr="00155309">
        <w:trPr>
          <w:trHeight w:val="416"/>
        </w:trPr>
        <w:tc>
          <w:tcPr>
            <w:tcW w:w="517" w:type="dxa"/>
            <w:vAlign w:val="center"/>
          </w:tcPr>
          <w:p w14:paraId="268F854E" w14:textId="77777777" w:rsidR="00155309" w:rsidRPr="00155309" w:rsidRDefault="00155309" w:rsidP="00155309">
            <w:pPr>
              <w:autoSpaceDE w:val="0"/>
              <w:jc w:val="center"/>
              <w:rPr>
                <w:rFonts w:eastAsia="TimesNewRomanPSMT"/>
                <w:sz w:val="21"/>
                <w:szCs w:val="21"/>
              </w:rPr>
            </w:pPr>
          </w:p>
        </w:tc>
        <w:tc>
          <w:tcPr>
            <w:tcW w:w="3338" w:type="dxa"/>
            <w:vAlign w:val="center"/>
          </w:tcPr>
          <w:p w14:paraId="6AF9D0FB" w14:textId="77777777" w:rsidR="00155309" w:rsidRPr="00155309" w:rsidRDefault="00155309" w:rsidP="00155309">
            <w:pPr>
              <w:autoSpaceDE w:val="0"/>
              <w:rPr>
                <w:rFonts w:eastAsia="TimesNewRomanPSMT"/>
                <w:sz w:val="21"/>
                <w:szCs w:val="21"/>
              </w:rPr>
            </w:pPr>
            <w:r w:rsidRPr="00155309">
              <w:rPr>
                <w:rFonts w:eastAsia="TimesNewRomanPSMT"/>
                <w:sz w:val="21"/>
                <w:szCs w:val="21"/>
              </w:rPr>
              <w:t>10</w:t>
            </w:r>
          </w:p>
        </w:tc>
        <w:tc>
          <w:tcPr>
            <w:tcW w:w="2610" w:type="dxa"/>
            <w:vMerge/>
          </w:tcPr>
          <w:p w14:paraId="0CD3309C" w14:textId="77777777" w:rsidR="00155309" w:rsidRPr="00155309" w:rsidRDefault="00155309" w:rsidP="00155309">
            <w:pPr>
              <w:autoSpaceDE w:val="0"/>
              <w:jc w:val="center"/>
              <w:rPr>
                <w:rFonts w:eastAsia="TimesNewRomanPSMT"/>
                <w:sz w:val="21"/>
                <w:szCs w:val="21"/>
              </w:rPr>
            </w:pPr>
          </w:p>
        </w:tc>
        <w:tc>
          <w:tcPr>
            <w:tcW w:w="2977" w:type="dxa"/>
            <w:vAlign w:val="center"/>
          </w:tcPr>
          <w:p w14:paraId="1CFC9B3A"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0,02603</w:t>
            </w:r>
          </w:p>
        </w:tc>
      </w:tr>
      <w:tr w:rsidR="00155309" w:rsidRPr="00155309" w14:paraId="308FFF88" w14:textId="77777777" w:rsidTr="00155309">
        <w:trPr>
          <w:trHeight w:val="416"/>
        </w:trPr>
        <w:tc>
          <w:tcPr>
            <w:tcW w:w="517" w:type="dxa"/>
            <w:vAlign w:val="center"/>
          </w:tcPr>
          <w:p w14:paraId="08B9C30A" w14:textId="77777777" w:rsidR="00155309" w:rsidRPr="00155309" w:rsidRDefault="00155309" w:rsidP="00155309">
            <w:pPr>
              <w:autoSpaceDE w:val="0"/>
              <w:jc w:val="center"/>
              <w:rPr>
                <w:rFonts w:eastAsia="TimesNewRomanPSMT"/>
                <w:sz w:val="21"/>
                <w:szCs w:val="21"/>
              </w:rPr>
            </w:pPr>
          </w:p>
        </w:tc>
        <w:tc>
          <w:tcPr>
            <w:tcW w:w="3338" w:type="dxa"/>
            <w:vAlign w:val="center"/>
          </w:tcPr>
          <w:p w14:paraId="597BFECB" w14:textId="77777777" w:rsidR="00155309" w:rsidRPr="00155309" w:rsidRDefault="00155309" w:rsidP="00155309">
            <w:pPr>
              <w:autoSpaceDE w:val="0"/>
              <w:rPr>
                <w:rFonts w:eastAsia="TimesNewRomanPSMT"/>
                <w:sz w:val="21"/>
                <w:szCs w:val="21"/>
              </w:rPr>
            </w:pPr>
            <w:r w:rsidRPr="00155309">
              <w:rPr>
                <w:rFonts w:eastAsia="TimesNewRomanPSMT"/>
                <w:sz w:val="21"/>
                <w:szCs w:val="21"/>
              </w:rPr>
              <w:t>12</w:t>
            </w:r>
          </w:p>
        </w:tc>
        <w:tc>
          <w:tcPr>
            <w:tcW w:w="2610" w:type="dxa"/>
            <w:vMerge/>
          </w:tcPr>
          <w:p w14:paraId="04EA9960" w14:textId="77777777" w:rsidR="00155309" w:rsidRPr="00155309" w:rsidRDefault="00155309" w:rsidP="00155309">
            <w:pPr>
              <w:autoSpaceDE w:val="0"/>
              <w:jc w:val="center"/>
              <w:rPr>
                <w:rFonts w:eastAsia="TimesNewRomanPSMT"/>
                <w:sz w:val="21"/>
                <w:szCs w:val="21"/>
              </w:rPr>
            </w:pPr>
          </w:p>
        </w:tc>
        <w:tc>
          <w:tcPr>
            <w:tcW w:w="2977" w:type="dxa"/>
            <w:vAlign w:val="center"/>
          </w:tcPr>
          <w:p w14:paraId="370AB35E"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0,02515</w:t>
            </w:r>
          </w:p>
        </w:tc>
      </w:tr>
      <w:tr w:rsidR="00155309" w:rsidRPr="00155309" w14:paraId="6685348F" w14:textId="77777777" w:rsidTr="00155309">
        <w:trPr>
          <w:trHeight w:val="416"/>
        </w:trPr>
        <w:tc>
          <w:tcPr>
            <w:tcW w:w="517" w:type="dxa"/>
            <w:vAlign w:val="center"/>
          </w:tcPr>
          <w:p w14:paraId="1F4ACAD7" w14:textId="77777777" w:rsidR="00155309" w:rsidRPr="00155309" w:rsidRDefault="00155309" w:rsidP="00155309">
            <w:pPr>
              <w:autoSpaceDE w:val="0"/>
              <w:jc w:val="center"/>
              <w:rPr>
                <w:rFonts w:eastAsia="TimesNewRomanPSMT"/>
                <w:sz w:val="21"/>
                <w:szCs w:val="21"/>
              </w:rPr>
            </w:pPr>
          </w:p>
        </w:tc>
        <w:tc>
          <w:tcPr>
            <w:tcW w:w="3338" w:type="dxa"/>
            <w:vAlign w:val="center"/>
          </w:tcPr>
          <w:p w14:paraId="13546A0F" w14:textId="77777777" w:rsidR="00155309" w:rsidRPr="00155309" w:rsidRDefault="00155309" w:rsidP="00155309">
            <w:pPr>
              <w:autoSpaceDE w:val="0"/>
              <w:rPr>
                <w:rFonts w:eastAsia="TimesNewRomanPSMT"/>
                <w:sz w:val="21"/>
                <w:szCs w:val="21"/>
              </w:rPr>
            </w:pPr>
            <w:r w:rsidRPr="00155309">
              <w:rPr>
                <w:rFonts w:eastAsia="TimesNewRomanPSMT"/>
                <w:sz w:val="21"/>
                <w:szCs w:val="21"/>
              </w:rPr>
              <w:t>16</w:t>
            </w:r>
          </w:p>
        </w:tc>
        <w:tc>
          <w:tcPr>
            <w:tcW w:w="2610" w:type="dxa"/>
            <w:vMerge/>
          </w:tcPr>
          <w:p w14:paraId="28756DA9" w14:textId="77777777" w:rsidR="00155309" w:rsidRPr="00155309" w:rsidRDefault="00155309" w:rsidP="00155309">
            <w:pPr>
              <w:autoSpaceDE w:val="0"/>
              <w:jc w:val="center"/>
              <w:rPr>
                <w:rFonts w:eastAsia="TimesNewRomanPSMT"/>
                <w:sz w:val="21"/>
                <w:szCs w:val="21"/>
              </w:rPr>
            </w:pPr>
          </w:p>
        </w:tc>
        <w:tc>
          <w:tcPr>
            <w:tcW w:w="2977" w:type="dxa"/>
            <w:vAlign w:val="center"/>
          </w:tcPr>
          <w:p w14:paraId="3BFCA65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0,02940</w:t>
            </w:r>
          </w:p>
        </w:tc>
      </w:tr>
      <w:tr w:rsidR="00155309" w:rsidRPr="00155309" w14:paraId="4B4DE67D" w14:textId="77777777" w:rsidTr="00155309">
        <w:trPr>
          <w:trHeight w:val="416"/>
        </w:trPr>
        <w:tc>
          <w:tcPr>
            <w:tcW w:w="517" w:type="dxa"/>
            <w:vAlign w:val="center"/>
          </w:tcPr>
          <w:p w14:paraId="1F3E4890"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8925" w:type="dxa"/>
            <w:gridSpan w:val="3"/>
            <w:vAlign w:val="center"/>
          </w:tcPr>
          <w:p w14:paraId="33728465" w14:textId="77777777"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Многоквартирные жилые дома после 1999 г. постройки</w:t>
            </w:r>
          </w:p>
        </w:tc>
      </w:tr>
      <w:tr w:rsidR="00155309" w:rsidRPr="00155309" w14:paraId="43A970D4" w14:textId="77777777" w:rsidTr="00155309">
        <w:trPr>
          <w:trHeight w:val="426"/>
        </w:trPr>
        <w:tc>
          <w:tcPr>
            <w:tcW w:w="517" w:type="dxa"/>
            <w:vMerge w:val="restart"/>
            <w:vAlign w:val="center"/>
          </w:tcPr>
          <w:p w14:paraId="06903469" w14:textId="77777777" w:rsidR="00155309" w:rsidRPr="00155309" w:rsidRDefault="00155309" w:rsidP="00155309">
            <w:pPr>
              <w:autoSpaceDE w:val="0"/>
              <w:jc w:val="center"/>
              <w:rPr>
                <w:rFonts w:eastAsia="TimesNewRomanPSMT"/>
                <w:sz w:val="21"/>
                <w:szCs w:val="21"/>
              </w:rPr>
            </w:pPr>
          </w:p>
        </w:tc>
        <w:tc>
          <w:tcPr>
            <w:tcW w:w="3338" w:type="dxa"/>
            <w:vAlign w:val="center"/>
          </w:tcPr>
          <w:p w14:paraId="6537624E" w14:textId="77777777" w:rsidR="00155309" w:rsidRPr="00155309" w:rsidRDefault="00155309" w:rsidP="00155309">
            <w:pPr>
              <w:autoSpaceDE w:val="0"/>
              <w:rPr>
                <w:sz w:val="21"/>
                <w:szCs w:val="21"/>
              </w:rPr>
            </w:pPr>
            <w:r w:rsidRPr="00155309">
              <w:rPr>
                <w:sz w:val="21"/>
                <w:szCs w:val="21"/>
              </w:rPr>
              <w:t>1</w:t>
            </w:r>
          </w:p>
        </w:tc>
        <w:tc>
          <w:tcPr>
            <w:tcW w:w="2610" w:type="dxa"/>
            <w:vMerge w:val="restart"/>
            <w:vAlign w:val="center"/>
          </w:tcPr>
          <w:p w14:paraId="18C33317"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Гкал на</w:t>
            </w:r>
          </w:p>
          <w:p w14:paraId="138BAA4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 кв. м общей площади жилого помещения в месяц</w:t>
            </w:r>
          </w:p>
        </w:tc>
        <w:tc>
          <w:tcPr>
            <w:tcW w:w="2977" w:type="dxa"/>
            <w:vAlign w:val="center"/>
          </w:tcPr>
          <w:p w14:paraId="70107D72"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0,01587</w:t>
            </w:r>
          </w:p>
        </w:tc>
      </w:tr>
      <w:tr w:rsidR="00155309" w:rsidRPr="00155309" w14:paraId="24C6F5DD" w14:textId="77777777" w:rsidTr="00155309">
        <w:trPr>
          <w:trHeight w:val="423"/>
        </w:trPr>
        <w:tc>
          <w:tcPr>
            <w:tcW w:w="517" w:type="dxa"/>
            <w:vMerge/>
            <w:vAlign w:val="center"/>
          </w:tcPr>
          <w:p w14:paraId="565A5CF1" w14:textId="77777777" w:rsidR="00155309" w:rsidRPr="00155309" w:rsidRDefault="00155309" w:rsidP="00155309">
            <w:pPr>
              <w:autoSpaceDE w:val="0"/>
              <w:jc w:val="center"/>
              <w:rPr>
                <w:rFonts w:eastAsia="TimesNewRomanPSMT"/>
                <w:sz w:val="21"/>
                <w:szCs w:val="21"/>
              </w:rPr>
            </w:pPr>
          </w:p>
        </w:tc>
        <w:tc>
          <w:tcPr>
            <w:tcW w:w="3338" w:type="dxa"/>
            <w:vAlign w:val="center"/>
          </w:tcPr>
          <w:p w14:paraId="63AC60EA" w14:textId="77777777" w:rsidR="00155309" w:rsidRPr="00155309" w:rsidRDefault="00155309" w:rsidP="00155309">
            <w:pPr>
              <w:autoSpaceDE w:val="0"/>
              <w:rPr>
                <w:rFonts w:eastAsia="TimesNewRomanPSMT"/>
                <w:sz w:val="21"/>
                <w:szCs w:val="21"/>
              </w:rPr>
            </w:pPr>
            <w:r w:rsidRPr="00155309">
              <w:rPr>
                <w:rFonts w:eastAsia="TimesNewRomanPSMT"/>
                <w:sz w:val="21"/>
                <w:szCs w:val="21"/>
              </w:rPr>
              <w:t>2</w:t>
            </w:r>
          </w:p>
        </w:tc>
        <w:tc>
          <w:tcPr>
            <w:tcW w:w="2610" w:type="dxa"/>
            <w:vMerge/>
          </w:tcPr>
          <w:p w14:paraId="670EE944" w14:textId="77777777" w:rsidR="00155309" w:rsidRPr="00155309" w:rsidRDefault="00155309" w:rsidP="00155309">
            <w:pPr>
              <w:autoSpaceDE w:val="0"/>
              <w:jc w:val="center"/>
              <w:rPr>
                <w:rFonts w:eastAsia="TimesNewRomanPSMT"/>
                <w:sz w:val="21"/>
                <w:szCs w:val="21"/>
              </w:rPr>
            </w:pPr>
          </w:p>
        </w:tc>
        <w:tc>
          <w:tcPr>
            <w:tcW w:w="2977" w:type="dxa"/>
            <w:vAlign w:val="center"/>
          </w:tcPr>
          <w:p w14:paraId="4217C3F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0,01265</w:t>
            </w:r>
          </w:p>
        </w:tc>
      </w:tr>
      <w:tr w:rsidR="00155309" w:rsidRPr="00155309" w14:paraId="056270E2" w14:textId="77777777" w:rsidTr="00155309">
        <w:trPr>
          <w:trHeight w:val="423"/>
        </w:trPr>
        <w:tc>
          <w:tcPr>
            <w:tcW w:w="517" w:type="dxa"/>
            <w:vMerge/>
            <w:vAlign w:val="center"/>
          </w:tcPr>
          <w:p w14:paraId="7FD2EC28" w14:textId="77777777" w:rsidR="00155309" w:rsidRPr="00155309" w:rsidRDefault="00155309" w:rsidP="00155309">
            <w:pPr>
              <w:autoSpaceDE w:val="0"/>
              <w:jc w:val="center"/>
              <w:rPr>
                <w:rFonts w:eastAsia="TimesNewRomanPSMT"/>
                <w:sz w:val="21"/>
                <w:szCs w:val="21"/>
              </w:rPr>
            </w:pPr>
          </w:p>
        </w:tc>
        <w:tc>
          <w:tcPr>
            <w:tcW w:w="3338" w:type="dxa"/>
            <w:vAlign w:val="center"/>
          </w:tcPr>
          <w:p w14:paraId="59BAC8AB" w14:textId="77777777" w:rsidR="00155309" w:rsidRPr="00155309" w:rsidRDefault="00155309" w:rsidP="00155309">
            <w:pPr>
              <w:autoSpaceDE w:val="0"/>
              <w:rPr>
                <w:rFonts w:eastAsia="TimesNewRomanPSMT"/>
                <w:sz w:val="21"/>
                <w:szCs w:val="21"/>
              </w:rPr>
            </w:pPr>
            <w:r w:rsidRPr="00155309">
              <w:rPr>
                <w:rFonts w:eastAsia="TimesNewRomanPSMT"/>
                <w:sz w:val="21"/>
                <w:szCs w:val="21"/>
              </w:rPr>
              <w:t>3</w:t>
            </w:r>
          </w:p>
        </w:tc>
        <w:tc>
          <w:tcPr>
            <w:tcW w:w="2610" w:type="dxa"/>
            <w:vMerge/>
          </w:tcPr>
          <w:p w14:paraId="6DB137FD" w14:textId="77777777" w:rsidR="00155309" w:rsidRPr="00155309" w:rsidRDefault="00155309" w:rsidP="00155309">
            <w:pPr>
              <w:autoSpaceDE w:val="0"/>
              <w:jc w:val="center"/>
              <w:rPr>
                <w:rFonts w:eastAsia="TimesNewRomanPSMT"/>
                <w:sz w:val="21"/>
                <w:szCs w:val="21"/>
              </w:rPr>
            </w:pPr>
          </w:p>
        </w:tc>
        <w:tc>
          <w:tcPr>
            <w:tcW w:w="2977" w:type="dxa"/>
            <w:vAlign w:val="center"/>
          </w:tcPr>
          <w:p w14:paraId="42BDC604"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0,01406</w:t>
            </w:r>
          </w:p>
        </w:tc>
      </w:tr>
      <w:tr w:rsidR="00155309" w:rsidRPr="00155309" w14:paraId="17F377FB" w14:textId="77777777" w:rsidTr="00155309">
        <w:trPr>
          <w:trHeight w:val="423"/>
        </w:trPr>
        <w:tc>
          <w:tcPr>
            <w:tcW w:w="517" w:type="dxa"/>
            <w:vMerge/>
            <w:vAlign w:val="center"/>
          </w:tcPr>
          <w:p w14:paraId="2C913105" w14:textId="77777777" w:rsidR="00155309" w:rsidRPr="00155309" w:rsidRDefault="00155309" w:rsidP="00155309">
            <w:pPr>
              <w:autoSpaceDE w:val="0"/>
              <w:jc w:val="center"/>
              <w:rPr>
                <w:rFonts w:eastAsia="TimesNewRomanPSMT"/>
                <w:sz w:val="21"/>
                <w:szCs w:val="21"/>
              </w:rPr>
            </w:pPr>
          </w:p>
        </w:tc>
        <w:tc>
          <w:tcPr>
            <w:tcW w:w="3338" w:type="dxa"/>
            <w:vAlign w:val="center"/>
          </w:tcPr>
          <w:p w14:paraId="59125904" w14:textId="77777777" w:rsidR="00155309" w:rsidRPr="00155309" w:rsidRDefault="00155309" w:rsidP="00155309">
            <w:pPr>
              <w:autoSpaceDE w:val="0"/>
              <w:rPr>
                <w:rFonts w:eastAsia="TimesNewRomanPSMT"/>
                <w:sz w:val="21"/>
                <w:szCs w:val="21"/>
              </w:rPr>
            </w:pPr>
            <w:r w:rsidRPr="00155309">
              <w:rPr>
                <w:rFonts w:eastAsia="TimesNewRomanPSMT"/>
                <w:sz w:val="21"/>
                <w:szCs w:val="21"/>
              </w:rPr>
              <w:t>4-5</w:t>
            </w:r>
          </w:p>
        </w:tc>
        <w:tc>
          <w:tcPr>
            <w:tcW w:w="2610" w:type="dxa"/>
            <w:vMerge/>
          </w:tcPr>
          <w:p w14:paraId="2FEDE43E" w14:textId="77777777" w:rsidR="00155309" w:rsidRPr="00155309" w:rsidRDefault="00155309" w:rsidP="00155309">
            <w:pPr>
              <w:autoSpaceDE w:val="0"/>
              <w:jc w:val="center"/>
              <w:rPr>
                <w:rFonts w:eastAsia="TimesNewRomanPSMT"/>
                <w:sz w:val="21"/>
                <w:szCs w:val="21"/>
              </w:rPr>
            </w:pPr>
          </w:p>
        </w:tc>
        <w:tc>
          <w:tcPr>
            <w:tcW w:w="2977" w:type="dxa"/>
            <w:vAlign w:val="center"/>
          </w:tcPr>
          <w:p w14:paraId="5459E6AE"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0,01215</w:t>
            </w:r>
          </w:p>
        </w:tc>
      </w:tr>
      <w:tr w:rsidR="00155309" w:rsidRPr="00155309" w14:paraId="2F97B4E1" w14:textId="77777777" w:rsidTr="00155309">
        <w:trPr>
          <w:trHeight w:val="423"/>
        </w:trPr>
        <w:tc>
          <w:tcPr>
            <w:tcW w:w="517" w:type="dxa"/>
            <w:vMerge/>
            <w:vAlign w:val="center"/>
          </w:tcPr>
          <w:p w14:paraId="724E98B2" w14:textId="77777777" w:rsidR="00155309" w:rsidRPr="00155309" w:rsidRDefault="00155309" w:rsidP="00155309">
            <w:pPr>
              <w:autoSpaceDE w:val="0"/>
              <w:jc w:val="center"/>
              <w:rPr>
                <w:rFonts w:eastAsia="TimesNewRomanPSMT"/>
                <w:sz w:val="21"/>
                <w:szCs w:val="21"/>
              </w:rPr>
            </w:pPr>
          </w:p>
        </w:tc>
        <w:tc>
          <w:tcPr>
            <w:tcW w:w="3338" w:type="dxa"/>
            <w:vAlign w:val="center"/>
          </w:tcPr>
          <w:p w14:paraId="4C44CD90" w14:textId="77777777" w:rsidR="00155309" w:rsidRPr="00155309" w:rsidRDefault="00155309" w:rsidP="00155309">
            <w:pPr>
              <w:autoSpaceDE w:val="0"/>
              <w:rPr>
                <w:rFonts w:eastAsia="TimesNewRomanPSMT"/>
                <w:sz w:val="21"/>
                <w:szCs w:val="21"/>
              </w:rPr>
            </w:pPr>
            <w:r w:rsidRPr="00155309">
              <w:rPr>
                <w:rFonts w:eastAsia="TimesNewRomanPSMT"/>
                <w:sz w:val="21"/>
                <w:szCs w:val="21"/>
              </w:rPr>
              <w:t>6-7</w:t>
            </w:r>
          </w:p>
        </w:tc>
        <w:tc>
          <w:tcPr>
            <w:tcW w:w="2610" w:type="dxa"/>
            <w:vMerge/>
          </w:tcPr>
          <w:p w14:paraId="068EF28B" w14:textId="77777777" w:rsidR="00155309" w:rsidRPr="00155309" w:rsidRDefault="00155309" w:rsidP="00155309">
            <w:pPr>
              <w:autoSpaceDE w:val="0"/>
              <w:jc w:val="center"/>
              <w:rPr>
                <w:rFonts w:eastAsia="TimesNewRomanPSMT"/>
                <w:sz w:val="21"/>
                <w:szCs w:val="21"/>
              </w:rPr>
            </w:pPr>
          </w:p>
        </w:tc>
        <w:tc>
          <w:tcPr>
            <w:tcW w:w="2977" w:type="dxa"/>
            <w:vAlign w:val="center"/>
          </w:tcPr>
          <w:p w14:paraId="34FB812F"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0,01125</w:t>
            </w:r>
          </w:p>
        </w:tc>
      </w:tr>
      <w:tr w:rsidR="00155309" w:rsidRPr="00155309" w14:paraId="60CCD8EA" w14:textId="77777777" w:rsidTr="00155309">
        <w:trPr>
          <w:trHeight w:val="423"/>
        </w:trPr>
        <w:tc>
          <w:tcPr>
            <w:tcW w:w="517" w:type="dxa"/>
            <w:vMerge/>
            <w:vAlign w:val="center"/>
          </w:tcPr>
          <w:p w14:paraId="6A02D62E" w14:textId="77777777" w:rsidR="00155309" w:rsidRPr="00155309" w:rsidRDefault="00155309" w:rsidP="00155309">
            <w:pPr>
              <w:autoSpaceDE w:val="0"/>
              <w:jc w:val="center"/>
              <w:rPr>
                <w:rFonts w:eastAsia="TimesNewRomanPSMT"/>
                <w:sz w:val="21"/>
                <w:szCs w:val="21"/>
              </w:rPr>
            </w:pPr>
          </w:p>
        </w:tc>
        <w:tc>
          <w:tcPr>
            <w:tcW w:w="3338" w:type="dxa"/>
            <w:vAlign w:val="center"/>
          </w:tcPr>
          <w:p w14:paraId="09DF96A1" w14:textId="77777777" w:rsidR="00155309" w:rsidRPr="00155309" w:rsidRDefault="00155309" w:rsidP="00155309">
            <w:pPr>
              <w:autoSpaceDE w:val="0"/>
              <w:rPr>
                <w:rFonts w:eastAsia="TimesNewRomanPSMT"/>
                <w:sz w:val="21"/>
                <w:szCs w:val="21"/>
              </w:rPr>
            </w:pPr>
            <w:r w:rsidRPr="00155309">
              <w:rPr>
                <w:rFonts w:eastAsia="TimesNewRomanPSMT"/>
                <w:sz w:val="21"/>
                <w:szCs w:val="21"/>
              </w:rPr>
              <w:t>9</w:t>
            </w:r>
          </w:p>
        </w:tc>
        <w:tc>
          <w:tcPr>
            <w:tcW w:w="2610" w:type="dxa"/>
            <w:vMerge/>
          </w:tcPr>
          <w:p w14:paraId="61A251E3" w14:textId="77777777" w:rsidR="00155309" w:rsidRPr="00155309" w:rsidRDefault="00155309" w:rsidP="00155309">
            <w:pPr>
              <w:autoSpaceDE w:val="0"/>
              <w:jc w:val="center"/>
              <w:rPr>
                <w:rFonts w:eastAsia="TimesNewRomanPSMT"/>
                <w:sz w:val="21"/>
                <w:szCs w:val="21"/>
              </w:rPr>
            </w:pPr>
          </w:p>
        </w:tc>
        <w:tc>
          <w:tcPr>
            <w:tcW w:w="2977" w:type="dxa"/>
            <w:vAlign w:val="center"/>
          </w:tcPr>
          <w:p w14:paraId="2B2C6289"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0,01117</w:t>
            </w:r>
          </w:p>
        </w:tc>
      </w:tr>
      <w:tr w:rsidR="00155309" w:rsidRPr="00155309" w14:paraId="32FC7E3F" w14:textId="77777777" w:rsidTr="00155309">
        <w:trPr>
          <w:trHeight w:val="423"/>
        </w:trPr>
        <w:tc>
          <w:tcPr>
            <w:tcW w:w="517" w:type="dxa"/>
            <w:vMerge/>
            <w:vAlign w:val="center"/>
          </w:tcPr>
          <w:p w14:paraId="2DAA7D39" w14:textId="77777777" w:rsidR="00155309" w:rsidRPr="00155309" w:rsidRDefault="00155309" w:rsidP="00155309">
            <w:pPr>
              <w:autoSpaceDE w:val="0"/>
              <w:jc w:val="center"/>
              <w:rPr>
                <w:rFonts w:eastAsia="TimesNewRomanPSMT"/>
                <w:sz w:val="21"/>
                <w:szCs w:val="21"/>
              </w:rPr>
            </w:pPr>
          </w:p>
        </w:tc>
        <w:tc>
          <w:tcPr>
            <w:tcW w:w="3338" w:type="dxa"/>
            <w:vAlign w:val="center"/>
          </w:tcPr>
          <w:p w14:paraId="0092C2FC" w14:textId="77777777" w:rsidR="00155309" w:rsidRPr="00155309" w:rsidRDefault="00155309" w:rsidP="00155309">
            <w:pPr>
              <w:autoSpaceDE w:val="0"/>
              <w:rPr>
                <w:rFonts w:eastAsia="TimesNewRomanPSMT"/>
                <w:sz w:val="21"/>
                <w:szCs w:val="21"/>
              </w:rPr>
            </w:pPr>
            <w:r w:rsidRPr="00155309">
              <w:rPr>
                <w:rFonts w:eastAsia="TimesNewRomanPSMT"/>
                <w:sz w:val="21"/>
                <w:szCs w:val="21"/>
              </w:rPr>
              <w:t>10</w:t>
            </w:r>
          </w:p>
        </w:tc>
        <w:tc>
          <w:tcPr>
            <w:tcW w:w="2610" w:type="dxa"/>
            <w:vMerge/>
          </w:tcPr>
          <w:p w14:paraId="194EF7C5" w14:textId="77777777" w:rsidR="00155309" w:rsidRPr="00155309" w:rsidRDefault="00155309" w:rsidP="00155309">
            <w:pPr>
              <w:autoSpaceDE w:val="0"/>
              <w:jc w:val="center"/>
              <w:rPr>
                <w:rFonts w:eastAsia="TimesNewRomanPSMT"/>
                <w:sz w:val="21"/>
                <w:szCs w:val="21"/>
              </w:rPr>
            </w:pPr>
          </w:p>
        </w:tc>
        <w:tc>
          <w:tcPr>
            <w:tcW w:w="2977" w:type="dxa"/>
            <w:vAlign w:val="center"/>
          </w:tcPr>
          <w:p w14:paraId="0583F93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0,01053</w:t>
            </w:r>
          </w:p>
        </w:tc>
      </w:tr>
      <w:tr w:rsidR="00155309" w:rsidRPr="00155309" w14:paraId="0F9EB628" w14:textId="77777777" w:rsidTr="00155309">
        <w:trPr>
          <w:trHeight w:val="423"/>
        </w:trPr>
        <w:tc>
          <w:tcPr>
            <w:tcW w:w="517" w:type="dxa"/>
            <w:vMerge/>
            <w:vAlign w:val="center"/>
          </w:tcPr>
          <w:p w14:paraId="1B840F1E" w14:textId="77777777" w:rsidR="00155309" w:rsidRPr="00155309" w:rsidRDefault="00155309" w:rsidP="00155309">
            <w:pPr>
              <w:autoSpaceDE w:val="0"/>
              <w:jc w:val="center"/>
              <w:rPr>
                <w:rFonts w:eastAsia="TimesNewRomanPSMT"/>
                <w:sz w:val="21"/>
                <w:szCs w:val="21"/>
              </w:rPr>
            </w:pPr>
          </w:p>
        </w:tc>
        <w:tc>
          <w:tcPr>
            <w:tcW w:w="3338" w:type="dxa"/>
            <w:vAlign w:val="center"/>
          </w:tcPr>
          <w:p w14:paraId="3444B406" w14:textId="77777777" w:rsidR="00155309" w:rsidRPr="00155309" w:rsidRDefault="00155309" w:rsidP="00155309">
            <w:pPr>
              <w:autoSpaceDE w:val="0"/>
              <w:rPr>
                <w:rFonts w:eastAsia="TimesNewRomanPSMT"/>
                <w:sz w:val="21"/>
                <w:szCs w:val="21"/>
              </w:rPr>
            </w:pPr>
            <w:r w:rsidRPr="00155309">
              <w:rPr>
                <w:rFonts w:eastAsia="TimesNewRomanPSMT"/>
                <w:sz w:val="21"/>
                <w:szCs w:val="21"/>
              </w:rPr>
              <w:t>11</w:t>
            </w:r>
          </w:p>
        </w:tc>
        <w:tc>
          <w:tcPr>
            <w:tcW w:w="2610" w:type="dxa"/>
            <w:vMerge/>
          </w:tcPr>
          <w:p w14:paraId="4ABB1C43" w14:textId="77777777" w:rsidR="00155309" w:rsidRPr="00155309" w:rsidRDefault="00155309" w:rsidP="00155309">
            <w:pPr>
              <w:autoSpaceDE w:val="0"/>
              <w:jc w:val="center"/>
              <w:rPr>
                <w:rFonts w:eastAsia="TimesNewRomanPSMT"/>
                <w:sz w:val="21"/>
                <w:szCs w:val="21"/>
              </w:rPr>
            </w:pPr>
          </w:p>
        </w:tc>
        <w:tc>
          <w:tcPr>
            <w:tcW w:w="2977" w:type="dxa"/>
            <w:vAlign w:val="center"/>
          </w:tcPr>
          <w:p w14:paraId="073822E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0,01014</w:t>
            </w:r>
          </w:p>
        </w:tc>
      </w:tr>
      <w:tr w:rsidR="00155309" w:rsidRPr="00155309" w14:paraId="1647449A" w14:textId="77777777" w:rsidTr="00155309">
        <w:trPr>
          <w:trHeight w:val="423"/>
        </w:trPr>
        <w:tc>
          <w:tcPr>
            <w:tcW w:w="517" w:type="dxa"/>
            <w:vMerge/>
            <w:vAlign w:val="center"/>
          </w:tcPr>
          <w:p w14:paraId="56BEDAA5" w14:textId="77777777" w:rsidR="00155309" w:rsidRPr="00155309" w:rsidRDefault="00155309" w:rsidP="00155309">
            <w:pPr>
              <w:autoSpaceDE w:val="0"/>
              <w:jc w:val="center"/>
              <w:rPr>
                <w:rFonts w:eastAsia="TimesNewRomanPSMT"/>
                <w:sz w:val="21"/>
                <w:szCs w:val="21"/>
              </w:rPr>
            </w:pPr>
          </w:p>
        </w:tc>
        <w:tc>
          <w:tcPr>
            <w:tcW w:w="3338" w:type="dxa"/>
            <w:vAlign w:val="center"/>
          </w:tcPr>
          <w:p w14:paraId="72D6DC08" w14:textId="77777777" w:rsidR="00155309" w:rsidRPr="00155309" w:rsidRDefault="00155309" w:rsidP="00155309">
            <w:pPr>
              <w:autoSpaceDE w:val="0"/>
              <w:rPr>
                <w:rFonts w:eastAsia="TimesNewRomanPSMT"/>
                <w:sz w:val="21"/>
                <w:szCs w:val="21"/>
              </w:rPr>
            </w:pPr>
            <w:r w:rsidRPr="00155309">
              <w:rPr>
                <w:rFonts w:eastAsia="TimesNewRomanPSMT"/>
                <w:sz w:val="21"/>
                <w:szCs w:val="21"/>
              </w:rPr>
              <w:t>12 и более</w:t>
            </w:r>
          </w:p>
        </w:tc>
        <w:tc>
          <w:tcPr>
            <w:tcW w:w="2610" w:type="dxa"/>
            <w:vMerge/>
          </w:tcPr>
          <w:p w14:paraId="37C414EB" w14:textId="77777777" w:rsidR="00155309" w:rsidRPr="00155309" w:rsidRDefault="00155309" w:rsidP="00155309">
            <w:pPr>
              <w:autoSpaceDE w:val="0"/>
              <w:jc w:val="center"/>
              <w:rPr>
                <w:rFonts w:eastAsia="TimesNewRomanPSMT"/>
                <w:sz w:val="21"/>
                <w:szCs w:val="21"/>
              </w:rPr>
            </w:pPr>
          </w:p>
        </w:tc>
        <w:tc>
          <w:tcPr>
            <w:tcW w:w="2977" w:type="dxa"/>
            <w:vAlign w:val="center"/>
          </w:tcPr>
          <w:p w14:paraId="7863588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0,01167</w:t>
            </w:r>
          </w:p>
        </w:tc>
      </w:tr>
    </w:tbl>
    <w:p w14:paraId="471F859C" w14:textId="77777777" w:rsidR="00155309" w:rsidRPr="00155309" w:rsidRDefault="00155309" w:rsidP="00155309">
      <w:pPr>
        <w:rPr>
          <w:rFonts w:ascii="Calibri" w:eastAsia="Calibri" w:hAnsi="Calibri"/>
          <w:color w:val="FF0000"/>
          <w:sz w:val="22"/>
          <w:szCs w:val="22"/>
        </w:rPr>
      </w:pPr>
    </w:p>
    <w:p w14:paraId="1F559E52" w14:textId="46189BE3" w:rsidR="00155309" w:rsidRPr="00155309" w:rsidRDefault="00155309" w:rsidP="00F733B8">
      <w:pPr>
        <w:ind w:firstLine="709"/>
        <w:jc w:val="both"/>
        <w:rPr>
          <w:rFonts w:eastAsia="Calibri"/>
          <w:szCs w:val="22"/>
        </w:rPr>
        <w:sectPr w:rsidR="00155309" w:rsidRPr="00155309">
          <w:pgSz w:w="11906" w:h="16838"/>
          <w:pgMar w:top="1134" w:right="850" w:bottom="1134" w:left="1701" w:header="708" w:footer="708" w:gutter="0"/>
          <w:cols w:space="708"/>
          <w:docGrid w:linePitch="360"/>
        </w:sectPr>
      </w:pPr>
      <w:r w:rsidRPr="00155309">
        <w:rPr>
          <w:rFonts w:eastAsia="Calibri"/>
          <w:szCs w:val="22"/>
        </w:rPr>
        <w:t>Нормативы потребления коммунальных услуг по холодному (горячему) водоснабжению и  водоотведению в жилых помещениях, при использовании водозаборных колонок; нормативы потребления ресурсов по холодному, горячему водоснабжению и водоотведению сточных вод в целях содержания общего имущества в многоквартирных домах устанавливаются в соответствии с региональным законодательством (Приказом Министерства жилищно-коммунального хозяйства и энергетики Камчатского края от 16 июня 2015 г. № 285).</w:t>
      </w:r>
    </w:p>
    <w:p w14:paraId="32A771CD" w14:textId="77777777" w:rsidR="00155309" w:rsidRPr="00155309" w:rsidRDefault="00155309" w:rsidP="00155309">
      <w:pPr>
        <w:keepNext/>
        <w:keepLines/>
        <w:spacing w:after="160"/>
        <w:outlineLvl w:val="2"/>
        <w:rPr>
          <w:b/>
          <w:lang w:eastAsia="en-US"/>
        </w:rPr>
      </w:pPr>
      <w:bookmarkStart w:id="9" w:name="_Toc140627960"/>
      <w:r w:rsidRPr="00155309">
        <w:rPr>
          <w:b/>
          <w:lang w:eastAsia="en-US"/>
        </w:rPr>
        <w:lastRenderedPageBreak/>
        <w:t>2.3 В области образования</w:t>
      </w:r>
      <w:bookmarkEnd w:id="9"/>
    </w:p>
    <w:p w14:paraId="5CC5A049" w14:textId="77777777" w:rsidR="00155309" w:rsidRPr="00155309" w:rsidRDefault="00155309" w:rsidP="00155309">
      <w:pPr>
        <w:ind w:firstLine="425"/>
        <w:jc w:val="both"/>
        <w:rPr>
          <w:rFonts w:eastAsia="Calibri"/>
          <w:szCs w:val="22"/>
        </w:rPr>
      </w:pPr>
      <w:r w:rsidRPr="00155309">
        <w:rPr>
          <w:rFonts w:eastAsia="Calibri"/>
          <w:szCs w:val="22"/>
        </w:rPr>
        <w:t>Расчетные показатели для объектов местного значения в области образования установлены с учетом Методических рекомендаций по развитию сети образовательных организаций и обеспеченности населения услугами таких организаций, включающих требования по размещению организаций сферы образования, исходя из норм действующего законодательства Российской Федерации, с учетом возрастного состава и плотности населения, транспортной инфраструктуры и других факторов, влияющих на доступность и обеспеченность населения услугами сферы образования, утвержденных Заместителем Министра образования и науки Российской Федерации Климовым А.А. от 04.05.2016 г. № АК-15/02вн.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10.</w:t>
      </w:r>
    </w:p>
    <w:p w14:paraId="24A2F00E" w14:textId="77777777" w:rsidR="00155309" w:rsidRPr="00155309" w:rsidRDefault="00155309" w:rsidP="00155309">
      <w:pPr>
        <w:autoSpaceDE w:val="0"/>
        <w:spacing w:line="276" w:lineRule="auto"/>
        <w:ind w:firstLine="851"/>
        <w:jc w:val="right"/>
        <w:rPr>
          <w:rFonts w:eastAsia="TimesNewRomanPSMT"/>
        </w:rPr>
      </w:pPr>
    </w:p>
    <w:p w14:paraId="19E01345" w14:textId="77777777" w:rsidR="00155309" w:rsidRPr="00155309" w:rsidRDefault="00155309" w:rsidP="00F733B8">
      <w:pPr>
        <w:autoSpaceDE w:val="0"/>
        <w:spacing w:line="276" w:lineRule="auto"/>
        <w:rPr>
          <w:rFonts w:eastAsia="TimesNewRomanPSMT"/>
        </w:rPr>
      </w:pPr>
      <w:r w:rsidRPr="00155309">
        <w:rPr>
          <w:rFonts w:eastAsia="TimesNewRomanPSMT"/>
        </w:rPr>
        <w:t>Таблица 10. Расчетные показатели для объектов в области образования</w:t>
      </w:r>
    </w:p>
    <w:tbl>
      <w:tblPr>
        <w:tblW w:w="14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405"/>
        <w:gridCol w:w="1843"/>
        <w:gridCol w:w="3260"/>
        <w:gridCol w:w="1701"/>
        <w:gridCol w:w="1002"/>
        <w:gridCol w:w="1276"/>
        <w:gridCol w:w="1276"/>
        <w:gridCol w:w="1250"/>
      </w:tblGrid>
      <w:tr w:rsidR="00155309" w:rsidRPr="00155309" w14:paraId="15C92B0A" w14:textId="77777777" w:rsidTr="00155309">
        <w:trPr>
          <w:trHeight w:val="641"/>
          <w:tblHeader/>
          <w:jc w:val="center"/>
        </w:trPr>
        <w:tc>
          <w:tcPr>
            <w:tcW w:w="567" w:type="dxa"/>
            <w:vMerge w:val="restart"/>
            <w:tcBorders>
              <w:top w:val="single" w:sz="12" w:space="0" w:color="auto"/>
              <w:left w:val="single" w:sz="12" w:space="0" w:color="auto"/>
            </w:tcBorders>
            <w:shd w:val="clear" w:color="auto" w:fill="auto"/>
            <w:vAlign w:val="center"/>
          </w:tcPr>
          <w:p w14:paraId="444FEACC" w14:textId="77777777" w:rsidR="00155309" w:rsidRPr="00155309" w:rsidRDefault="00155309" w:rsidP="00155309">
            <w:pPr>
              <w:jc w:val="center"/>
              <w:rPr>
                <w:b/>
                <w:sz w:val="21"/>
                <w:szCs w:val="21"/>
              </w:rPr>
            </w:pPr>
            <w:r w:rsidRPr="00155309">
              <w:rPr>
                <w:b/>
                <w:sz w:val="21"/>
                <w:szCs w:val="21"/>
              </w:rPr>
              <w:t>№</w:t>
            </w:r>
          </w:p>
          <w:p w14:paraId="48EF7ECF" w14:textId="77777777" w:rsidR="00155309" w:rsidRPr="00155309" w:rsidRDefault="00155309" w:rsidP="00155309">
            <w:pPr>
              <w:jc w:val="center"/>
              <w:rPr>
                <w:b/>
                <w:sz w:val="21"/>
                <w:szCs w:val="21"/>
              </w:rPr>
            </w:pPr>
            <w:r w:rsidRPr="00155309">
              <w:rPr>
                <w:b/>
                <w:sz w:val="21"/>
                <w:szCs w:val="21"/>
              </w:rPr>
              <w:t>п/п</w:t>
            </w:r>
          </w:p>
        </w:tc>
        <w:tc>
          <w:tcPr>
            <w:tcW w:w="2405" w:type="dxa"/>
            <w:vMerge w:val="restart"/>
            <w:tcBorders>
              <w:top w:val="single" w:sz="12" w:space="0" w:color="auto"/>
            </w:tcBorders>
            <w:shd w:val="clear" w:color="auto" w:fill="auto"/>
            <w:vAlign w:val="center"/>
          </w:tcPr>
          <w:p w14:paraId="26E097DA" w14:textId="77777777" w:rsidR="00155309" w:rsidRPr="00155309" w:rsidRDefault="00155309" w:rsidP="00155309">
            <w:pPr>
              <w:jc w:val="center"/>
              <w:rPr>
                <w:b/>
                <w:sz w:val="21"/>
                <w:szCs w:val="21"/>
              </w:rPr>
            </w:pPr>
            <w:r w:rsidRPr="00155309">
              <w:rPr>
                <w:b/>
                <w:sz w:val="21"/>
                <w:szCs w:val="21"/>
              </w:rPr>
              <w:t>Наименование</w:t>
            </w:r>
          </w:p>
          <w:p w14:paraId="112E5912" w14:textId="77777777" w:rsidR="00155309" w:rsidRPr="00155309" w:rsidRDefault="00155309" w:rsidP="00155309">
            <w:pPr>
              <w:jc w:val="center"/>
              <w:rPr>
                <w:b/>
                <w:sz w:val="21"/>
                <w:szCs w:val="21"/>
              </w:rPr>
            </w:pPr>
            <w:r w:rsidRPr="00155309">
              <w:rPr>
                <w:b/>
                <w:sz w:val="21"/>
                <w:szCs w:val="21"/>
              </w:rPr>
              <w:t>объекта</w:t>
            </w:r>
          </w:p>
        </w:tc>
        <w:tc>
          <w:tcPr>
            <w:tcW w:w="5103" w:type="dxa"/>
            <w:gridSpan w:val="2"/>
            <w:tcBorders>
              <w:top w:val="single" w:sz="12" w:space="0" w:color="auto"/>
            </w:tcBorders>
            <w:shd w:val="clear" w:color="auto" w:fill="auto"/>
            <w:vAlign w:val="center"/>
          </w:tcPr>
          <w:p w14:paraId="3A1BB6F8" w14:textId="77777777" w:rsidR="00155309" w:rsidRPr="00155309" w:rsidRDefault="00155309" w:rsidP="00155309">
            <w:pPr>
              <w:jc w:val="center"/>
              <w:rPr>
                <w:b/>
                <w:sz w:val="21"/>
                <w:szCs w:val="21"/>
              </w:rPr>
            </w:pPr>
            <w:r w:rsidRPr="00155309">
              <w:rPr>
                <w:b/>
                <w:sz w:val="21"/>
                <w:szCs w:val="21"/>
              </w:rPr>
              <w:t>Минимально допустимый</w:t>
            </w:r>
          </w:p>
          <w:p w14:paraId="5447211C" w14:textId="77777777" w:rsidR="00155309" w:rsidRPr="00155309" w:rsidRDefault="00155309" w:rsidP="00155309">
            <w:pPr>
              <w:jc w:val="center"/>
              <w:rPr>
                <w:b/>
                <w:sz w:val="21"/>
                <w:szCs w:val="21"/>
              </w:rPr>
            </w:pPr>
            <w:r w:rsidRPr="00155309">
              <w:rPr>
                <w:b/>
                <w:sz w:val="21"/>
                <w:szCs w:val="21"/>
              </w:rPr>
              <w:t>уровень обеспеченности</w:t>
            </w:r>
          </w:p>
        </w:tc>
        <w:tc>
          <w:tcPr>
            <w:tcW w:w="6505" w:type="dxa"/>
            <w:gridSpan w:val="5"/>
            <w:tcBorders>
              <w:top w:val="single" w:sz="12" w:space="0" w:color="auto"/>
              <w:right w:val="single" w:sz="12" w:space="0" w:color="auto"/>
            </w:tcBorders>
            <w:shd w:val="clear" w:color="auto" w:fill="auto"/>
            <w:vAlign w:val="center"/>
          </w:tcPr>
          <w:p w14:paraId="47CE00EB" w14:textId="77777777" w:rsidR="00155309" w:rsidRPr="00155309" w:rsidRDefault="00155309" w:rsidP="00155309">
            <w:pPr>
              <w:jc w:val="center"/>
              <w:rPr>
                <w:b/>
                <w:sz w:val="21"/>
                <w:szCs w:val="21"/>
              </w:rPr>
            </w:pPr>
            <w:r w:rsidRPr="00155309">
              <w:rPr>
                <w:b/>
                <w:sz w:val="21"/>
                <w:szCs w:val="21"/>
              </w:rPr>
              <w:t>Максимально допустимый</w:t>
            </w:r>
          </w:p>
          <w:p w14:paraId="450617BB" w14:textId="77777777" w:rsidR="00155309" w:rsidRPr="00155309" w:rsidRDefault="00155309" w:rsidP="00155309">
            <w:pPr>
              <w:jc w:val="center"/>
              <w:rPr>
                <w:b/>
                <w:sz w:val="21"/>
                <w:szCs w:val="21"/>
              </w:rPr>
            </w:pPr>
            <w:r w:rsidRPr="00155309">
              <w:rPr>
                <w:b/>
                <w:sz w:val="21"/>
                <w:szCs w:val="21"/>
              </w:rPr>
              <w:t>уровень территориальной доступности</w:t>
            </w:r>
          </w:p>
        </w:tc>
      </w:tr>
      <w:tr w:rsidR="00155309" w:rsidRPr="00155309" w14:paraId="199AB2E4" w14:textId="77777777" w:rsidTr="00155309">
        <w:trPr>
          <w:trHeight w:val="344"/>
          <w:tblHeader/>
          <w:jc w:val="center"/>
        </w:trPr>
        <w:tc>
          <w:tcPr>
            <w:tcW w:w="567" w:type="dxa"/>
            <w:vMerge/>
            <w:tcBorders>
              <w:left w:val="single" w:sz="12" w:space="0" w:color="auto"/>
            </w:tcBorders>
            <w:shd w:val="clear" w:color="auto" w:fill="auto"/>
            <w:vAlign w:val="center"/>
          </w:tcPr>
          <w:p w14:paraId="6184EAC2" w14:textId="77777777" w:rsidR="00155309" w:rsidRPr="00155309" w:rsidRDefault="00155309" w:rsidP="00155309">
            <w:pPr>
              <w:jc w:val="center"/>
              <w:rPr>
                <w:b/>
                <w:sz w:val="21"/>
                <w:szCs w:val="21"/>
              </w:rPr>
            </w:pPr>
          </w:p>
        </w:tc>
        <w:tc>
          <w:tcPr>
            <w:tcW w:w="2405" w:type="dxa"/>
            <w:vMerge/>
            <w:shd w:val="clear" w:color="auto" w:fill="auto"/>
            <w:vAlign w:val="center"/>
          </w:tcPr>
          <w:p w14:paraId="432F034C" w14:textId="77777777" w:rsidR="00155309" w:rsidRPr="00155309" w:rsidRDefault="00155309" w:rsidP="00155309">
            <w:pPr>
              <w:jc w:val="center"/>
              <w:rPr>
                <w:b/>
                <w:sz w:val="21"/>
                <w:szCs w:val="21"/>
              </w:rPr>
            </w:pPr>
          </w:p>
        </w:tc>
        <w:tc>
          <w:tcPr>
            <w:tcW w:w="1843" w:type="dxa"/>
            <w:vMerge w:val="restart"/>
            <w:shd w:val="clear" w:color="auto" w:fill="auto"/>
            <w:vAlign w:val="center"/>
          </w:tcPr>
          <w:p w14:paraId="7D9E46E2" w14:textId="77777777" w:rsidR="00155309" w:rsidRPr="00155309" w:rsidRDefault="00155309" w:rsidP="00155309">
            <w:pPr>
              <w:jc w:val="center"/>
              <w:rPr>
                <w:b/>
                <w:sz w:val="21"/>
                <w:szCs w:val="21"/>
              </w:rPr>
            </w:pPr>
            <w:r w:rsidRPr="00155309">
              <w:rPr>
                <w:b/>
                <w:sz w:val="21"/>
                <w:szCs w:val="21"/>
              </w:rPr>
              <w:t>Единица</w:t>
            </w:r>
          </w:p>
          <w:p w14:paraId="3C1248DC" w14:textId="77777777" w:rsidR="00155309" w:rsidRPr="00155309" w:rsidRDefault="00155309" w:rsidP="00155309">
            <w:pPr>
              <w:jc w:val="center"/>
              <w:rPr>
                <w:b/>
                <w:sz w:val="21"/>
                <w:szCs w:val="21"/>
              </w:rPr>
            </w:pPr>
            <w:r w:rsidRPr="00155309">
              <w:rPr>
                <w:b/>
                <w:sz w:val="21"/>
                <w:szCs w:val="21"/>
              </w:rPr>
              <w:t>измерения</w:t>
            </w:r>
          </w:p>
        </w:tc>
        <w:tc>
          <w:tcPr>
            <w:tcW w:w="3260" w:type="dxa"/>
            <w:vMerge w:val="restart"/>
            <w:shd w:val="clear" w:color="auto" w:fill="auto"/>
            <w:vAlign w:val="center"/>
          </w:tcPr>
          <w:p w14:paraId="2481E409" w14:textId="77777777" w:rsidR="00155309" w:rsidRPr="00155309" w:rsidRDefault="00155309" w:rsidP="00155309">
            <w:pPr>
              <w:jc w:val="center"/>
              <w:rPr>
                <w:b/>
                <w:sz w:val="21"/>
                <w:szCs w:val="21"/>
              </w:rPr>
            </w:pPr>
            <w:r w:rsidRPr="00155309">
              <w:rPr>
                <w:b/>
                <w:sz w:val="21"/>
                <w:szCs w:val="21"/>
              </w:rPr>
              <w:t>Величина</w:t>
            </w:r>
          </w:p>
        </w:tc>
        <w:tc>
          <w:tcPr>
            <w:tcW w:w="2703" w:type="dxa"/>
            <w:gridSpan w:val="2"/>
            <w:vMerge w:val="restart"/>
            <w:shd w:val="clear" w:color="auto" w:fill="auto"/>
            <w:vAlign w:val="center"/>
          </w:tcPr>
          <w:p w14:paraId="2615E505" w14:textId="77777777" w:rsidR="00155309" w:rsidRPr="00155309" w:rsidRDefault="00155309" w:rsidP="00155309">
            <w:pPr>
              <w:jc w:val="center"/>
              <w:rPr>
                <w:b/>
                <w:sz w:val="21"/>
                <w:szCs w:val="21"/>
              </w:rPr>
            </w:pPr>
            <w:r w:rsidRPr="00155309">
              <w:rPr>
                <w:b/>
                <w:sz w:val="21"/>
                <w:szCs w:val="21"/>
              </w:rPr>
              <w:t>Единица</w:t>
            </w:r>
          </w:p>
          <w:p w14:paraId="30FFA9B0" w14:textId="77777777" w:rsidR="00155309" w:rsidRPr="00155309" w:rsidRDefault="00155309" w:rsidP="00155309">
            <w:pPr>
              <w:jc w:val="center"/>
              <w:rPr>
                <w:b/>
                <w:sz w:val="21"/>
                <w:szCs w:val="21"/>
              </w:rPr>
            </w:pPr>
            <w:r w:rsidRPr="00155309">
              <w:rPr>
                <w:b/>
                <w:sz w:val="21"/>
                <w:szCs w:val="21"/>
              </w:rPr>
              <w:t>измерения</w:t>
            </w:r>
          </w:p>
        </w:tc>
        <w:tc>
          <w:tcPr>
            <w:tcW w:w="3802" w:type="dxa"/>
            <w:gridSpan w:val="3"/>
            <w:tcBorders>
              <w:right w:val="single" w:sz="12" w:space="0" w:color="auto"/>
            </w:tcBorders>
            <w:shd w:val="clear" w:color="auto" w:fill="auto"/>
            <w:vAlign w:val="center"/>
          </w:tcPr>
          <w:p w14:paraId="5B1D999B"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4E69E731" w14:textId="77777777" w:rsidTr="00155309">
        <w:trPr>
          <w:trHeight w:val="335"/>
          <w:tblHeader/>
          <w:jc w:val="center"/>
        </w:trPr>
        <w:tc>
          <w:tcPr>
            <w:tcW w:w="567" w:type="dxa"/>
            <w:vMerge/>
            <w:tcBorders>
              <w:left w:val="single" w:sz="12" w:space="0" w:color="auto"/>
            </w:tcBorders>
            <w:shd w:val="clear" w:color="auto" w:fill="auto"/>
            <w:vAlign w:val="center"/>
          </w:tcPr>
          <w:p w14:paraId="5ECD97AA" w14:textId="77777777" w:rsidR="00155309" w:rsidRPr="00155309" w:rsidRDefault="00155309" w:rsidP="00155309">
            <w:pPr>
              <w:jc w:val="center"/>
              <w:rPr>
                <w:b/>
                <w:sz w:val="21"/>
                <w:szCs w:val="21"/>
              </w:rPr>
            </w:pPr>
          </w:p>
        </w:tc>
        <w:tc>
          <w:tcPr>
            <w:tcW w:w="2405" w:type="dxa"/>
            <w:vMerge/>
            <w:shd w:val="clear" w:color="auto" w:fill="auto"/>
            <w:vAlign w:val="center"/>
          </w:tcPr>
          <w:p w14:paraId="10402F80" w14:textId="77777777" w:rsidR="00155309" w:rsidRPr="00155309" w:rsidRDefault="00155309" w:rsidP="00155309">
            <w:pPr>
              <w:jc w:val="center"/>
              <w:rPr>
                <w:b/>
                <w:sz w:val="21"/>
                <w:szCs w:val="21"/>
              </w:rPr>
            </w:pPr>
          </w:p>
        </w:tc>
        <w:tc>
          <w:tcPr>
            <w:tcW w:w="1843" w:type="dxa"/>
            <w:vMerge/>
            <w:shd w:val="clear" w:color="auto" w:fill="auto"/>
            <w:vAlign w:val="center"/>
          </w:tcPr>
          <w:p w14:paraId="096AF3B5" w14:textId="77777777" w:rsidR="00155309" w:rsidRPr="00155309" w:rsidRDefault="00155309" w:rsidP="00155309">
            <w:pPr>
              <w:jc w:val="center"/>
              <w:rPr>
                <w:b/>
                <w:sz w:val="21"/>
                <w:szCs w:val="21"/>
              </w:rPr>
            </w:pPr>
          </w:p>
        </w:tc>
        <w:tc>
          <w:tcPr>
            <w:tcW w:w="3260" w:type="dxa"/>
            <w:vMerge/>
            <w:shd w:val="clear" w:color="auto" w:fill="auto"/>
            <w:vAlign w:val="center"/>
          </w:tcPr>
          <w:p w14:paraId="67140EB0" w14:textId="77777777" w:rsidR="00155309" w:rsidRPr="00155309" w:rsidRDefault="00155309" w:rsidP="00155309">
            <w:pPr>
              <w:jc w:val="center"/>
              <w:rPr>
                <w:b/>
                <w:sz w:val="21"/>
                <w:szCs w:val="21"/>
              </w:rPr>
            </w:pPr>
          </w:p>
        </w:tc>
        <w:tc>
          <w:tcPr>
            <w:tcW w:w="2703" w:type="dxa"/>
            <w:gridSpan w:val="2"/>
            <w:vMerge/>
            <w:shd w:val="clear" w:color="auto" w:fill="auto"/>
            <w:vAlign w:val="center"/>
          </w:tcPr>
          <w:p w14:paraId="07846F06" w14:textId="77777777" w:rsidR="00155309" w:rsidRPr="00155309" w:rsidRDefault="00155309" w:rsidP="00155309">
            <w:pPr>
              <w:jc w:val="center"/>
              <w:rPr>
                <w:b/>
                <w:sz w:val="21"/>
                <w:szCs w:val="21"/>
              </w:rPr>
            </w:pPr>
          </w:p>
        </w:tc>
        <w:tc>
          <w:tcPr>
            <w:tcW w:w="2552" w:type="dxa"/>
            <w:gridSpan w:val="2"/>
            <w:shd w:val="clear" w:color="auto" w:fill="auto"/>
            <w:vAlign w:val="center"/>
          </w:tcPr>
          <w:p w14:paraId="7EA40108" w14:textId="77777777" w:rsidR="00155309" w:rsidRPr="00155309" w:rsidRDefault="00155309" w:rsidP="00155309">
            <w:pPr>
              <w:jc w:val="center"/>
              <w:rPr>
                <w:b/>
                <w:sz w:val="21"/>
                <w:szCs w:val="21"/>
              </w:rPr>
            </w:pPr>
            <w:r w:rsidRPr="00155309">
              <w:rPr>
                <w:b/>
                <w:sz w:val="21"/>
                <w:szCs w:val="21"/>
              </w:rPr>
              <w:t>В городской местности</w:t>
            </w:r>
          </w:p>
        </w:tc>
        <w:tc>
          <w:tcPr>
            <w:tcW w:w="1250" w:type="dxa"/>
            <w:vMerge w:val="restart"/>
            <w:tcBorders>
              <w:right w:val="single" w:sz="12" w:space="0" w:color="auto"/>
            </w:tcBorders>
            <w:shd w:val="clear" w:color="auto" w:fill="auto"/>
            <w:vAlign w:val="center"/>
          </w:tcPr>
          <w:p w14:paraId="74C89786" w14:textId="77777777" w:rsidR="00155309" w:rsidRPr="00155309" w:rsidRDefault="00155309" w:rsidP="00155309">
            <w:pPr>
              <w:jc w:val="center"/>
              <w:rPr>
                <w:b/>
                <w:sz w:val="21"/>
                <w:szCs w:val="21"/>
              </w:rPr>
            </w:pPr>
            <w:r w:rsidRPr="00155309">
              <w:rPr>
                <w:b/>
                <w:sz w:val="21"/>
                <w:szCs w:val="21"/>
              </w:rPr>
              <w:t>В сельской местности</w:t>
            </w:r>
          </w:p>
        </w:tc>
      </w:tr>
      <w:tr w:rsidR="00155309" w:rsidRPr="00155309" w14:paraId="4140E4AE" w14:textId="77777777" w:rsidTr="00155309">
        <w:trPr>
          <w:trHeight w:val="335"/>
          <w:tblHeader/>
          <w:jc w:val="center"/>
        </w:trPr>
        <w:tc>
          <w:tcPr>
            <w:tcW w:w="567" w:type="dxa"/>
            <w:vMerge/>
            <w:tcBorders>
              <w:left w:val="single" w:sz="12" w:space="0" w:color="auto"/>
            </w:tcBorders>
            <w:shd w:val="clear" w:color="auto" w:fill="auto"/>
            <w:vAlign w:val="center"/>
          </w:tcPr>
          <w:p w14:paraId="4FD711D9" w14:textId="77777777" w:rsidR="00155309" w:rsidRPr="00155309" w:rsidRDefault="00155309" w:rsidP="00155309">
            <w:pPr>
              <w:rPr>
                <w:b/>
                <w:sz w:val="21"/>
                <w:szCs w:val="21"/>
              </w:rPr>
            </w:pPr>
          </w:p>
        </w:tc>
        <w:tc>
          <w:tcPr>
            <w:tcW w:w="2405" w:type="dxa"/>
            <w:vMerge/>
            <w:shd w:val="clear" w:color="auto" w:fill="auto"/>
            <w:vAlign w:val="center"/>
          </w:tcPr>
          <w:p w14:paraId="08D4A3E0" w14:textId="77777777" w:rsidR="00155309" w:rsidRPr="00155309" w:rsidRDefault="00155309" w:rsidP="00155309">
            <w:pPr>
              <w:rPr>
                <w:b/>
                <w:sz w:val="21"/>
                <w:szCs w:val="21"/>
              </w:rPr>
            </w:pPr>
          </w:p>
        </w:tc>
        <w:tc>
          <w:tcPr>
            <w:tcW w:w="1843" w:type="dxa"/>
            <w:vMerge/>
            <w:shd w:val="clear" w:color="auto" w:fill="auto"/>
            <w:vAlign w:val="center"/>
          </w:tcPr>
          <w:p w14:paraId="609F8D62" w14:textId="77777777" w:rsidR="00155309" w:rsidRPr="00155309" w:rsidRDefault="00155309" w:rsidP="00155309">
            <w:pPr>
              <w:rPr>
                <w:b/>
                <w:sz w:val="21"/>
                <w:szCs w:val="21"/>
              </w:rPr>
            </w:pPr>
          </w:p>
        </w:tc>
        <w:tc>
          <w:tcPr>
            <w:tcW w:w="3260" w:type="dxa"/>
            <w:vMerge/>
            <w:shd w:val="clear" w:color="auto" w:fill="auto"/>
            <w:vAlign w:val="center"/>
          </w:tcPr>
          <w:p w14:paraId="63FFCD9A" w14:textId="77777777" w:rsidR="00155309" w:rsidRPr="00155309" w:rsidRDefault="00155309" w:rsidP="00155309">
            <w:pPr>
              <w:rPr>
                <w:b/>
                <w:sz w:val="21"/>
                <w:szCs w:val="21"/>
              </w:rPr>
            </w:pPr>
          </w:p>
        </w:tc>
        <w:tc>
          <w:tcPr>
            <w:tcW w:w="2703" w:type="dxa"/>
            <w:gridSpan w:val="2"/>
            <w:vMerge/>
            <w:shd w:val="clear" w:color="auto" w:fill="auto"/>
            <w:vAlign w:val="center"/>
          </w:tcPr>
          <w:p w14:paraId="677F8773" w14:textId="77777777" w:rsidR="00155309" w:rsidRPr="00155309" w:rsidRDefault="00155309" w:rsidP="00155309">
            <w:pPr>
              <w:rPr>
                <w:b/>
                <w:sz w:val="21"/>
                <w:szCs w:val="21"/>
              </w:rPr>
            </w:pPr>
          </w:p>
        </w:tc>
        <w:tc>
          <w:tcPr>
            <w:tcW w:w="1276" w:type="dxa"/>
            <w:shd w:val="clear" w:color="auto" w:fill="auto"/>
            <w:vAlign w:val="center"/>
          </w:tcPr>
          <w:p w14:paraId="227C464F" w14:textId="77777777" w:rsidR="00155309" w:rsidRPr="00155309" w:rsidRDefault="00155309" w:rsidP="00155309">
            <w:pPr>
              <w:jc w:val="center"/>
              <w:rPr>
                <w:b/>
                <w:sz w:val="21"/>
                <w:szCs w:val="21"/>
              </w:rPr>
            </w:pPr>
            <w:r w:rsidRPr="00155309">
              <w:rPr>
                <w:b/>
                <w:sz w:val="21"/>
                <w:szCs w:val="21"/>
              </w:rPr>
              <w:t>в малоэт. застройке</w:t>
            </w:r>
          </w:p>
        </w:tc>
        <w:tc>
          <w:tcPr>
            <w:tcW w:w="1276" w:type="dxa"/>
            <w:shd w:val="clear" w:color="auto" w:fill="auto"/>
            <w:vAlign w:val="center"/>
          </w:tcPr>
          <w:p w14:paraId="14A1FE06" w14:textId="77777777" w:rsidR="00155309" w:rsidRPr="00155309" w:rsidRDefault="00155309" w:rsidP="00155309">
            <w:pPr>
              <w:jc w:val="center"/>
              <w:rPr>
                <w:b/>
                <w:sz w:val="21"/>
                <w:szCs w:val="21"/>
              </w:rPr>
            </w:pPr>
            <w:r w:rsidRPr="00155309">
              <w:rPr>
                <w:b/>
                <w:sz w:val="21"/>
                <w:szCs w:val="21"/>
              </w:rPr>
              <w:t>в многоэт. застройке</w:t>
            </w:r>
          </w:p>
        </w:tc>
        <w:tc>
          <w:tcPr>
            <w:tcW w:w="1250" w:type="dxa"/>
            <w:vMerge/>
            <w:tcBorders>
              <w:right w:val="single" w:sz="12" w:space="0" w:color="auto"/>
            </w:tcBorders>
            <w:shd w:val="clear" w:color="auto" w:fill="auto"/>
            <w:vAlign w:val="center"/>
          </w:tcPr>
          <w:p w14:paraId="259ADDEF" w14:textId="77777777" w:rsidR="00155309" w:rsidRPr="00155309" w:rsidRDefault="00155309" w:rsidP="00155309">
            <w:pPr>
              <w:rPr>
                <w:sz w:val="21"/>
                <w:szCs w:val="21"/>
              </w:rPr>
            </w:pPr>
          </w:p>
        </w:tc>
      </w:tr>
      <w:tr w:rsidR="00155309" w:rsidRPr="00155309" w14:paraId="4B19CB3A" w14:textId="77777777" w:rsidTr="00155309">
        <w:trPr>
          <w:trHeight w:val="548"/>
          <w:jc w:val="center"/>
        </w:trPr>
        <w:tc>
          <w:tcPr>
            <w:tcW w:w="567" w:type="dxa"/>
            <w:vMerge w:val="restart"/>
            <w:tcBorders>
              <w:left w:val="single" w:sz="12" w:space="0" w:color="auto"/>
            </w:tcBorders>
            <w:shd w:val="clear" w:color="auto" w:fill="auto"/>
          </w:tcPr>
          <w:p w14:paraId="7191AC4B" w14:textId="77777777" w:rsidR="00155309" w:rsidRPr="00155309" w:rsidRDefault="00155309" w:rsidP="00155309">
            <w:pPr>
              <w:rPr>
                <w:sz w:val="21"/>
                <w:szCs w:val="21"/>
              </w:rPr>
            </w:pPr>
            <w:r w:rsidRPr="00155309">
              <w:rPr>
                <w:sz w:val="21"/>
                <w:szCs w:val="21"/>
              </w:rPr>
              <w:t>1</w:t>
            </w:r>
          </w:p>
        </w:tc>
        <w:tc>
          <w:tcPr>
            <w:tcW w:w="2405" w:type="dxa"/>
            <w:vMerge w:val="restart"/>
            <w:shd w:val="clear" w:color="auto" w:fill="auto"/>
          </w:tcPr>
          <w:p w14:paraId="7C8BA537" w14:textId="77777777" w:rsidR="00155309" w:rsidRPr="00155309" w:rsidRDefault="00155309" w:rsidP="00155309">
            <w:pPr>
              <w:rPr>
                <w:sz w:val="21"/>
                <w:szCs w:val="21"/>
              </w:rPr>
            </w:pPr>
            <w:r w:rsidRPr="00155309">
              <w:rPr>
                <w:sz w:val="21"/>
                <w:szCs w:val="21"/>
              </w:rPr>
              <w:t>Дошкольная</w:t>
            </w:r>
          </w:p>
          <w:p w14:paraId="144E2572" w14:textId="77777777" w:rsidR="00155309" w:rsidRPr="00155309" w:rsidRDefault="00155309" w:rsidP="00155309">
            <w:pPr>
              <w:rPr>
                <w:sz w:val="21"/>
                <w:szCs w:val="21"/>
              </w:rPr>
            </w:pPr>
            <w:r w:rsidRPr="00155309">
              <w:rPr>
                <w:sz w:val="21"/>
                <w:szCs w:val="21"/>
              </w:rPr>
              <w:t>образовательная</w:t>
            </w:r>
          </w:p>
          <w:p w14:paraId="14FF40A3" w14:textId="77777777" w:rsidR="00155309" w:rsidRPr="00155309" w:rsidRDefault="00155309" w:rsidP="00155309">
            <w:pPr>
              <w:rPr>
                <w:sz w:val="21"/>
                <w:szCs w:val="21"/>
              </w:rPr>
            </w:pPr>
            <w:r w:rsidRPr="00155309">
              <w:rPr>
                <w:sz w:val="21"/>
                <w:szCs w:val="21"/>
              </w:rPr>
              <w:t>организация</w:t>
            </w:r>
          </w:p>
        </w:tc>
        <w:tc>
          <w:tcPr>
            <w:tcW w:w="1843" w:type="dxa"/>
            <w:shd w:val="clear" w:color="auto" w:fill="auto"/>
            <w:vAlign w:val="center"/>
          </w:tcPr>
          <w:p w14:paraId="1F5F65DD" w14:textId="77777777" w:rsidR="00155309" w:rsidRPr="00155309" w:rsidRDefault="00155309" w:rsidP="00155309">
            <w:pPr>
              <w:jc w:val="center"/>
              <w:rPr>
                <w:sz w:val="21"/>
                <w:szCs w:val="21"/>
              </w:rPr>
            </w:pPr>
            <w:r w:rsidRPr="00155309">
              <w:rPr>
                <w:sz w:val="21"/>
                <w:szCs w:val="21"/>
              </w:rPr>
              <w:t>Кол-во мест для детей в возрасте 0-3 года на 1000 чел.</w:t>
            </w:r>
          </w:p>
        </w:tc>
        <w:tc>
          <w:tcPr>
            <w:tcW w:w="3260" w:type="dxa"/>
            <w:shd w:val="clear" w:color="auto" w:fill="auto"/>
            <w:vAlign w:val="center"/>
          </w:tcPr>
          <w:p w14:paraId="29D38F0D" w14:textId="77777777" w:rsidR="00155309" w:rsidRPr="00155309" w:rsidRDefault="00155309" w:rsidP="00155309">
            <w:pPr>
              <w:jc w:val="center"/>
              <w:rPr>
                <w:sz w:val="21"/>
                <w:szCs w:val="21"/>
              </w:rPr>
            </w:pPr>
            <w:r w:rsidRPr="00155309">
              <w:rPr>
                <w:sz w:val="21"/>
                <w:szCs w:val="21"/>
              </w:rPr>
              <w:t>Устанавливается по формуле:</w:t>
            </w:r>
          </w:p>
          <w:p w14:paraId="3423AF4E" w14:textId="77777777" w:rsidR="00155309" w:rsidRPr="00155309" w:rsidRDefault="00F30A34" w:rsidP="00155309">
            <w:pPr>
              <w:jc w:val="center"/>
              <w:rPr>
                <w:sz w:val="21"/>
                <w:szCs w:val="21"/>
              </w:rPr>
            </w:pPr>
            <m:oMathPara>
              <m:oMathParaPr>
                <m:jc m:val="left"/>
              </m:oMathParaPr>
              <m:oMath>
                <m:sSub>
                  <m:sSubPr>
                    <m:ctrlPr>
                      <w:rPr>
                        <w:rFonts w:ascii="Cambria Math" w:hAnsi="Cambria Math"/>
                        <w:sz w:val="21"/>
                        <w:szCs w:val="21"/>
                        <w:lang w:eastAsia="en-US"/>
                      </w:rPr>
                    </m:ctrlPr>
                  </m:sSubPr>
                  <m:e>
                    <m:r>
                      <m:rPr>
                        <m:sty m:val="p"/>
                      </m:rPr>
                      <w:rPr>
                        <w:rFonts w:ascii="Cambria Math" w:hAnsi="Cambria Math"/>
                        <w:sz w:val="21"/>
                        <w:szCs w:val="21"/>
                        <w:lang w:eastAsia="en-US"/>
                      </w:rPr>
                      <m:t>Х</m:t>
                    </m:r>
                  </m:e>
                  <m:sub>
                    <m:r>
                      <m:rPr>
                        <m:sty m:val="p"/>
                      </m:rPr>
                      <w:rPr>
                        <w:rFonts w:ascii="Cambria Math" w:hAnsi="Cambria Math"/>
                        <w:sz w:val="21"/>
                        <w:szCs w:val="21"/>
                        <w:lang w:eastAsia="en-US"/>
                      </w:rPr>
                      <m:t>0-3</m:t>
                    </m:r>
                  </m:sub>
                </m:sSub>
                <m:r>
                  <m:rPr>
                    <m:sty m:val="p"/>
                  </m:rPr>
                  <w:rPr>
                    <w:rFonts w:ascii="Cambria Math" w:hAnsi="Cambria Math"/>
                    <w:sz w:val="21"/>
                    <w:szCs w:val="21"/>
                    <w:lang w:eastAsia="en-US"/>
                  </w:rPr>
                  <m:t>=</m:t>
                </m:r>
                <m:f>
                  <m:fPr>
                    <m:ctrlPr>
                      <w:rPr>
                        <w:rFonts w:ascii="Cambria Math" w:hAnsi="Cambria Math"/>
                        <w:sz w:val="21"/>
                        <w:szCs w:val="21"/>
                        <w:lang w:eastAsia="en-US"/>
                      </w:rPr>
                    </m:ctrlPr>
                  </m:fPr>
                  <m:num>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0-3</m:t>
                        </m:r>
                      </m:sub>
                    </m:sSub>
                    <m:r>
                      <m:rPr>
                        <m:sty m:val="p"/>
                      </m:rPr>
                      <w:rPr>
                        <w:rFonts w:ascii="Cambria Math" w:hAnsi="Cambria Math"/>
                        <w:sz w:val="21"/>
                        <w:szCs w:val="21"/>
                        <w:lang w:eastAsia="en-US"/>
                      </w:rPr>
                      <m:t>×</m:t>
                    </m:r>
                    <m:r>
                      <w:rPr>
                        <w:rFonts w:ascii="Cambria Math" w:hAnsi="Cambria Math"/>
                        <w:sz w:val="21"/>
                        <w:szCs w:val="21"/>
                        <w:lang w:eastAsia="en-US"/>
                      </w:rPr>
                      <m:t>d</m:t>
                    </m:r>
                    <m:r>
                      <m:rPr>
                        <m:sty m:val="p"/>
                      </m:rPr>
                      <w:rPr>
                        <w:rFonts w:ascii="Cambria Math" w:hAnsi="Cambria Math"/>
                        <w:sz w:val="21"/>
                        <w:szCs w:val="21"/>
                        <w:lang w:eastAsia="en-US"/>
                      </w:rPr>
                      <m:t>×1000</m:t>
                    </m:r>
                  </m:num>
                  <m:den>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общ</m:t>
                        </m:r>
                      </m:sub>
                    </m:sSub>
                  </m:den>
                </m:f>
              </m:oMath>
            </m:oMathPara>
          </w:p>
          <w:p w14:paraId="5809050C" w14:textId="77777777" w:rsidR="00155309" w:rsidRPr="00155309" w:rsidRDefault="00155309" w:rsidP="00155309">
            <w:pPr>
              <w:jc w:val="center"/>
              <w:rPr>
                <w:sz w:val="21"/>
                <w:szCs w:val="21"/>
              </w:rPr>
            </w:pPr>
          </w:p>
        </w:tc>
        <w:tc>
          <w:tcPr>
            <w:tcW w:w="2703" w:type="dxa"/>
            <w:gridSpan w:val="2"/>
            <w:vMerge w:val="restart"/>
            <w:shd w:val="clear" w:color="auto" w:fill="auto"/>
            <w:vAlign w:val="center"/>
          </w:tcPr>
          <w:p w14:paraId="6D1382A9" w14:textId="77777777" w:rsidR="00155309" w:rsidRPr="00155309" w:rsidRDefault="00155309" w:rsidP="00155309">
            <w:pPr>
              <w:jc w:val="center"/>
              <w:rPr>
                <w:sz w:val="21"/>
                <w:szCs w:val="21"/>
              </w:rPr>
            </w:pPr>
            <w:r w:rsidRPr="00155309">
              <w:rPr>
                <w:sz w:val="21"/>
                <w:szCs w:val="21"/>
              </w:rPr>
              <w:t>Пешеходная</w:t>
            </w:r>
          </w:p>
          <w:p w14:paraId="20887D6A" w14:textId="77777777" w:rsidR="00155309" w:rsidRPr="00155309" w:rsidRDefault="00155309" w:rsidP="00155309">
            <w:pPr>
              <w:jc w:val="center"/>
              <w:rPr>
                <w:sz w:val="21"/>
                <w:szCs w:val="21"/>
              </w:rPr>
            </w:pPr>
            <w:r w:rsidRPr="00155309">
              <w:rPr>
                <w:sz w:val="21"/>
                <w:szCs w:val="21"/>
              </w:rPr>
              <w:t>доступность, м</w:t>
            </w:r>
          </w:p>
          <w:p w14:paraId="2F401444" w14:textId="77777777" w:rsidR="00155309" w:rsidRPr="00155309" w:rsidRDefault="00155309" w:rsidP="00155309">
            <w:pPr>
              <w:jc w:val="center"/>
              <w:rPr>
                <w:sz w:val="21"/>
                <w:szCs w:val="21"/>
              </w:rPr>
            </w:pPr>
          </w:p>
        </w:tc>
        <w:tc>
          <w:tcPr>
            <w:tcW w:w="1276" w:type="dxa"/>
            <w:vMerge w:val="restart"/>
            <w:shd w:val="clear" w:color="auto" w:fill="auto"/>
            <w:vAlign w:val="center"/>
          </w:tcPr>
          <w:p w14:paraId="4856367D" w14:textId="77777777" w:rsidR="00155309" w:rsidRPr="00155309" w:rsidRDefault="00155309" w:rsidP="00155309">
            <w:pPr>
              <w:jc w:val="center"/>
              <w:rPr>
                <w:sz w:val="21"/>
                <w:szCs w:val="21"/>
              </w:rPr>
            </w:pPr>
            <w:r w:rsidRPr="00155309">
              <w:rPr>
                <w:sz w:val="21"/>
                <w:szCs w:val="21"/>
              </w:rPr>
              <w:t>350</w:t>
            </w:r>
          </w:p>
        </w:tc>
        <w:tc>
          <w:tcPr>
            <w:tcW w:w="1276" w:type="dxa"/>
            <w:vMerge w:val="restart"/>
            <w:shd w:val="clear" w:color="auto" w:fill="auto"/>
            <w:vAlign w:val="center"/>
          </w:tcPr>
          <w:p w14:paraId="2E7545AF" w14:textId="77777777" w:rsidR="00155309" w:rsidRPr="00155309" w:rsidRDefault="00155309" w:rsidP="00155309">
            <w:pPr>
              <w:jc w:val="center"/>
              <w:rPr>
                <w:sz w:val="21"/>
                <w:szCs w:val="21"/>
              </w:rPr>
            </w:pPr>
            <w:r w:rsidRPr="00155309">
              <w:rPr>
                <w:sz w:val="21"/>
                <w:szCs w:val="21"/>
              </w:rPr>
              <w:t>210</w:t>
            </w:r>
          </w:p>
        </w:tc>
        <w:tc>
          <w:tcPr>
            <w:tcW w:w="1250" w:type="dxa"/>
            <w:vMerge w:val="restart"/>
            <w:tcBorders>
              <w:right w:val="single" w:sz="12" w:space="0" w:color="auto"/>
            </w:tcBorders>
            <w:shd w:val="clear" w:color="auto" w:fill="auto"/>
            <w:vAlign w:val="center"/>
          </w:tcPr>
          <w:p w14:paraId="63FF101B" w14:textId="77777777" w:rsidR="00155309" w:rsidRPr="00155309" w:rsidRDefault="00155309" w:rsidP="00155309">
            <w:pPr>
              <w:jc w:val="center"/>
              <w:rPr>
                <w:sz w:val="21"/>
                <w:szCs w:val="21"/>
              </w:rPr>
            </w:pPr>
            <w:r w:rsidRPr="00155309">
              <w:rPr>
                <w:sz w:val="21"/>
                <w:szCs w:val="21"/>
              </w:rPr>
              <w:t>350</w:t>
            </w:r>
          </w:p>
        </w:tc>
      </w:tr>
      <w:tr w:rsidR="00155309" w:rsidRPr="00155309" w14:paraId="053A1015" w14:textId="77777777" w:rsidTr="00155309">
        <w:trPr>
          <w:trHeight w:val="1044"/>
          <w:jc w:val="center"/>
        </w:trPr>
        <w:tc>
          <w:tcPr>
            <w:tcW w:w="567" w:type="dxa"/>
            <w:vMerge/>
            <w:tcBorders>
              <w:left w:val="single" w:sz="12" w:space="0" w:color="auto"/>
            </w:tcBorders>
            <w:shd w:val="clear" w:color="auto" w:fill="auto"/>
          </w:tcPr>
          <w:p w14:paraId="37964DBB" w14:textId="77777777" w:rsidR="00155309" w:rsidRPr="00155309" w:rsidRDefault="00155309" w:rsidP="00155309">
            <w:pPr>
              <w:rPr>
                <w:sz w:val="21"/>
                <w:szCs w:val="21"/>
              </w:rPr>
            </w:pPr>
          </w:p>
        </w:tc>
        <w:tc>
          <w:tcPr>
            <w:tcW w:w="2405" w:type="dxa"/>
            <w:vMerge/>
            <w:shd w:val="clear" w:color="auto" w:fill="auto"/>
          </w:tcPr>
          <w:p w14:paraId="1C30DAB9" w14:textId="77777777" w:rsidR="00155309" w:rsidRPr="00155309" w:rsidRDefault="00155309" w:rsidP="00155309">
            <w:pPr>
              <w:rPr>
                <w:sz w:val="21"/>
                <w:szCs w:val="21"/>
              </w:rPr>
            </w:pPr>
          </w:p>
        </w:tc>
        <w:tc>
          <w:tcPr>
            <w:tcW w:w="1843" w:type="dxa"/>
            <w:shd w:val="clear" w:color="auto" w:fill="auto"/>
            <w:vAlign w:val="center"/>
          </w:tcPr>
          <w:p w14:paraId="1943B23E" w14:textId="77777777" w:rsidR="00155309" w:rsidRPr="00155309" w:rsidRDefault="00155309" w:rsidP="00155309">
            <w:pPr>
              <w:jc w:val="center"/>
              <w:rPr>
                <w:sz w:val="21"/>
                <w:szCs w:val="21"/>
              </w:rPr>
            </w:pPr>
            <w:r w:rsidRPr="00155309">
              <w:rPr>
                <w:sz w:val="21"/>
                <w:szCs w:val="21"/>
              </w:rPr>
              <w:t>Кол-во мест для детей в возрасте 3-7 лет на 1000 чел.</w:t>
            </w:r>
          </w:p>
        </w:tc>
        <w:tc>
          <w:tcPr>
            <w:tcW w:w="3260" w:type="dxa"/>
            <w:shd w:val="clear" w:color="auto" w:fill="auto"/>
            <w:vAlign w:val="center"/>
          </w:tcPr>
          <w:p w14:paraId="5519AF7E" w14:textId="77777777" w:rsidR="00155309" w:rsidRPr="00155309" w:rsidRDefault="00155309" w:rsidP="00155309">
            <w:pPr>
              <w:jc w:val="center"/>
              <w:rPr>
                <w:sz w:val="21"/>
                <w:szCs w:val="21"/>
              </w:rPr>
            </w:pPr>
            <w:r w:rsidRPr="00155309">
              <w:rPr>
                <w:sz w:val="21"/>
                <w:szCs w:val="21"/>
              </w:rPr>
              <w:t>Устанавливается по формуле:</w:t>
            </w:r>
          </w:p>
          <w:p w14:paraId="556E4CBD" w14:textId="77777777" w:rsidR="00155309" w:rsidRPr="00155309" w:rsidRDefault="00F30A34" w:rsidP="00155309">
            <w:pPr>
              <w:jc w:val="center"/>
              <w:rPr>
                <w:sz w:val="21"/>
                <w:szCs w:val="21"/>
              </w:rPr>
            </w:pPr>
            <m:oMathPara>
              <m:oMathParaPr>
                <m:jc m:val="left"/>
              </m:oMathParaPr>
              <m:oMath>
                <m:sSub>
                  <m:sSubPr>
                    <m:ctrlPr>
                      <w:rPr>
                        <w:rFonts w:ascii="Cambria Math" w:hAnsi="Cambria Math"/>
                        <w:sz w:val="21"/>
                        <w:szCs w:val="21"/>
                        <w:lang w:eastAsia="en-US"/>
                      </w:rPr>
                    </m:ctrlPr>
                  </m:sSubPr>
                  <m:e>
                    <m:r>
                      <m:rPr>
                        <m:sty m:val="p"/>
                      </m:rPr>
                      <w:rPr>
                        <w:rFonts w:ascii="Cambria Math" w:hAnsi="Cambria Math"/>
                        <w:sz w:val="21"/>
                        <w:szCs w:val="21"/>
                        <w:lang w:eastAsia="en-US"/>
                      </w:rPr>
                      <m:t>Х</m:t>
                    </m:r>
                  </m:e>
                  <m:sub>
                    <m:r>
                      <m:rPr>
                        <m:sty m:val="p"/>
                      </m:rPr>
                      <w:rPr>
                        <w:rFonts w:ascii="Cambria Math" w:hAnsi="Cambria Math"/>
                        <w:sz w:val="21"/>
                        <w:szCs w:val="21"/>
                        <w:lang w:eastAsia="en-US"/>
                      </w:rPr>
                      <m:t>3-7</m:t>
                    </m:r>
                  </m:sub>
                </m:sSub>
                <m:r>
                  <m:rPr>
                    <m:sty m:val="p"/>
                  </m:rPr>
                  <w:rPr>
                    <w:rFonts w:ascii="Cambria Math" w:hAnsi="Cambria Math"/>
                    <w:sz w:val="21"/>
                    <w:szCs w:val="21"/>
                    <w:lang w:eastAsia="en-US"/>
                  </w:rPr>
                  <m:t>=</m:t>
                </m:r>
                <m:f>
                  <m:fPr>
                    <m:ctrlPr>
                      <w:rPr>
                        <w:rFonts w:ascii="Cambria Math" w:hAnsi="Cambria Math"/>
                        <w:sz w:val="21"/>
                        <w:szCs w:val="21"/>
                        <w:lang w:eastAsia="en-US"/>
                      </w:rPr>
                    </m:ctrlPr>
                  </m:fPr>
                  <m:num>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3-7</m:t>
                        </m:r>
                      </m:sub>
                    </m:sSub>
                    <m:r>
                      <m:rPr>
                        <m:sty m:val="p"/>
                      </m:rPr>
                      <w:rPr>
                        <w:rFonts w:ascii="Cambria Math" w:hAnsi="Cambria Math"/>
                        <w:sz w:val="21"/>
                        <w:szCs w:val="21"/>
                        <w:lang w:eastAsia="en-US"/>
                      </w:rPr>
                      <m:t>×</m:t>
                    </m:r>
                    <m:r>
                      <w:rPr>
                        <w:rFonts w:ascii="Cambria Math" w:hAnsi="Cambria Math"/>
                        <w:sz w:val="21"/>
                        <w:szCs w:val="21"/>
                        <w:lang w:eastAsia="en-US"/>
                      </w:rPr>
                      <m:t>d</m:t>
                    </m:r>
                    <m:r>
                      <m:rPr>
                        <m:sty m:val="p"/>
                      </m:rPr>
                      <w:rPr>
                        <w:rFonts w:ascii="Cambria Math" w:hAnsi="Cambria Math"/>
                        <w:sz w:val="21"/>
                        <w:szCs w:val="21"/>
                        <w:lang w:eastAsia="en-US"/>
                      </w:rPr>
                      <m:t>×1000</m:t>
                    </m:r>
                  </m:num>
                  <m:den>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общ</m:t>
                        </m:r>
                      </m:sub>
                    </m:sSub>
                  </m:den>
                </m:f>
              </m:oMath>
            </m:oMathPara>
          </w:p>
          <w:p w14:paraId="0382D1F2" w14:textId="77777777" w:rsidR="00155309" w:rsidRPr="00155309" w:rsidRDefault="00155309" w:rsidP="00155309">
            <w:pPr>
              <w:jc w:val="center"/>
              <w:rPr>
                <w:sz w:val="21"/>
                <w:szCs w:val="21"/>
              </w:rPr>
            </w:pPr>
          </w:p>
          <w:p w14:paraId="4CBCD7E0" w14:textId="77777777" w:rsidR="00155309" w:rsidRPr="00155309" w:rsidRDefault="00155309" w:rsidP="00155309">
            <w:pPr>
              <w:jc w:val="center"/>
              <w:rPr>
                <w:sz w:val="21"/>
                <w:szCs w:val="21"/>
              </w:rPr>
            </w:pPr>
          </w:p>
        </w:tc>
        <w:tc>
          <w:tcPr>
            <w:tcW w:w="2703" w:type="dxa"/>
            <w:gridSpan w:val="2"/>
            <w:vMerge/>
            <w:shd w:val="clear" w:color="auto" w:fill="auto"/>
            <w:vAlign w:val="center"/>
          </w:tcPr>
          <w:p w14:paraId="03B2979A" w14:textId="77777777" w:rsidR="00155309" w:rsidRPr="00155309" w:rsidRDefault="00155309" w:rsidP="00155309">
            <w:pPr>
              <w:jc w:val="center"/>
              <w:rPr>
                <w:sz w:val="21"/>
                <w:szCs w:val="21"/>
              </w:rPr>
            </w:pPr>
          </w:p>
        </w:tc>
        <w:tc>
          <w:tcPr>
            <w:tcW w:w="1276" w:type="dxa"/>
            <w:vMerge/>
            <w:shd w:val="clear" w:color="auto" w:fill="auto"/>
            <w:vAlign w:val="center"/>
          </w:tcPr>
          <w:p w14:paraId="756E9FA5" w14:textId="77777777" w:rsidR="00155309" w:rsidRPr="00155309" w:rsidRDefault="00155309" w:rsidP="00155309">
            <w:pPr>
              <w:jc w:val="center"/>
              <w:rPr>
                <w:sz w:val="21"/>
                <w:szCs w:val="21"/>
              </w:rPr>
            </w:pPr>
          </w:p>
        </w:tc>
        <w:tc>
          <w:tcPr>
            <w:tcW w:w="1276" w:type="dxa"/>
            <w:vMerge/>
            <w:shd w:val="clear" w:color="auto" w:fill="auto"/>
            <w:vAlign w:val="center"/>
          </w:tcPr>
          <w:p w14:paraId="2FEF7FB1" w14:textId="77777777" w:rsidR="00155309" w:rsidRPr="00155309" w:rsidRDefault="00155309" w:rsidP="00155309">
            <w:pPr>
              <w:jc w:val="center"/>
              <w:rPr>
                <w:sz w:val="21"/>
                <w:szCs w:val="21"/>
              </w:rPr>
            </w:pPr>
          </w:p>
        </w:tc>
        <w:tc>
          <w:tcPr>
            <w:tcW w:w="1250" w:type="dxa"/>
            <w:vMerge/>
            <w:tcBorders>
              <w:right w:val="single" w:sz="12" w:space="0" w:color="auto"/>
            </w:tcBorders>
            <w:shd w:val="clear" w:color="auto" w:fill="auto"/>
            <w:vAlign w:val="center"/>
          </w:tcPr>
          <w:p w14:paraId="120281CB" w14:textId="77777777" w:rsidR="00155309" w:rsidRPr="00155309" w:rsidRDefault="00155309" w:rsidP="00155309">
            <w:pPr>
              <w:jc w:val="center"/>
              <w:rPr>
                <w:sz w:val="21"/>
                <w:szCs w:val="21"/>
              </w:rPr>
            </w:pPr>
          </w:p>
        </w:tc>
      </w:tr>
      <w:tr w:rsidR="00155309" w:rsidRPr="00155309" w14:paraId="67822A52" w14:textId="77777777" w:rsidTr="00155309">
        <w:trPr>
          <w:trHeight w:val="717"/>
          <w:jc w:val="center"/>
        </w:trPr>
        <w:tc>
          <w:tcPr>
            <w:tcW w:w="567" w:type="dxa"/>
            <w:vMerge w:val="restart"/>
            <w:tcBorders>
              <w:left w:val="single" w:sz="12" w:space="0" w:color="auto"/>
            </w:tcBorders>
            <w:shd w:val="clear" w:color="auto" w:fill="auto"/>
          </w:tcPr>
          <w:p w14:paraId="1F87A61C" w14:textId="77777777" w:rsidR="00155309" w:rsidRPr="00155309" w:rsidRDefault="00155309" w:rsidP="00155309">
            <w:pPr>
              <w:rPr>
                <w:sz w:val="21"/>
                <w:szCs w:val="21"/>
              </w:rPr>
            </w:pPr>
            <w:r w:rsidRPr="00155309">
              <w:rPr>
                <w:sz w:val="21"/>
                <w:szCs w:val="21"/>
              </w:rPr>
              <w:t>2</w:t>
            </w:r>
          </w:p>
        </w:tc>
        <w:tc>
          <w:tcPr>
            <w:tcW w:w="2405" w:type="dxa"/>
            <w:vMerge w:val="restart"/>
            <w:shd w:val="clear" w:color="auto" w:fill="auto"/>
          </w:tcPr>
          <w:p w14:paraId="31FC47A8" w14:textId="77777777" w:rsidR="00155309" w:rsidRPr="00155309" w:rsidRDefault="00155309" w:rsidP="00155309">
            <w:pPr>
              <w:rPr>
                <w:sz w:val="21"/>
                <w:szCs w:val="21"/>
              </w:rPr>
            </w:pPr>
            <w:r w:rsidRPr="00155309">
              <w:rPr>
                <w:sz w:val="21"/>
                <w:szCs w:val="21"/>
              </w:rPr>
              <w:t>Общеобразовательная организация</w:t>
            </w:r>
          </w:p>
        </w:tc>
        <w:tc>
          <w:tcPr>
            <w:tcW w:w="1843" w:type="dxa"/>
            <w:vMerge w:val="restart"/>
            <w:shd w:val="clear" w:color="auto" w:fill="auto"/>
            <w:vAlign w:val="center"/>
          </w:tcPr>
          <w:p w14:paraId="3655B673" w14:textId="77777777" w:rsidR="00155309" w:rsidRPr="00155309" w:rsidRDefault="00155309" w:rsidP="00155309">
            <w:pPr>
              <w:jc w:val="center"/>
              <w:rPr>
                <w:sz w:val="21"/>
                <w:szCs w:val="21"/>
              </w:rPr>
            </w:pPr>
            <w:r w:rsidRPr="00155309">
              <w:rPr>
                <w:sz w:val="21"/>
                <w:szCs w:val="21"/>
              </w:rPr>
              <w:t>Кол-во мест для детей в возрасте 7-15 лет на 1000 чел.</w:t>
            </w:r>
          </w:p>
        </w:tc>
        <w:tc>
          <w:tcPr>
            <w:tcW w:w="3260" w:type="dxa"/>
            <w:vMerge w:val="restart"/>
            <w:shd w:val="clear" w:color="auto" w:fill="auto"/>
            <w:vAlign w:val="center"/>
          </w:tcPr>
          <w:p w14:paraId="11451905" w14:textId="77777777" w:rsidR="00155309" w:rsidRPr="00155309" w:rsidRDefault="00155309" w:rsidP="00155309">
            <w:pPr>
              <w:jc w:val="center"/>
              <w:rPr>
                <w:sz w:val="21"/>
                <w:szCs w:val="21"/>
              </w:rPr>
            </w:pPr>
            <w:r w:rsidRPr="00155309">
              <w:rPr>
                <w:sz w:val="21"/>
                <w:szCs w:val="21"/>
              </w:rPr>
              <w:t>Устанавливается по формуле:</w:t>
            </w:r>
          </w:p>
          <w:p w14:paraId="22DD93FC" w14:textId="77777777" w:rsidR="00155309" w:rsidRPr="00155309" w:rsidRDefault="00F30A34" w:rsidP="00155309">
            <w:pPr>
              <w:jc w:val="center"/>
              <w:rPr>
                <w:sz w:val="21"/>
                <w:szCs w:val="21"/>
              </w:rPr>
            </w:pPr>
            <m:oMathPara>
              <m:oMathParaPr>
                <m:jc m:val="left"/>
              </m:oMathParaPr>
              <m:oMath>
                <m:sSub>
                  <m:sSubPr>
                    <m:ctrlPr>
                      <w:rPr>
                        <w:rFonts w:ascii="Cambria Math" w:hAnsi="Cambria Math"/>
                        <w:sz w:val="21"/>
                        <w:szCs w:val="21"/>
                        <w:lang w:eastAsia="en-US"/>
                      </w:rPr>
                    </m:ctrlPr>
                  </m:sSubPr>
                  <m:e>
                    <m:r>
                      <m:rPr>
                        <m:sty m:val="p"/>
                      </m:rPr>
                      <w:rPr>
                        <w:rFonts w:ascii="Cambria Math" w:hAnsi="Cambria Math"/>
                        <w:sz w:val="21"/>
                        <w:szCs w:val="21"/>
                        <w:lang w:eastAsia="en-US"/>
                      </w:rPr>
                      <m:t>Х</m:t>
                    </m:r>
                  </m:e>
                  <m:sub>
                    <m:r>
                      <m:rPr>
                        <m:sty m:val="p"/>
                      </m:rPr>
                      <w:rPr>
                        <w:rFonts w:ascii="Cambria Math" w:hAnsi="Cambria Math"/>
                        <w:sz w:val="21"/>
                        <w:szCs w:val="21"/>
                        <w:lang w:eastAsia="en-US"/>
                      </w:rPr>
                      <m:t>7-16</m:t>
                    </m:r>
                  </m:sub>
                </m:sSub>
                <m:r>
                  <m:rPr>
                    <m:sty m:val="p"/>
                  </m:rPr>
                  <w:rPr>
                    <w:rFonts w:ascii="Cambria Math" w:hAnsi="Cambria Math"/>
                    <w:sz w:val="21"/>
                    <w:szCs w:val="21"/>
                    <w:lang w:eastAsia="en-US"/>
                  </w:rPr>
                  <m:t>=</m:t>
                </m:r>
                <m:f>
                  <m:fPr>
                    <m:ctrlPr>
                      <w:rPr>
                        <w:rFonts w:ascii="Cambria Math" w:hAnsi="Cambria Math"/>
                        <w:sz w:val="21"/>
                        <w:szCs w:val="21"/>
                        <w:lang w:eastAsia="en-US"/>
                      </w:rPr>
                    </m:ctrlPr>
                  </m:fPr>
                  <m:num>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7-16</m:t>
                        </m:r>
                      </m:sub>
                    </m:sSub>
                    <m:r>
                      <m:rPr>
                        <m:sty m:val="p"/>
                      </m:rPr>
                      <w:rPr>
                        <w:rFonts w:ascii="Cambria Math" w:hAnsi="Cambria Math"/>
                        <w:sz w:val="21"/>
                        <w:szCs w:val="21"/>
                        <w:lang w:eastAsia="en-US"/>
                      </w:rPr>
                      <m:t>×1×1000</m:t>
                    </m:r>
                  </m:num>
                  <m:den>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общ</m:t>
                        </m:r>
                      </m:sub>
                    </m:sSub>
                  </m:den>
                </m:f>
              </m:oMath>
            </m:oMathPara>
          </w:p>
          <w:p w14:paraId="2982E2BF" w14:textId="77777777" w:rsidR="00155309" w:rsidRPr="00155309" w:rsidRDefault="00155309" w:rsidP="00155309">
            <w:pPr>
              <w:jc w:val="center"/>
              <w:rPr>
                <w:sz w:val="21"/>
                <w:szCs w:val="21"/>
              </w:rPr>
            </w:pPr>
          </w:p>
        </w:tc>
        <w:tc>
          <w:tcPr>
            <w:tcW w:w="1701" w:type="dxa"/>
            <w:vMerge w:val="restart"/>
            <w:shd w:val="clear" w:color="auto" w:fill="auto"/>
            <w:vAlign w:val="center"/>
          </w:tcPr>
          <w:p w14:paraId="1D4175B5" w14:textId="77777777" w:rsidR="00155309" w:rsidRPr="00155309" w:rsidRDefault="00155309" w:rsidP="00155309">
            <w:pPr>
              <w:jc w:val="center"/>
              <w:rPr>
                <w:sz w:val="21"/>
                <w:szCs w:val="21"/>
              </w:rPr>
            </w:pPr>
            <w:r w:rsidRPr="00155309">
              <w:rPr>
                <w:sz w:val="21"/>
                <w:szCs w:val="21"/>
              </w:rPr>
              <w:t>Пешеходная доступность, м</w:t>
            </w:r>
          </w:p>
        </w:tc>
        <w:tc>
          <w:tcPr>
            <w:tcW w:w="1002" w:type="dxa"/>
            <w:shd w:val="clear" w:color="auto" w:fill="auto"/>
            <w:vAlign w:val="center"/>
          </w:tcPr>
          <w:p w14:paraId="734D5CB2" w14:textId="77777777" w:rsidR="00155309" w:rsidRPr="00155309" w:rsidRDefault="00155309" w:rsidP="00155309">
            <w:pPr>
              <w:jc w:val="center"/>
              <w:rPr>
                <w:sz w:val="21"/>
                <w:szCs w:val="21"/>
              </w:rPr>
            </w:pPr>
            <w:r w:rsidRPr="00155309">
              <w:rPr>
                <w:sz w:val="21"/>
                <w:szCs w:val="21"/>
              </w:rPr>
              <w:t>1-9 класс</w:t>
            </w:r>
          </w:p>
        </w:tc>
        <w:tc>
          <w:tcPr>
            <w:tcW w:w="1276" w:type="dxa"/>
            <w:shd w:val="clear" w:color="auto" w:fill="auto"/>
            <w:vAlign w:val="center"/>
          </w:tcPr>
          <w:p w14:paraId="79E9FE7D" w14:textId="77777777" w:rsidR="00155309" w:rsidRPr="00155309" w:rsidRDefault="00155309" w:rsidP="00155309">
            <w:pPr>
              <w:jc w:val="center"/>
              <w:rPr>
                <w:sz w:val="21"/>
                <w:szCs w:val="21"/>
              </w:rPr>
            </w:pPr>
            <w:r w:rsidRPr="00155309">
              <w:rPr>
                <w:sz w:val="21"/>
                <w:szCs w:val="21"/>
              </w:rPr>
              <w:t>350</w:t>
            </w:r>
          </w:p>
        </w:tc>
        <w:tc>
          <w:tcPr>
            <w:tcW w:w="1276" w:type="dxa"/>
            <w:shd w:val="clear" w:color="auto" w:fill="auto"/>
            <w:vAlign w:val="center"/>
          </w:tcPr>
          <w:p w14:paraId="20D4FBEC" w14:textId="77777777" w:rsidR="00155309" w:rsidRPr="00155309" w:rsidRDefault="00155309" w:rsidP="00155309">
            <w:pPr>
              <w:jc w:val="center"/>
              <w:rPr>
                <w:sz w:val="21"/>
                <w:szCs w:val="21"/>
              </w:rPr>
            </w:pPr>
            <w:r w:rsidRPr="00155309">
              <w:rPr>
                <w:sz w:val="21"/>
                <w:szCs w:val="21"/>
              </w:rPr>
              <w:t>350</w:t>
            </w:r>
          </w:p>
        </w:tc>
        <w:tc>
          <w:tcPr>
            <w:tcW w:w="1250" w:type="dxa"/>
            <w:tcBorders>
              <w:right w:val="single" w:sz="12" w:space="0" w:color="auto"/>
            </w:tcBorders>
            <w:shd w:val="clear" w:color="auto" w:fill="auto"/>
            <w:vAlign w:val="center"/>
          </w:tcPr>
          <w:p w14:paraId="25D13F9D" w14:textId="77777777" w:rsidR="00155309" w:rsidRPr="00155309" w:rsidRDefault="00155309" w:rsidP="00155309">
            <w:pPr>
              <w:jc w:val="center"/>
              <w:rPr>
                <w:sz w:val="21"/>
                <w:szCs w:val="21"/>
              </w:rPr>
            </w:pPr>
            <w:r w:rsidRPr="00155309">
              <w:rPr>
                <w:sz w:val="21"/>
                <w:szCs w:val="21"/>
              </w:rPr>
              <w:t>350</w:t>
            </w:r>
          </w:p>
        </w:tc>
      </w:tr>
      <w:tr w:rsidR="00155309" w:rsidRPr="00155309" w14:paraId="1B5F9C83" w14:textId="77777777" w:rsidTr="00155309">
        <w:trPr>
          <w:trHeight w:val="438"/>
          <w:jc w:val="center"/>
        </w:trPr>
        <w:tc>
          <w:tcPr>
            <w:tcW w:w="567" w:type="dxa"/>
            <w:vMerge/>
            <w:tcBorders>
              <w:left w:val="single" w:sz="12" w:space="0" w:color="auto"/>
            </w:tcBorders>
            <w:shd w:val="clear" w:color="auto" w:fill="auto"/>
          </w:tcPr>
          <w:p w14:paraId="079E8627" w14:textId="77777777" w:rsidR="00155309" w:rsidRPr="00155309" w:rsidRDefault="00155309" w:rsidP="00155309">
            <w:pPr>
              <w:rPr>
                <w:sz w:val="21"/>
                <w:szCs w:val="21"/>
              </w:rPr>
            </w:pPr>
          </w:p>
        </w:tc>
        <w:tc>
          <w:tcPr>
            <w:tcW w:w="2405" w:type="dxa"/>
            <w:vMerge/>
            <w:shd w:val="clear" w:color="auto" w:fill="auto"/>
          </w:tcPr>
          <w:p w14:paraId="678D2B08" w14:textId="77777777" w:rsidR="00155309" w:rsidRPr="00155309" w:rsidRDefault="00155309" w:rsidP="00155309">
            <w:pPr>
              <w:rPr>
                <w:sz w:val="21"/>
                <w:szCs w:val="21"/>
              </w:rPr>
            </w:pPr>
          </w:p>
        </w:tc>
        <w:tc>
          <w:tcPr>
            <w:tcW w:w="1843" w:type="dxa"/>
            <w:vMerge/>
            <w:shd w:val="clear" w:color="auto" w:fill="auto"/>
            <w:vAlign w:val="center"/>
          </w:tcPr>
          <w:p w14:paraId="2DB8B9D5" w14:textId="77777777" w:rsidR="00155309" w:rsidRPr="00155309" w:rsidRDefault="00155309" w:rsidP="00155309">
            <w:pPr>
              <w:jc w:val="center"/>
              <w:rPr>
                <w:sz w:val="21"/>
                <w:szCs w:val="21"/>
              </w:rPr>
            </w:pPr>
          </w:p>
        </w:tc>
        <w:tc>
          <w:tcPr>
            <w:tcW w:w="3260" w:type="dxa"/>
            <w:vMerge/>
            <w:shd w:val="clear" w:color="auto" w:fill="auto"/>
            <w:vAlign w:val="center"/>
          </w:tcPr>
          <w:p w14:paraId="22BDF7BF" w14:textId="77777777" w:rsidR="00155309" w:rsidRPr="00155309" w:rsidRDefault="00155309" w:rsidP="00155309">
            <w:pPr>
              <w:jc w:val="center"/>
              <w:rPr>
                <w:sz w:val="21"/>
                <w:szCs w:val="21"/>
              </w:rPr>
            </w:pPr>
          </w:p>
        </w:tc>
        <w:tc>
          <w:tcPr>
            <w:tcW w:w="1701" w:type="dxa"/>
            <w:vMerge/>
            <w:shd w:val="clear" w:color="auto" w:fill="auto"/>
            <w:vAlign w:val="center"/>
          </w:tcPr>
          <w:p w14:paraId="6CD62C48" w14:textId="77777777" w:rsidR="00155309" w:rsidRPr="00155309" w:rsidRDefault="00155309" w:rsidP="00155309">
            <w:pPr>
              <w:jc w:val="center"/>
              <w:rPr>
                <w:sz w:val="21"/>
                <w:szCs w:val="21"/>
              </w:rPr>
            </w:pPr>
          </w:p>
        </w:tc>
        <w:tc>
          <w:tcPr>
            <w:tcW w:w="1002" w:type="dxa"/>
            <w:shd w:val="clear" w:color="auto" w:fill="auto"/>
            <w:vAlign w:val="center"/>
          </w:tcPr>
          <w:p w14:paraId="6F6DB473" w14:textId="77777777" w:rsidR="00155309" w:rsidRPr="00155309" w:rsidRDefault="00155309" w:rsidP="00155309">
            <w:pPr>
              <w:jc w:val="center"/>
              <w:rPr>
                <w:sz w:val="21"/>
                <w:szCs w:val="21"/>
              </w:rPr>
            </w:pPr>
            <w:r w:rsidRPr="00155309">
              <w:rPr>
                <w:sz w:val="21"/>
                <w:szCs w:val="21"/>
              </w:rPr>
              <w:t>10-11 класс</w:t>
            </w:r>
          </w:p>
        </w:tc>
        <w:tc>
          <w:tcPr>
            <w:tcW w:w="1276" w:type="dxa"/>
            <w:shd w:val="clear" w:color="auto" w:fill="auto"/>
            <w:vAlign w:val="center"/>
          </w:tcPr>
          <w:p w14:paraId="5EB08800" w14:textId="77777777" w:rsidR="00155309" w:rsidRPr="00155309" w:rsidRDefault="00155309" w:rsidP="00155309">
            <w:pPr>
              <w:jc w:val="center"/>
              <w:rPr>
                <w:sz w:val="21"/>
                <w:szCs w:val="21"/>
              </w:rPr>
            </w:pPr>
            <w:r w:rsidRPr="00155309">
              <w:rPr>
                <w:sz w:val="21"/>
                <w:szCs w:val="21"/>
              </w:rPr>
              <w:t>525</w:t>
            </w:r>
          </w:p>
        </w:tc>
        <w:tc>
          <w:tcPr>
            <w:tcW w:w="1276" w:type="dxa"/>
            <w:shd w:val="clear" w:color="auto" w:fill="auto"/>
            <w:vAlign w:val="center"/>
          </w:tcPr>
          <w:p w14:paraId="355E5B51" w14:textId="77777777" w:rsidR="00155309" w:rsidRPr="00155309" w:rsidRDefault="00155309" w:rsidP="00155309">
            <w:pPr>
              <w:jc w:val="center"/>
              <w:rPr>
                <w:sz w:val="21"/>
                <w:szCs w:val="21"/>
              </w:rPr>
            </w:pPr>
            <w:r w:rsidRPr="00155309">
              <w:rPr>
                <w:sz w:val="21"/>
                <w:szCs w:val="21"/>
              </w:rPr>
              <w:t>350</w:t>
            </w:r>
          </w:p>
        </w:tc>
        <w:tc>
          <w:tcPr>
            <w:tcW w:w="1250" w:type="dxa"/>
            <w:tcBorders>
              <w:right w:val="single" w:sz="12" w:space="0" w:color="auto"/>
            </w:tcBorders>
            <w:shd w:val="clear" w:color="auto" w:fill="auto"/>
            <w:vAlign w:val="center"/>
          </w:tcPr>
          <w:p w14:paraId="7FE1FACE" w14:textId="77777777" w:rsidR="00155309" w:rsidRPr="00155309" w:rsidRDefault="00155309" w:rsidP="00155309">
            <w:pPr>
              <w:jc w:val="center"/>
              <w:rPr>
                <w:sz w:val="21"/>
                <w:szCs w:val="21"/>
              </w:rPr>
            </w:pPr>
            <w:r w:rsidRPr="00155309">
              <w:rPr>
                <w:sz w:val="21"/>
                <w:szCs w:val="21"/>
              </w:rPr>
              <w:t>525</w:t>
            </w:r>
          </w:p>
        </w:tc>
      </w:tr>
      <w:tr w:rsidR="00155309" w:rsidRPr="00155309" w14:paraId="28F41B16" w14:textId="77777777" w:rsidTr="00155309">
        <w:trPr>
          <w:trHeight w:val="736"/>
          <w:jc w:val="center"/>
        </w:trPr>
        <w:tc>
          <w:tcPr>
            <w:tcW w:w="567" w:type="dxa"/>
            <w:vMerge/>
            <w:tcBorders>
              <w:left w:val="single" w:sz="12" w:space="0" w:color="auto"/>
            </w:tcBorders>
            <w:shd w:val="clear" w:color="auto" w:fill="auto"/>
          </w:tcPr>
          <w:p w14:paraId="3E0401D1" w14:textId="77777777" w:rsidR="00155309" w:rsidRPr="00155309" w:rsidRDefault="00155309" w:rsidP="00155309">
            <w:pPr>
              <w:rPr>
                <w:sz w:val="21"/>
                <w:szCs w:val="21"/>
              </w:rPr>
            </w:pPr>
          </w:p>
        </w:tc>
        <w:tc>
          <w:tcPr>
            <w:tcW w:w="2405" w:type="dxa"/>
            <w:vMerge/>
            <w:shd w:val="clear" w:color="auto" w:fill="auto"/>
          </w:tcPr>
          <w:p w14:paraId="3AC6798E" w14:textId="77777777" w:rsidR="00155309" w:rsidRPr="00155309" w:rsidRDefault="00155309" w:rsidP="00155309">
            <w:pPr>
              <w:rPr>
                <w:sz w:val="21"/>
                <w:szCs w:val="21"/>
              </w:rPr>
            </w:pPr>
          </w:p>
        </w:tc>
        <w:tc>
          <w:tcPr>
            <w:tcW w:w="1843" w:type="dxa"/>
            <w:vMerge w:val="restart"/>
            <w:shd w:val="clear" w:color="auto" w:fill="auto"/>
            <w:vAlign w:val="center"/>
          </w:tcPr>
          <w:p w14:paraId="6B321320" w14:textId="77777777" w:rsidR="00155309" w:rsidRPr="00155309" w:rsidRDefault="00155309" w:rsidP="00155309">
            <w:pPr>
              <w:jc w:val="center"/>
              <w:rPr>
                <w:sz w:val="21"/>
                <w:szCs w:val="21"/>
              </w:rPr>
            </w:pPr>
            <w:r w:rsidRPr="00155309">
              <w:rPr>
                <w:sz w:val="21"/>
                <w:szCs w:val="21"/>
              </w:rPr>
              <w:t>Кол-во мест для детей в возрасте 16-17 лет на 1000 чел.</w:t>
            </w:r>
          </w:p>
        </w:tc>
        <w:tc>
          <w:tcPr>
            <w:tcW w:w="3260" w:type="dxa"/>
            <w:vMerge w:val="restart"/>
            <w:shd w:val="clear" w:color="auto" w:fill="auto"/>
            <w:vAlign w:val="center"/>
          </w:tcPr>
          <w:p w14:paraId="7B14AAF5" w14:textId="77777777" w:rsidR="00155309" w:rsidRPr="00155309" w:rsidRDefault="00155309" w:rsidP="00155309">
            <w:pPr>
              <w:jc w:val="center"/>
              <w:rPr>
                <w:sz w:val="21"/>
                <w:szCs w:val="21"/>
              </w:rPr>
            </w:pPr>
            <w:r w:rsidRPr="00155309">
              <w:rPr>
                <w:sz w:val="21"/>
                <w:szCs w:val="21"/>
              </w:rPr>
              <w:t>Устанавливается по формуле:</w:t>
            </w:r>
          </w:p>
          <w:p w14:paraId="62EF6E6A" w14:textId="77777777" w:rsidR="00155309" w:rsidRPr="00155309" w:rsidRDefault="00F30A34" w:rsidP="00155309">
            <w:pPr>
              <w:jc w:val="center"/>
              <w:rPr>
                <w:sz w:val="21"/>
                <w:szCs w:val="21"/>
              </w:rPr>
            </w:pPr>
            <m:oMathPara>
              <m:oMathParaPr>
                <m:jc m:val="left"/>
              </m:oMathParaPr>
              <m:oMath>
                <m:sSub>
                  <m:sSubPr>
                    <m:ctrlPr>
                      <w:rPr>
                        <w:rFonts w:ascii="Cambria Math" w:hAnsi="Cambria Math"/>
                        <w:sz w:val="21"/>
                        <w:szCs w:val="21"/>
                        <w:lang w:eastAsia="en-US"/>
                      </w:rPr>
                    </m:ctrlPr>
                  </m:sSubPr>
                  <m:e>
                    <m:r>
                      <m:rPr>
                        <m:sty m:val="p"/>
                      </m:rPr>
                      <w:rPr>
                        <w:rFonts w:ascii="Cambria Math" w:hAnsi="Cambria Math"/>
                        <w:sz w:val="21"/>
                        <w:szCs w:val="21"/>
                        <w:lang w:eastAsia="en-US"/>
                      </w:rPr>
                      <m:t>Х</m:t>
                    </m:r>
                  </m:e>
                  <m:sub>
                    <m:r>
                      <m:rPr>
                        <m:sty m:val="p"/>
                      </m:rPr>
                      <w:rPr>
                        <w:rFonts w:ascii="Cambria Math" w:hAnsi="Cambria Math"/>
                        <w:sz w:val="21"/>
                        <w:szCs w:val="21"/>
                        <w:lang w:eastAsia="en-US"/>
                      </w:rPr>
                      <m:t>17-18</m:t>
                    </m:r>
                  </m:sub>
                </m:sSub>
                <m:r>
                  <m:rPr>
                    <m:sty m:val="p"/>
                  </m:rPr>
                  <w:rPr>
                    <w:rFonts w:ascii="Cambria Math" w:hAnsi="Cambria Math"/>
                    <w:sz w:val="21"/>
                    <w:szCs w:val="21"/>
                    <w:lang w:eastAsia="en-US"/>
                  </w:rPr>
                  <m:t>=</m:t>
                </m:r>
                <m:f>
                  <m:fPr>
                    <m:ctrlPr>
                      <w:rPr>
                        <w:rFonts w:ascii="Cambria Math" w:hAnsi="Cambria Math"/>
                        <w:sz w:val="21"/>
                        <w:szCs w:val="21"/>
                        <w:lang w:eastAsia="en-US"/>
                      </w:rPr>
                    </m:ctrlPr>
                  </m:fPr>
                  <m:num>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17-18</m:t>
                        </m:r>
                      </m:sub>
                    </m:sSub>
                    <m:r>
                      <m:rPr>
                        <m:sty m:val="p"/>
                      </m:rPr>
                      <w:rPr>
                        <w:rFonts w:ascii="Cambria Math" w:hAnsi="Cambria Math"/>
                        <w:sz w:val="21"/>
                        <w:szCs w:val="21"/>
                        <w:lang w:eastAsia="en-US"/>
                      </w:rPr>
                      <m:t>×0,5×1000</m:t>
                    </m:r>
                  </m:num>
                  <m:den>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общ</m:t>
                        </m:r>
                      </m:sub>
                    </m:sSub>
                  </m:den>
                </m:f>
              </m:oMath>
            </m:oMathPara>
          </w:p>
          <w:p w14:paraId="166BCAA0" w14:textId="77777777" w:rsidR="00155309" w:rsidRPr="00155309" w:rsidRDefault="00155309" w:rsidP="00155309">
            <w:pPr>
              <w:jc w:val="center"/>
              <w:rPr>
                <w:sz w:val="21"/>
                <w:szCs w:val="21"/>
              </w:rPr>
            </w:pPr>
          </w:p>
        </w:tc>
        <w:tc>
          <w:tcPr>
            <w:tcW w:w="1701" w:type="dxa"/>
            <w:vMerge w:val="restart"/>
            <w:shd w:val="clear" w:color="auto" w:fill="auto"/>
            <w:vAlign w:val="center"/>
          </w:tcPr>
          <w:p w14:paraId="4049281A" w14:textId="77777777" w:rsidR="00155309" w:rsidRPr="00155309" w:rsidRDefault="00155309" w:rsidP="00155309">
            <w:pPr>
              <w:jc w:val="center"/>
              <w:rPr>
                <w:sz w:val="21"/>
                <w:szCs w:val="21"/>
              </w:rPr>
            </w:pPr>
            <w:r w:rsidRPr="00155309">
              <w:rPr>
                <w:sz w:val="21"/>
                <w:szCs w:val="21"/>
              </w:rPr>
              <w:t>Транспортная доступность</w:t>
            </w:r>
            <w:r w:rsidRPr="00155309">
              <w:rPr>
                <w:sz w:val="21"/>
                <w:szCs w:val="21"/>
                <w:vertAlign w:val="superscript"/>
              </w:rPr>
              <w:t>5</w:t>
            </w:r>
            <w:r w:rsidRPr="00155309">
              <w:rPr>
                <w:sz w:val="21"/>
                <w:szCs w:val="21"/>
              </w:rPr>
              <w:t>, мин.</w:t>
            </w:r>
          </w:p>
        </w:tc>
        <w:tc>
          <w:tcPr>
            <w:tcW w:w="1002" w:type="dxa"/>
            <w:shd w:val="clear" w:color="auto" w:fill="auto"/>
            <w:vAlign w:val="center"/>
          </w:tcPr>
          <w:p w14:paraId="51944E54" w14:textId="77777777" w:rsidR="00155309" w:rsidRPr="00155309" w:rsidRDefault="00155309" w:rsidP="00155309">
            <w:pPr>
              <w:jc w:val="center"/>
              <w:rPr>
                <w:sz w:val="21"/>
                <w:szCs w:val="21"/>
              </w:rPr>
            </w:pPr>
            <w:r w:rsidRPr="00155309">
              <w:rPr>
                <w:sz w:val="21"/>
                <w:szCs w:val="21"/>
              </w:rPr>
              <w:t>1-4 класс</w:t>
            </w:r>
          </w:p>
        </w:tc>
        <w:tc>
          <w:tcPr>
            <w:tcW w:w="2552" w:type="dxa"/>
            <w:gridSpan w:val="2"/>
            <w:shd w:val="clear" w:color="auto" w:fill="auto"/>
            <w:vAlign w:val="center"/>
          </w:tcPr>
          <w:p w14:paraId="418DC109" w14:textId="77777777" w:rsidR="00155309" w:rsidRPr="00155309" w:rsidRDefault="00155309" w:rsidP="00155309">
            <w:pPr>
              <w:jc w:val="center"/>
              <w:rPr>
                <w:sz w:val="21"/>
                <w:szCs w:val="21"/>
              </w:rPr>
            </w:pPr>
            <w:r w:rsidRPr="00155309">
              <w:rPr>
                <w:sz w:val="21"/>
                <w:szCs w:val="21"/>
              </w:rPr>
              <w:t>15</w:t>
            </w:r>
          </w:p>
        </w:tc>
        <w:tc>
          <w:tcPr>
            <w:tcW w:w="1250" w:type="dxa"/>
            <w:tcBorders>
              <w:right w:val="single" w:sz="12" w:space="0" w:color="auto"/>
            </w:tcBorders>
            <w:shd w:val="clear" w:color="auto" w:fill="auto"/>
            <w:vAlign w:val="center"/>
          </w:tcPr>
          <w:p w14:paraId="76334BE9" w14:textId="77777777" w:rsidR="00155309" w:rsidRPr="00155309" w:rsidRDefault="00155309" w:rsidP="00155309">
            <w:pPr>
              <w:jc w:val="center"/>
              <w:rPr>
                <w:sz w:val="21"/>
                <w:szCs w:val="21"/>
              </w:rPr>
            </w:pPr>
            <w:r w:rsidRPr="00155309">
              <w:rPr>
                <w:sz w:val="21"/>
                <w:szCs w:val="21"/>
              </w:rPr>
              <w:t>15</w:t>
            </w:r>
          </w:p>
        </w:tc>
      </w:tr>
      <w:tr w:rsidR="00155309" w:rsidRPr="00155309" w14:paraId="1B64E182" w14:textId="77777777" w:rsidTr="00155309">
        <w:trPr>
          <w:trHeight w:val="627"/>
          <w:jc w:val="center"/>
        </w:trPr>
        <w:tc>
          <w:tcPr>
            <w:tcW w:w="567" w:type="dxa"/>
            <w:vMerge/>
            <w:tcBorders>
              <w:left w:val="single" w:sz="12" w:space="0" w:color="auto"/>
            </w:tcBorders>
            <w:shd w:val="clear" w:color="auto" w:fill="auto"/>
          </w:tcPr>
          <w:p w14:paraId="37BFF522" w14:textId="77777777" w:rsidR="00155309" w:rsidRPr="00155309" w:rsidRDefault="00155309" w:rsidP="00155309">
            <w:pPr>
              <w:rPr>
                <w:sz w:val="21"/>
                <w:szCs w:val="21"/>
              </w:rPr>
            </w:pPr>
          </w:p>
        </w:tc>
        <w:tc>
          <w:tcPr>
            <w:tcW w:w="2405" w:type="dxa"/>
            <w:vMerge/>
            <w:shd w:val="clear" w:color="auto" w:fill="auto"/>
          </w:tcPr>
          <w:p w14:paraId="5A2BE088" w14:textId="77777777" w:rsidR="00155309" w:rsidRPr="00155309" w:rsidRDefault="00155309" w:rsidP="00155309">
            <w:pPr>
              <w:rPr>
                <w:sz w:val="21"/>
                <w:szCs w:val="21"/>
              </w:rPr>
            </w:pPr>
          </w:p>
        </w:tc>
        <w:tc>
          <w:tcPr>
            <w:tcW w:w="1843" w:type="dxa"/>
            <w:vMerge/>
            <w:shd w:val="clear" w:color="auto" w:fill="auto"/>
            <w:vAlign w:val="center"/>
          </w:tcPr>
          <w:p w14:paraId="6051B0AC" w14:textId="77777777" w:rsidR="00155309" w:rsidRPr="00155309" w:rsidRDefault="00155309" w:rsidP="00155309">
            <w:pPr>
              <w:jc w:val="center"/>
              <w:rPr>
                <w:sz w:val="21"/>
                <w:szCs w:val="21"/>
              </w:rPr>
            </w:pPr>
          </w:p>
        </w:tc>
        <w:tc>
          <w:tcPr>
            <w:tcW w:w="3260" w:type="dxa"/>
            <w:vMerge/>
            <w:shd w:val="clear" w:color="auto" w:fill="auto"/>
            <w:vAlign w:val="center"/>
          </w:tcPr>
          <w:p w14:paraId="38F3AC92" w14:textId="77777777" w:rsidR="00155309" w:rsidRPr="00155309" w:rsidRDefault="00155309" w:rsidP="00155309">
            <w:pPr>
              <w:jc w:val="center"/>
              <w:rPr>
                <w:sz w:val="21"/>
                <w:szCs w:val="21"/>
              </w:rPr>
            </w:pPr>
          </w:p>
        </w:tc>
        <w:tc>
          <w:tcPr>
            <w:tcW w:w="1701" w:type="dxa"/>
            <w:vMerge/>
            <w:shd w:val="clear" w:color="auto" w:fill="auto"/>
            <w:vAlign w:val="center"/>
          </w:tcPr>
          <w:p w14:paraId="77304111" w14:textId="77777777" w:rsidR="00155309" w:rsidRPr="00155309" w:rsidRDefault="00155309" w:rsidP="00155309">
            <w:pPr>
              <w:jc w:val="center"/>
              <w:rPr>
                <w:sz w:val="21"/>
                <w:szCs w:val="21"/>
              </w:rPr>
            </w:pPr>
          </w:p>
        </w:tc>
        <w:tc>
          <w:tcPr>
            <w:tcW w:w="1002" w:type="dxa"/>
            <w:shd w:val="clear" w:color="auto" w:fill="auto"/>
            <w:vAlign w:val="center"/>
          </w:tcPr>
          <w:p w14:paraId="113D15D3" w14:textId="77777777" w:rsidR="00155309" w:rsidRPr="00155309" w:rsidRDefault="00155309" w:rsidP="00155309">
            <w:pPr>
              <w:jc w:val="center"/>
              <w:rPr>
                <w:sz w:val="21"/>
                <w:szCs w:val="21"/>
              </w:rPr>
            </w:pPr>
            <w:r w:rsidRPr="00155309">
              <w:rPr>
                <w:sz w:val="21"/>
                <w:szCs w:val="21"/>
              </w:rPr>
              <w:t>5-11 класс</w:t>
            </w:r>
          </w:p>
        </w:tc>
        <w:tc>
          <w:tcPr>
            <w:tcW w:w="2552" w:type="dxa"/>
            <w:gridSpan w:val="2"/>
            <w:shd w:val="clear" w:color="auto" w:fill="auto"/>
            <w:vAlign w:val="center"/>
          </w:tcPr>
          <w:p w14:paraId="6F7B01D0" w14:textId="77777777" w:rsidR="00155309" w:rsidRPr="00155309" w:rsidRDefault="00155309" w:rsidP="00155309">
            <w:pPr>
              <w:jc w:val="center"/>
              <w:rPr>
                <w:sz w:val="21"/>
                <w:szCs w:val="21"/>
              </w:rPr>
            </w:pPr>
            <w:r w:rsidRPr="00155309">
              <w:rPr>
                <w:sz w:val="21"/>
                <w:szCs w:val="21"/>
              </w:rPr>
              <w:t>50</w:t>
            </w:r>
          </w:p>
        </w:tc>
        <w:tc>
          <w:tcPr>
            <w:tcW w:w="1250" w:type="dxa"/>
            <w:tcBorders>
              <w:right w:val="single" w:sz="12" w:space="0" w:color="auto"/>
            </w:tcBorders>
            <w:shd w:val="clear" w:color="auto" w:fill="auto"/>
            <w:vAlign w:val="center"/>
          </w:tcPr>
          <w:p w14:paraId="5D017150" w14:textId="77777777" w:rsidR="00155309" w:rsidRPr="00155309" w:rsidRDefault="00155309" w:rsidP="00155309">
            <w:pPr>
              <w:jc w:val="center"/>
              <w:rPr>
                <w:sz w:val="21"/>
                <w:szCs w:val="21"/>
              </w:rPr>
            </w:pPr>
            <w:r w:rsidRPr="00155309">
              <w:rPr>
                <w:sz w:val="21"/>
                <w:szCs w:val="21"/>
              </w:rPr>
              <w:t>30</w:t>
            </w:r>
          </w:p>
        </w:tc>
      </w:tr>
      <w:tr w:rsidR="00155309" w:rsidRPr="00155309" w14:paraId="4ED4B60E" w14:textId="77777777" w:rsidTr="00155309">
        <w:trPr>
          <w:trHeight w:val="565"/>
          <w:jc w:val="center"/>
        </w:trPr>
        <w:tc>
          <w:tcPr>
            <w:tcW w:w="567" w:type="dxa"/>
            <w:vMerge w:val="restart"/>
            <w:tcBorders>
              <w:left w:val="single" w:sz="12" w:space="0" w:color="auto"/>
            </w:tcBorders>
            <w:shd w:val="clear" w:color="auto" w:fill="auto"/>
          </w:tcPr>
          <w:p w14:paraId="082BEABB" w14:textId="77777777" w:rsidR="00155309" w:rsidRPr="00155309" w:rsidRDefault="00155309" w:rsidP="00155309">
            <w:pPr>
              <w:rPr>
                <w:sz w:val="21"/>
                <w:szCs w:val="21"/>
              </w:rPr>
            </w:pPr>
            <w:r w:rsidRPr="00155309">
              <w:rPr>
                <w:sz w:val="21"/>
                <w:szCs w:val="21"/>
              </w:rPr>
              <w:t>3</w:t>
            </w:r>
          </w:p>
        </w:tc>
        <w:tc>
          <w:tcPr>
            <w:tcW w:w="2405" w:type="dxa"/>
            <w:vMerge w:val="restart"/>
            <w:shd w:val="clear" w:color="auto" w:fill="auto"/>
          </w:tcPr>
          <w:p w14:paraId="17D8CBBF" w14:textId="77777777" w:rsidR="00155309" w:rsidRPr="00155309" w:rsidRDefault="00155309" w:rsidP="00155309">
            <w:pPr>
              <w:rPr>
                <w:sz w:val="21"/>
                <w:szCs w:val="21"/>
              </w:rPr>
            </w:pPr>
            <w:r w:rsidRPr="00155309">
              <w:rPr>
                <w:sz w:val="21"/>
                <w:szCs w:val="21"/>
              </w:rPr>
              <w:t>Организация</w:t>
            </w:r>
          </w:p>
          <w:p w14:paraId="730D209F" w14:textId="77777777" w:rsidR="00155309" w:rsidRPr="00155309" w:rsidRDefault="00155309" w:rsidP="00155309">
            <w:pPr>
              <w:rPr>
                <w:sz w:val="21"/>
                <w:szCs w:val="21"/>
              </w:rPr>
            </w:pPr>
            <w:r w:rsidRPr="00155309">
              <w:rPr>
                <w:sz w:val="21"/>
                <w:szCs w:val="21"/>
              </w:rPr>
              <w:t xml:space="preserve">дополнительного </w:t>
            </w:r>
          </w:p>
          <w:p w14:paraId="59A9637B" w14:textId="77777777" w:rsidR="00155309" w:rsidRPr="00155309" w:rsidRDefault="00155309" w:rsidP="00155309">
            <w:pPr>
              <w:rPr>
                <w:sz w:val="21"/>
                <w:szCs w:val="21"/>
              </w:rPr>
            </w:pPr>
            <w:r w:rsidRPr="00155309">
              <w:rPr>
                <w:sz w:val="21"/>
                <w:szCs w:val="21"/>
              </w:rPr>
              <w:t>образования</w:t>
            </w:r>
          </w:p>
        </w:tc>
        <w:tc>
          <w:tcPr>
            <w:tcW w:w="1843" w:type="dxa"/>
            <w:vMerge w:val="restart"/>
            <w:shd w:val="clear" w:color="auto" w:fill="auto"/>
            <w:vAlign w:val="center"/>
          </w:tcPr>
          <w:p w14:paraId="525A38EE" w14:textId="77777777" w:rsidR="00155309" w:rsidRPr="00155309" w:rsidRDefault="00155309" w:rsidP="00155309">
            <w:pPr>
              <w:jc w:val="center"/>
              <w:rPr>
                <w:sz w:val="21"/>
                <w:szCs w:val="21"/>
              </w:rPr>
            </w:pPr>
            <w:r w:rsidRPr="00155309">
              <w:rPr>
                <w:sz w:val="21"/>
                <w:szCs w:val="21"/>
              </w:rPr>
              <w:t>Доля детей</w:t>
            </w:r>
          </w:p>
          <w:p w14:paraId="6A46D4BB" w14:textId="77777777" w:rsidR="00155309" w:rsidRPr="00155309" w:rsidRDefault="00155309" w:rsidP="00155309">
            <w:pPr>
              <w:jc w:val="center"/>
              <w:rPr>
                <w:sz w:val="21"/>
                <w:szCs w:val="21"/>
              </w:rPr>
            </w:pPr>
            <w:r w:rsidRPr="00155309">
              <w:rPr>
                <w:sz w:val="21"/>
                <w:szCs w:val="21"/>
              </w:rPr>
              <w:t>в возрасте</w:t>
            </w:r>
          </w:p>
          <w:p w14:paraId="3A5BF4B5" w14:textId="77777777" w:rsidR="00155309" w:rsidRPr="00155309" w:rsidRDefault="00155309" w:rsidP="00155309">
            <w:pPr>
              <w:jc w:val="center"/>
              <w:rPr>
                <w:sz w:val="21"/>
                <w:szCs w:val="21"/>
              </w:rPr>
            </w:pPr>
            <w:r w:rsidRPr="00155309">
              <w:rPr>
                <w:sz w:val="21"/>
                <w:szCs w:val="21"/>
              </w:rPr>
              <w:t>от 5 до 18 лет, %</w:t>
            </w:r>
          </w:p>
        </w:tc>
        <w:tc>
          <w:tcPr>
            <w:tcW w:w="3260" w:type="dxa"/>
            <w:vMerge w:val="restart"/>
            <w:shd w:val="clear" w:color="auto" w:fill="auto"/>
            <w:vAlign w:val="center"/>
          </w:tcPr>
          <w:p w14:paraId="74C7975F" w14:textId="77777777" w:rsidR="00155309" w:rsidRPr="00155309" w:rsidRDefault="00155309" w:rsidP="00155309">
            <w:pPr>
              <w:jc w:val="center"/>
              <w:rPr>
                <w:sz w:val="21"/>
                <w:szCs w:val="21"/>
              </w:rPr>
            </w:pPr>
            <w:r w:rsidRPr="00155309">
              <w:rPr>
                <w:sz w:val="21"/>
                <w:szCs w:val="21"/>
              </w:rPr>
              <w:t>80</w:t>
            </w:r>
          </w:p>
        </w:tc>
        <w:tc>
          <w:tcPr>
            <w:tcW w:w="2703" w:type="dxa"/>
            <w:gridSpan w:val="2"/>
            <w:shd w:val="clear" w:color="auto" w:fill="auto"/>
            <w:vAlign w:val="center"/>
          </w:tcPr>
          <w:p w14:paraId="28070CA0" w14:textId="77777777" w:rsidR="00155309" w:rsidRPr="00155309" w:rsidRDefault="00155309" w:rsidP="00155309">
            <w:pPr>
              <w:jc w:val="center"/>
              <w:rPr>
                <w:sz w:val="21"/>
                <w:szCs w:val="21"/>
              </w:rPr>
            </w:pPr>
            <w:r w:rsidRPr="00155309">
              <w:rPr>
                <w:sz w:val="21"/>
                <w:szCs w:val="21"/>
              </w:rPr>
              <w:t>Пешеходная доступность, м</w:t>
            </w:r>
          </w:p>
        </w:tc>
        <w:tc>
          <w:tcPr>
            <w:tcW w:w="2552" w:type="dxa"/>
            <w:gridSpan w:val="2"/>
            <w:shd w:val="clear" w:color="auto" w:fill="auto"/>
            <w:vAlign w:val="center"/>
          </w:tcPr>
          <w:p w14:paraId="317C2C5E" w14:textId="77777777" w:rsidR="00155309" w:rsidRPr="00155309" w:rsidRDefault="00155309" w:rsidP="00155309">
            <w:pPr>
              <w:jc w:val="center"/>
              <w:rPr>
                <w:sz w:val="21"/>
                <w:szCs w:val="21"/>
              </w:rPr>
            </w:pPr>
            <w:r w:rsidRPr="00155309">
              <w:rPr>
                <w:sz w:val="21"/>
                <w:szCs w:val="21"/>
              </w:rPr>
              <w:t>1000</w:t>
            </w:r>
          </w:p>
        </w:tc>
        <w:tc>
          <w:tcPr>
            <w:tcW w:w="1250" w:type="dxa"/>
            <w:vMerge w:val="restart"/>
            <w:tcBorders>
              <w:right w:val="single" w:sz="12" w:space="0" w:color="auto"/>
            </w:tcBorders>
            <w:shd w:val="clear" w:color="auto" w:fill="auto"/>
            <w:vAlign w:val="center"/>
          </w:tcPr>
          <w:p w14:paraId="03BEEE9D" w14:textId="77777777" w:rsidR="00155309" w:rsidRPr="00155309" w:rsidRDefault="00155309" w:rsidP="00155309">
            <w:pPr>
              <w:jc w:val="center"/>
              <w:rPr>
                <w:sz w:val="21"/>
                <w:szCs w:val="21"/>
              </w:rPr>
            </w:pPr>
            <w:r w:rsidRPr="00155309">
              <w:rPr>
                <w:sz w:val="21"/>
                <w:szCs w:val="21"/>
              </w:rPr>
              <w:t>-</w:t>
            </w:r>
          </w:p>
        </w:tc>
      </w:tr>
      <w:tr w:rsidR="00155309" w:rsidRPr="00155309" w14:paraId="3C21BBDA" w14:textId="77777777" w:rsidTr="00155309">
        <w:trPr>
          <w:trHeight w:val="559"/>
          <w:jc w:val="center"/>
        </w:trPr>
        <w:tc>
          <w:tcPr>
            <w:tcW w:w="567" w:type="dxa"/>
            <w:vMerge/>
            <w:tcBorders>
              <w:left w:val="single" w:sz="12" w:space="0" w:color="auto"/>
              <w:bottom w:val="single" w:sz="12" w:space="0" w:color="auto"/>
            </w:tcBorders>
            <w:shd w:val="clear" w:color="auto" w:fill="auto"/>
          </w:tcPr>
          <w:p w14:paraId="515919B1" w14:textId="77777777" w:rsidR="00155309" w:rsidRPr="00155309" w:rsidRDefault="00155309" w:rsidP="00155309">
            <w:pPr>
              <w:jc w:val="center"/>
              <w:rPr>
                <w:spacing w:val="-6"/>
              </w:rPr>
            </w:pPr>
          </w:p>
        </w:tc>
        <w:tc>
          <w:tcPr>
            <w:tcW w:w="2405" w:type="dxa"/>
            <w:vMerge/>
            <w:tcBorders>
              <w:bottom w:val="single" w:sz="12" w:space="0" w:color="auto"/>
            </w:tcBorders>
            <w:shd w:val="clear" w:color="auto" w:fill="auto"/>
          </w:tcPr>
          <w:p w14:paraId="623B76A3" w14:textId="77777777" w:rsidR="00155309" w:rsidRPr="00155309" w:rsidRDefault="00155309" w:rsidP="00155309"/>
        </w:tc>
        <w:tc>
          <w:tcPr>
            <w:tcW w:w="1843" w:type="dxa"/>
            <w:vMerge/>
            <w:tcBorders>
              <w:bottom w:val="single" w:sz="12" w:space="0" w:color="auto"/>
            </w:tcBorders>
            <w:shd w:val="clear" w:color="auto" w:fill="auto"/>
            <w:vAlign w:val="center"/>
          </w:tcPr>
          <w:p w14:paraId="1E43352A" w14:textId="77777777" w:rsidR="00155309" w:rsidRPr="00155309" w:rsidRDefault="00155309" w:rsidP="00155309">
            <w:pPr>
              <w:jc w:val="center"/>
            </w:pPr>
          </w:p>
        </w:tc>
        <w:tc>
          <w:tcPr>
            <w:tcW w:w="3260" w:type="dxa"/>
            <w:vMerge/>
            <w:tcBorders>
              <w:bottom w:val="single" w:sz="12" w:space="0" w:color="auto"/>
            </w:tcBorders>
            <w:shd w:val="clear" w:color="auto" w:fill="auto"/>
            <w:vAlign w:val="center"/>
          </w:tcPr>
          <w:p w14:paraId="135B5FF5" w14:textId="77777777" w:rsidR="00155309" w:rsidRPr="00155309" w:rsidRDefault="00155309" w:rsidP="00155309">
            <w:pPr>
              <w:jc w:val="center"/>
              <w:rPr>
                <w:spacing w:val="-6"/>
              </w:rPr>
            </w:pPr>
          </w:p>
        </w:tc>
        <w:tc>
          <w:tcPr>
            <w:tcW w:w="2703" w:type="dxa"/>
            <w:gridSpan w:val="2"/>
            <w:tcBorders>
              <w:bottom w:val="single" w:sz="12" w:space="0" w:color="auto"/>
            </w:tcBorders>
            <w:shd w:val="clear" w:color="auto" w:fill="auto"/>
            <w:vAlign w:val="center"/>
          </w:tcPr>
          <w:p w14:paraId="337CE95C" w14:textId="77777777" w:rsidR="00155309" w:rsidRPr="00155309" w:rsidRDefault="00155309" w:rsidP="00155309">
            <w:pPr>
              <w:jc w:val="center"/>
              <w:rPr>
                <w:sz w:val="21"/>
                <w:szCs w:val="21"/>
              </w:rPr>
            </w:pPr>
            <w:r w:rsidRPr="00155309">
              <w:rPr>
                <w:sz w:val="21"/>
                <w:szCs w:val="21"/>
              </w:rPr>
              <w:t>Транспортная доступность, мин.</w:t>
            </w:r>
          </w:p>
        </w:tc>
        <w:tc>
          <w:tcPr>
            <w:tcW w:w="2552" w:type="dxa"/>
            <w:gridSpan w:val="2"/>
            <w:tcBorders>
              <w:bottom w:val="single" w:sz="12" w:space="0" w:color="auto"/>
            </w:tcBorders>
            <w:shd w:val="clear" w:color="auto" w:fill="auto"/>
            <w:vAlign w:val="center"/>
          </w:tcPr>
          <w:p w14:paraId="5A114078" w14:textId="77777777" w:rsidR="00155309" w:rsidRPr="00155309" w:rsidRDefault="00155309" w:rsidP="00155309">
            <w:pPr>
              <w:jc w:val="center"/>
              <w:rPr>
                <w:sz w:val="21"/>
                <w:szCs w:val="21"/>
              </w:rPr>
            </w:pPr>
            <w:r w:rsidRPr="00155309">
              <w:rPr>
                <w:sz w:val="21"/>
                <w:szCs w:val="21"/>
              </w:rPr>
              <w:t>30</w:t>
            </w:r>
          </w:p>
        </w:tc>
        <w:tc>
          <w:tcPr>
            <w:tcW w:w="1250" w:type="dxa"/>
            <w:vMerge/>
            <w:tcBorders>
              <w:bottom w:val="single" w:sz="12" w:space="0" w:color="auto"/>
              <w:right w:val="single" w:sz="12" w:space="0" w:color="auto"/>
            </w:tcBorders>
            <w:shd w:val="clear" w:color="auto" w:fill="auto"/>
            <w:vAlign w:val="center"/>
          </w:tcPr>
          <w:p w14:paraId="62E31176" w14:textId="77777777" w:rsidR="00155309" w:rsidRPr="00155309" w:rsidRDefault="00155309" w:rsidP="00155309">
            <w:pPr>
              <w:jc w:val="center"/>
              <w:rPr>
                <w:spacing w:val="-6"/>
              </w:rPr>
            </w:pPr>
          </w:p>
        </w:tc>
      </w:tr>
    </w:tbl>
    <w:p w14:paraId="753067D1" w14:textId="77777777" w:rsidR="00155309" w:rsidRPr="00155309" w:rsidRDefault="00155309" w:rsidP="00155309">
      <w:pPr>
        <w:rPr>
          <w:rFonts w:ascii="Calibri" w:eastAsia="Calibri" w:hAnsi="Calibri"/>
          <w:sz w:val="22"/>
          <w:szCs w:val="22"/>
        </w:rPr>
      </w:pPr>
    </w:p>
    <w:p w14:paraId="5D0BC405" w14:textId="77777777" w:rsidR="00155309" w:rsidRPr="00155309" w:rsidRDefault="00155309" w:rsidP="00155309">
      <w:pPr>
        <w:ind w:firstLine="709"/>
        <w:jc w:val="both"/>
      </w:pPr>
      <w:r w:rsidRPr="00155309">
        <w:t>Примечание:</w:t>
      </w:r>
    </w:p>
    <w:p w14:paraId="276BE0D7" w14:textId="77777777"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val="en-US" w:eastAsia="en-US"/>
        </w:rPr>
        <w:t>N</w:t>
      </w:r>
      <w:r w:rsidRPr="00155309">
        <w:rPr>
          <w:rFonts w:eastAsia="Calibri"/>
          <w:vertAlign w:val="subscript"/>
          <w:lang w:val="en-US" w:eastAsia="en-US"/>
        </w:rPr>
        <w:t>x</w:t>
      </w:r>
      <w:r w:rsidRPr="00155309">
        <w:rPr>
          <w:rFonts w:eastAsia="Calibri"/>
          <w:vertAlign w:val="subscript"/>
          <w:lang w:eastAsia="en-US"/>
        </w:rPr>
        <w:t>-</w:t>
      </w:r>
      <w:r w:rsidRPr="00155309">
        <w:rPr>
          <w:rFonts w:eastAsia="Calibri"/>
          <w:vertAlign w:val="subscript"/>
          <w:lang w:val="en-US" w:eastAsia="en-US"/>
        </w:rPr>
        <w:t>y</w:t>
      </w:r>
      <w:r w:rsidRPr="00155309">
        <w:rPr>
          <w:rFonts w:eastAsia="Calibri"/>
          <w:lang w:eastAsia="en-US"/>
        </w:rPr>
        <w:t xml:space="preserve"> – прогнозная численность детей в возрасте х-у лет на расчётный период, устанавливается на основании статистических данных, либо планируемых показателей в соответствии с утвержденной стратегией социально-экономического развития муниципального округа;</w:t>
      </w:r>
    </w:p>
    <w:p w14:paraId="709D5698" w14:textId="77777777" w:rsidR="00155309" w:rsidRPr="00155309" w:rsidRDefault="00155309" w:rsidP="00155309">
      <w:pPr>
        <w:numPr>
          <w:ilvl w:val="2"/>
          <w:numId w:val="26"/>
        </w:numPr>
        <w:ind w:left="0" w:firstLine="709"/>
        <w:contextualSpacing/>
        <w:jc w:val="both"/>
        <w:rPr>
          <w:rFonts w:eastAsia="Calibri"/>
          <w:lang w:eastAsia="en-US"/>
        </w:rPr>
      </w:pPr>
      <w:r w:rsidRPr="00155309">
        <w:rPr>
          <w:rFonts w:eastAsia="Calibri"/>
          <w:lang w:val="en-US" w:eastAsia="en-US"/>
        </w:rPr>
        <w:t>N</w:t>
      </w:r>
      <w:r w:rsidRPr="00155309">
        <w:rPr>
          <w:rFonts w:eastAsia="Calibri"/>
          <w:vertAlign w:val="subscript"/>
          <w:lang w:eastAsia="en-US"/>
        </w:rPr>
        <w:t>общ</w:t>
      </w:r>
      <w:r w:rsidRPr="00155309">
        <w:rPr>
          <w:rFonts w:eastAsia="Calibri"/>
          <w:lang w:eastAsia="en-US"/>
        </w:rPr>
        <w:t xml:space="preserve"> - прогнозная численность населения муниципального образования на расчётный период, устанавливается на основании статистических данных, либо планируемых показателей в соответствии с утвержденной стратегией социально-экономического развития муниципального округа;</w:t>
      </w:r>
    </w:p>
    <w:p w14:paraId="5F0FF1CA" w14:textId="77777777"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eastAsia="en-US"/>
        </w:rPr>
        <w:t xml:space="preserve">В случае установления показателей </w:t>
      </w:r>
      <w:r w:rsidRPr="00155309">
        <w:rPr>
          <w:rFonts w:eastAsia="Calibri"/>
          <w:lang w:val="en-US" w:eastAsia="en-US"/>
        </w:rPr>
        <w:t>N</w:t>
      </w:r>
      <w:r w:rsidRPr="00155309">
        <w:rPr>
          <w:rFonts w:eastAsia="Calibri"/>
          <w:vertAlign w:val="subscript"/>
          <w:lang w:val="en-US" w:eastAsia="en-US"/>
        </w:rPr>
        <w:t>x</w:t>
      </w:r>
      <w:r w:rsidRPr="00155309">
        <w:rPr>
          <w:rFonts w:eastAsia="Calibri"/>
          <w:vertAlign w:val="subscript"/>
          <w:lang w:eastAsia="en-US"/>
        </w:rPr>
        <w:t>-</w:t>
      </w:r>
      <w:r w:rsidRPr="00155309">
        <w:rPr>
          <w:rFonts w:eastAsia="Calibri"/>
          <w:vertAlign w:val="subscript"/>
          <w:lang w:val="en-US" w:eastAsia="en-US"/>
        </w:rPr>
        <w:t>y</w:t>
      </w:r>
      <w:r w:rsidRPr="00155309">
        <w:rPr>
          <w:rFonts w:eastAsia="Calibri"/>
          <w:lang w:eastAsia="en-US"/>
        </w:rPr>
        <w:t xml:space="preserve">, </w:t>
      </w:r>
      <w:r w:rsidRPr="00155309">
        <w:rPr>
          <w:rFonts w:eastAsia="Calibri"/>
          <w:lang w:val="en-US" w:eastAsia="en-US"/>
        </w:rPr>
        <w:t>N</w:t>
      </w:r>
      <w:r w:rsidRPr="00155309">
        <w:rPr>
          <w:rFonts w:eastAsia="Calibri"/>
          <w:vertAlign w:val="subscript"/>
          <w:lang w:eastAsia="en-US"/>
        </w:rPr>
        <w:t>общ</w:t>
      </w:r>
      <w:r w:rsidRPr="00155309">
        <w:rPr>
          <w:rFonts w:eastAsia="Calibri"/>
          <w:lang w:eastAsia="en-US"/>
        </w:rPr>
        <w:t xml:space="preserve"> в соответствии со статистическими данными, 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14:paraId="01BBB3DE" w14:textId="77777777" w:rsidR="00155309" w:rsidRPr="00155309" w:rsidRDefault="00155309" w:rsidP="00155309">
      <w:pPr>
        <w:numPr>
          <w:ilvl w:val="0"/>
          <w:numId w:val="27"/>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СЭР</w:t>
      </w:r>
      <w:r w:rsidRPr="00155309">
        <w:rPr>
          <w:rFonts w:eastAsia="Calibri"/>
          <w:lang w:eastAsia="en-US"/>
        </w:rPr>
        <w:t xml:space="preserve"> – коэффициент, учитывающий социально-экономическое развитие муниципального образования (Приложение Ж РНГП Камчатского края);</w:t>
      </w:r>
    </w:p>
    <w:p w14:paraId="18F00B31" w14:textId="77777777" w:rsidR="00155309" w:rsidRPr="00155309" w:rsidRDefault="00155309" w:rsidP="00155309">
      <w:pPr>
        <w:numPr>
          <w:ilvl w:val="0"/>
          <w:numId w:val="27"/>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агл</w:t>
      </w:r>
      <w:r w:rsidRPr="00155309">
        <w:rPr>
          <w:rFonts w:eastAsia="Calibri"/>
          <w:lang w:eastAsia="en-US"/>
        </w:rPr>
        <w:t xml:space="preserve"> – коэффициент, учитывающий вхождение муниципального образования в состав агломерации (Приложение И Камчатского края);</w:t>
      </w:r>
    </w:p>
    <w:p w14:paraId="4BEA0B7A" w14:textId="77777777"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eastAsia="en-US"/>
        </w:rPr>
        <w:lastRenderedPageBreak/>
        <w:t xml:space="preserve">В случае установления показателей </w:t>
      </w:r>
      <w:r w:rsidRPr="00155309">
        <w:rPr>
          <w:rFonts w:eastAsia="Calibri"/>
          <w:lang w:val="en-US" w:eastAsia="en-US"/>
        </w:rPr>
        <w:t>N</w:t>
      </w:r>
      <w:r w:rsidRPr="00155309">
        <w:rPr>
          <w:rFonts w:eastAsia="Calibri"/>
          <w:vertAlign w:val="subscript"/>
          <w:lang w:val="en-US" w:eastAsia="en-US"/>
        </w:rPr>
        <w:t>x</w:t>
      </w:r>
      <w:r w:rsidRPr="00155309">
        <w:rPr>
          <w:rFonts w:eastAsia="Calibri"/>
          <w:vertAlign w:val="subscript"/>
          <w:lang w:eastAsia="en-US"/>
        </w:rPr>
        <w:t>-</w:t>
      </w:r>
      <w:r w:rsidRPr="00155309">
        <w:rPr>
          <w:rFonts w:eastAsia="Calibri"/>
          <w:vertAlign w:val="subscript"/>
          <w:lang w:val="en-US" w:eastAsia="en-US"/>
        </w:rPr>
        <w:t>y</w:t>
      </w:r>
      <w:r w:rsidRPr="00155309">
        <w:rPr>
          <w:rFonts w:eastAsia="Calibri"/>
          <w:lang w:eastAsia="en-US"/>
        </w:rPr>
        <w:t xml:space="preserve">, </w:t>
      </w:r>
      <w:r w:rsidRPr="00155309">
        <w:rPr>
          <w:rFonts w:eastAsia="Calibri"/>
          <w:lang w:val="en-US" w:eastAsia="en-US"/>
        </w:rPr>
        <w:t>N</w:t>
      </w:r>
      <w:r w:rsidRPr="00155309">
        <w:rPr>
          <w:rFonts w:eastAsia="Calibri"/>
          <w:vertAlign w:val="subscript"/>
          <w:lang w:eastAsia="en-US"/>
        </w:rPr>
        <w:t>общ</w:t>
      </w:r>
      <w:r w:rsidRPr="00155309">
        <w:rPr>
          <w:rFonts w:eastAsia="Calibri"/>
          <w:lang w:eastAsia="en-US"/>
        </w:rPr>
        <w:t xml:space="preserve"> в соответствии с утвержденной стратегией социально-экономического развития муниципального округа, корректирующие коэффициенты К</w:t>
      </w:r>
      <w:r w:rsidRPr="00155309">
        <w:rPr>
          <w:rFonts w:eastAsia="Calibri"/>
          <w:vertAlign w:val="subscript"/>
          <w:lang w:eastAsia="en-US"/>
        </w:rPr>
        <w:t>СЭР</w:t>
      </w:r>
      <w:r w:rsidRPr="00155309">
        <w:rPr>
          <w:rFonts w:eastAsia="Calibri"/>
          <w:lang w:eastAsia="en-US"/>
        </w:rPr>
        <w:t>, К</w:t>
      </w:r>
      <w:r w:rsidRPr="00155309">
        <w:rPr>
          <w:rFonts w:eastAsia="Calibri"/>
          <w:vertAlign w:val="subscript"/>
          <w:lang w:eastAsia="en-US"/>
        </w:rPr>
        <w:t>агл</w:t>
      </w:r>
      <w:r w:rsidRPr="00155309">
        <w:rPr>
          <w:rFonts w:eastAsia="Calibri"/>
          <w:lang w:eastAsia="en-US"/>
        </w:rPr>
        <w:t xml:space="preserve"> не применяются;</w:t>
      </w:r>
    </w:p>
    <w:p w14:paraId="6CC72C65" w14:textId="77777777"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val="en-US" w:eastAsia="en-US"/>
        </w:rPr>
        <w:t>d</w:t>
      </w:r>
      <w:r w:rsidRPr="00155309">
        <w:rPr>
          <w:rFonts w:eastAsia="Calibri"/>
          <w:lang w:eastAsia="en-US"/>
        </w:rPr>
        <w:t xml:space="preserve"> – коэффициент, устанавливается ОМСУ в пределах от 0,1 до 0,5 для детей в возрасте 0-3 года, от 0,65 до 0,85 для детей 3-7 лет;</w:t>
      </w:r>
    </w:p>
    <w:p w14:paraId="2FFF202B" w14:textId="77777777"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eastAsia="en-US"/>
        </w:rPr>
        <w:t>Подвоз учащихся осуществляется на транспорте, предназначенном для перевозки детей.</w:t>
      </w:r>
    </w:p>
    <w:p w14:paraId="6981E6AA" w14:textId="77777777" w:rsidR="00155309" w:rsidRPr="00155309" w:rsidRDefault="00155309" w:rsidP="00155309">
      <w:pPr>
        <w:ind w:firstLine="709"/>
        <w:jc w:val="both"/>
      </w:pPr>
      <w:r w:rsidRPr="00155309">
        <w:t>Предельный пешеходный подход учащихся к месту сбора на остановке должен быть не более 500 м;</w:t>
      </w:r>
    </w:p>
    <w:p w14:paraId="377AE7D1" w14:textId="77777777" w:rsidR="00155309" w:rsidRPr="00155309" w:rsidRDefault="00155309" w:rsidP="00155309">
      <w:pPr>
        <w:numPr>
          <w:ilvl w:val="0"/>
          <w:numId w:val="26"/>
        </w:numPr>
        <w:ind w:left="0" w:firstLine="709"/>
        <w:contextualSpacing/>
        <w:jc w:val="both"/>
        <w:rPr>
          <w:rFonts w:eastAsia="Calibri"/>
          <w:lang w:eastAsia="en-US"/>
        </w:rPr>
      </w:pPr>
      <w:bookmarkStart w:id="10" w:name="_Hlk115397489"/>
      <w:r w:rsidRPr="00155309">
        <w:rPr>
          <w:rFonts w:eastAsia="Calibri"/>
          <w:lang w:eastAsia="en-US"/>
        </w:rPr>
        <w:t>Показатель устанавливается при условии удельного показателя 120 мест на 1000 жителей, 50% из которых обеспечиваются за счет регионального бюджета и внебюджетных источников финансирования;</w:t>
      </w:r>
    </w:p>
    <w:p w14:paraId="011C1186" w14:textId="77777777" w:rsidR="00155309" w:rsidRPr="00155309" w:rsidRDefault="00155309" w:rsidP="00155309">
      <w:pPr>
        <w:ind w:firstLine="709"/>
        <w:jc w:val="both"/>
        <w:rPr>
          <w:rFonts w:eastAsia="Calibri"/>
          <w:szCs w:val="22"/>
        </w:rPr>
        <w:sectPr w:rsidR="00155309" w:rsidRPr="00155309" w:rsidSect="00155309">
          <w:pgSz w:w="16838" w:h="11906" w:orient="landscape"/>
          <w:pgMar w:top="1701" w:right="1134" w:bottom="850" w:left="1134" w:header="708" w:footer="708" w:gutter="0"/>
          <w:cols w:space="708"/>
          <w:docGrid w:linePitch="360"/>
        </w:sectPr>
      </w:pPr>
      <w:r w:rsidRPr="00155309">
        <w:t>При разработке нормативов градостроительного проектирования муниципального округа возможен пересчет транспортной доступности, выраженной в мин., в метры в зависимости от средней скорости передвижения в каждом конкретном муниципальном округе</w:t>
      </w:r>
      <w:bookmarkEnd w:id="10"/>
      <w:r w:rsidRPr="00155309">
        <w:t>.</w:t>
      </w:r>
    </w:p>
    <w:p w14:paraId="2CD8F7EE" w14:textId="77777777" w:rsidR="00155309" w:rsidRPr="00155309" w:rsidRDefault="00155309" w:rsidP="00155309">
      <w:pPr>
        <w:keepNext/>
        <w:keepLines/>
        <w:spacing w:after="160"/>
        <w:outlineLvl w:val="2"/>
        <w:rPr>
          <w:b/>
          <w:lang w:eastAsia="en-US"/>
        </w:rPr>
      </w:pPr>
      <w:bookmarkStart w:id="11" w:name="_Toc140627961"/>
      <w:r w:rsidRPr="00155309">
        <w:rPr>
          <w:b/>
          <w:lang w:eastAsia="en-US"/>
        </w:rPr>
        <w:lastRenderedPageBreak/>
        <w:t>2.4 В области физической культуры и спорта</w:t>
      </w:r>
      <w:bookmarkEnd w:id="11"/>
    </w:p>
    <w:p w14:paraId="1AAC2C6C" w14:textId="77777777" w:rsidR="00155309" w:rsidRPr="00155309" w:rsidRDefault="00155309" w:rsidP="00155309">
      <w:pPr>
        <w:ind w:firstLine="425"/>
        <w:jc w:val="both"/>
        <w:rPr>
          <w:rFonts w:eastAsia="Calibri"/>
          <w:color w:val="FF0000"/>
          <w:szCs w:val="22"/>
        </w:rPr>
      </w:pPr>
      <w:r w:rsidRPr="00155309">
        <w:rPr>
          <w:rFonts w:eastAsia="Calibri"/>
          <w:szCs w:val="22"/>
        </w:rPr>
        <w:t>Расчетные показатели для объектов местного значения в области физической культуры и спорта установлены в соответствии с Приказом Министерства спорта Российской Федерации от 19 августа 2021 г. № 649 «О рекомендованных нормативах и нормах обеспеченности населения объектами спортивной инфраструктуры».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11.</w:t>
      </w:r>
    </w:p>
    <w:p w14:paraId="5A30EABC" w14:textId="77777777" w:rsidR="00155309" w:rsidRPr="00155309" w:rsidRDefault="00155309" w:rsidP="00155309">
      <w:pPr>
        <w:autoSpaceDE w:val="0"/>
        <w:spacing w:line="276" w:lineRule="auto"/>
        <w:ind w:firstLine="851"/>
        <w:jc w:val="right"/>
        <w:rPr>
          <w:rFonts w:eastAsia="TimesNewRomanPSMT"/>
        </w:rPr>
      </w:pPr>
    </w:p>
    <w:p w14:paraId="21AA1909" w14:textId="77777777" w:rsidR="00155309" w:rsidRPr="00155309" w:rsidRDefault="00155309" w:rsidP="00F733B8">
      <w:pPr>
        <w:autoSpaceDE w:val="0"/>
        <w:spacing w:line="276" w:lineRule="auto"/>
        <w:rPr>
          <w:rFonts w:eastAsia="TimesNewRomanPSMT"/>
        </w:rPr>
      </w:pPr>
      <w:r w:rsidRPr="00155309">
        <w:rPr>
          <w:rFonts w:eastAsia="TimesNewRomanPSMT"/>
        </w:rPr>
        <w:t>Таблица 11.</w:t>
      </w:r>
      <w:r w:rsidRPr="00155309">
        <w:rPr>
          <w:szCs w:val="22"/>
        </w:rPr>
        <w:t xml:space="preserve"> </w:t>
      </w:r>
      <w:r w:rsidRPr="00155309">
        <w:rPr>
          <w:rFonts w:eastAsia="TimesNewRomanPSMT"/>
        </w:rPr>
        <w:t>Расчетные показатели для объектов в области физической культуры и спорта</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127"/>
        <w:gridCol w:w="1275"/>
        <w:gridCol w:w="1276"/>
        <w:gridCol w:w="1418"/>
        <w:gridCol w:w="1417"/>
        <w:gridCol w:w="1281"/>
      </w:tblGrid>
      <w:tr w:rsidR="00155309" w:rsidRPr="00155309" w14:paraId="3A9DC647" w14:textId="77777777" w:rsidTr="00155309">
        <w:trPr>
          <w:trHeight w:val="778"/>
          <w:tblHeader/>
          <w:jc w:val="center"/>
        </w:trPr>
        <w:tc>
          <w:tcPr>
            <w:tcW w:w="562" w:type="dxa"/>
            <w:vMerge w:val="restart"/>
            <w:tcBorders>
              <w:top w:val="single" w:sz="12" w:space="0" w:color="auto"/>
              <w:left w:val="single" w:sz="12" w:space="0" w:color="auto"/>
            </w:tcBorders>
            <w:shd w:val="clear" w:color="auto" w:fill="auto"/>
            <w:vAlign w:val="center"/>
          </w:tcPr>
          <w:p w14:paraId="158F2B44" w14:textId="77777777" w:rsidR="00155309" w:rsidRPr="00155309" w:rsidRDefault="00155309" w:rsidP="00155309">
            <w:pPr>
              <w:autoSpaceDE w:val="0"/>
              <w:spacing w:line="276" w:lineRule="auto"/>
              <w:jc w:val="center"/>
              <w:rPr>
                <w:b/>
                <w:sz w:val="21"/>
                <w:szCs w:val="21"/>
              </w:rPr>
            </w:pPr>
            <w:r w:rsidRPr="00155309">
              <w:rPr>
                <w:b/>
                <w:sz w:val="21"/>
                <w:szCs w:val="21"/>
              </w:rPr>
              <w:t>№</w:t>
            </w:r>
          </w:p>
          <w:p w14:paraId="307B7DA3" w14:textId="77777777" w:rsidR="00155309" w:rsidRPr="00155309" w:rsidRDefault="00155309" w:rsidP="00155309">
            <w:pPr>
              <w:autoSpaceDE w:val="0"/>
              <w:spacing w:line="276" w:lineRule="auto"/>
              <w:jc w:val="center"/>
              <w:rPr>
                <w:b/>
                <w:sz w:val="21"/>
                <w:szCs w:val="21"/>
              </w:rPr>
            </w:pPr>
            <w:r w:rsidRPr="00155309">
              <w:rPr>
                <w:b/>
                <w:sz w:val="21"/>
                <w:szCs w:val="21"/>
              </w:rPr>
              <w:t>п/п</w:t>
            </w:r>
          </w:p>
        </w:tc>
        <w:tc>
          <w:tcPr>
            <w:tcW w:w="2127" w:type="dxa"/>
            <w:vMerge w:val="restart"/>
            <w:tcBorders>
              <w:top w:val="single" w:sz="12" w:space="0" w:color="auto"/>
            </w:tcBorders>
            <w:shd w:val="clear" w:color="auto" w:fill="auto"/>
            <w:vAlign w:val="center"/>
          </w:tcPr>
          <w:p w14:paraId="0C8F96F5" w14:textId="77777777" w:rsidR="00155309" w:rsidRPr="00155309" w:rsidRDefault="00155309" w:rsidP="00155309">
            <w:pPr>
              <w:autoSpaceDE w:val="0"/>
              <w:spacing w:line="276" w:lineRule="auto"/>
              <w:jc w:val="center"/>
              <w:rPr>
                <w:b/>
                <w:sz w:val="21"/>
                <w:szCs w:val="21"/>
              </w:rPr>
            </w:pPr>
            <w:r w:rsidRPr="00155309">
              <w:rPr>
                <w:b/>
                <w:sz w:val="21"/>
                <w:szCs w:val="21"/>
              </w:rPr>
              <w:t>Наименование</w:t>
            </w:r>
          </w:p>
          <w:p w14:paraId="7B9EE614" w14:textId="77777777" w:rsidR="00155309" w:rsidRPr="00155309" w:rsidRDefault="00155309" w:rsidP="00155309">
            <w:pPr>
              <w:autoSpaceDE w:val="0"/>
              <w:spacing w:line="276" w:lineRule="auto"/>
              <w:jc w:val="center"/>
              <w:rPr>
                <w:b/>
                <w:sz w:val="21"/>
                <w:szCs w:val="21"/>
              </w:rPr>
            </w:pPr>
            <w:r w:rsidRPr="00155309">
              <w:rPr>
                <w:b/>
                <w:sz w:val="21"/>
                <w:szCs w:val="21"/>
              </w:rPr>
              <w:t>объекта</w:t>
            </w:r>
          </w:p>
        </w:tc>
        <w:tc>
          <w:tcPr>
            <w:tcW w:w="2551" w:type="dxa"/>
            <w:gridSpan w:val="2"/>
            <w:tcBorders>
              <w:top w:val="single" w:sz="12" w:space="0" w:color="auto"/>
            </w:tcBorders>
            <w:shd w:val="clear" w:color="auto" w:fill="auto"/>
            <w:vAlign w:val="center"/>
          </w:tcPr>
          <w:p w14:paraId="19ED8C7F" w14:textId="77777777" w:rsidR="00155309" w:rsidRPr="00155309" w:rsidRDefault="00155309" w:rsidP="00155309">
            <w:pPr>
              <w:autoSpaceDE w:val="0"/>
              <w:spacing w:line="276" w:lineRule="auto"/>
              <w:jc w:val="center"/>
              <w:rPr>
                <w:b/>
                <w:sz w:val="21"/>
                <w:szCs w:val="21"/>
              </w:rPr>
            </w:pPr>
            <w:r w:rsidRPr="00155309">
              <w:rPr>
                <w:b/>
                <w:sz w:val="21"/>
                <w:szCs w:val="21"/>
              </w:rPr>
              <w:t>Минимально допустимый</w:t>
            </w:r>
          </w:p>
          <w:p w14:paraId="4933A819" w14:textId="77777777" w:rsidR="00155309" w:rsidRPr="00155309" w:rsidRDefault="00155309" w:rsidP="00155309">
            <w:pPr>
              <w:autoSpaceDE w:val="0"/>
              <w:spacing w:line="276" w:lineRule="auto"/>
              <w:jc w:val="center"/>
              <w:rPr>
                <w:b/>
                <w:sz w:val="21"/>
                <w:szCs w:val="21"/>
              </w:rPr>
            </w:pPr>
            <w:r w:rsidRPr="00155309">
              <w:rPr>
                <w:b/>
                <w:sz w:val="21"/>
                <w:szCs w:val="21"/>
              </w:rPr>
              <w:t>уровень обеспеченности</w:t>
            </w:r>
          </w:p>
        </w:tc>
        <w:tc>
          <w:tcPr>
            <w:tcW w:w="4116" w:type="dxa"/>
            <w:gridSpan w:val="3"/>
            <w:tcBorders>
              <w:top w:val="single" w:sz="12" w:space="0" w:color="auto"/>
              <w:right w:val="single" w:sz="12" w:space="0" w:color="auto"/>
            </w:tcBorders>
            <w:shd w:val="clear" w:color="auto" w:fill="auto"/>
            <w:vAlign w:val="center"/>
          </w:tcPr>
          <w:p w14:paraId="5DC49741" w14:textId="77777777" w:rsidR="00155309" w:rsidRPr="00155309" w:rsidRDefault="00155309" w:rsidP="00155309">
            <w:pPr>
              <w:autoSpaceDE w:val="0"/>
              <w:spacing w:line="276" w:lineRule="auto"/>
              <w:jc w:val="center"/>
              <w:rPr>
                <w:b/>
                <w:sz w:val="21"/>
                <w:szCs w:val="21"/>
              </w:rPr>
            </w:pPr>
            <w:r w:rsidRPr="00155309">
              <w:rPr>
                <w:b/>
                <w:sz w:val="21"/>
                <w:szCs w:val="21"/>
              </w:rPr>
              <w:t>Максимально допустимый</w:t>
            </w:r>
          </w:p>
          <w:p w14:paraId="59EB8017" w14:textId="77777777" w:rsidR="00155309" w:rsidRPr="00155309" w:rsidRDefault="00155309" w:rsidP="00155309">
            <w:pPr>
              <w:autoSpaceDE w:val="0"/>
              <w:spacing w:line="276" w:lineRule="auto"/>
              <w:jc w:val="center"/>
              <w:rPr>
                <w:b/>
                <w:sz w:val="21"/>
                <w:szCs w:val="21"/>
              </w:rPr>
            </w:pPr>
            <w:r w:rsidRPr="00155309">
              <w:rPr>
                <w:b/>
                <w:sz w:val="21"/>
                <w:szCs w:val="21"/>
              </w:rPr>
              <w:t>уровень территориальной доступности</w:t>
            </w:r>
          </w:p>
        </w:tc>
      </w:tr>
      <w:tr w:rsidR="00155309" w:rsidRPr="00155309" w14:paraId="7B3A9F87" w14:textId="77777777" w:rsidTr="00155309">
        <w:trPr>
          <w:trHeight w:val="344"/>
          <w:tblHeader/>
          <w:jc w:val="center"/>
        </w:trPr>
        <w:tc>
          <w:tcPr>
            <w:tcW w:w="562" w:type="dxa"/>
            <w:vMerge/>
            <w:tcBorders>
              <w:left w:val="single" w:sz="12" w:space="0" w:color="auto"/>
            </w:tcBorders>
            <w:shd w:val="clear" w:color="auto" w:fill="auto"/>
            <w:vAlign w:val="center"/>
          </w:tcPr>
          <w:p w14:paraId="51CC560D" w14:textId="77777777" w:rsidR="00155309" w:rsidRPr="00155309" w:rsidRDefault="00155309" w:rsidP="00155309">
            <w:pPr>
              <w:autoSpaceDE w:val="0"/>
              <w:spacing w:line="276" w:lineRule="auto"/>
              <w:jc w:val="center"/>
              <w:rPr>
                <w:b/>
                <w:sz w:val="21"/>
                <w:szCs w:val="21"/>
              </w:rPr>
            </w:pPr>
          </w:p>
        </w:tc>
        <w:tc>
          <w:tcPr>
            <w:tcW w:w="2127" w:type="dxa"/>
            <w:vMerge/>
            <w:shd w:val="clear" w:color="auto" w:fill="auto"/>
            <w:vAlign w:val="center"/>
          </w:tcPr>
          <w:p w14:paraId="270E1CC5" w14:textId="77777777" w:rsidR="00155309" w:rsidRPr="00155309" w:rsidRDefault="00155309" w:rsidP="00155309">
            <w:pPr>
              <w:autoSpaceDE w:val="0"/>
              <w:spacing w:line="276" w:lineRule="auto"/>
              <w:jc w:val="center"/>
              <w:rPr>
                <w:b/>
                <w:sz w:val="21"/>
                <w:szCs w:val="21"/>
              </w:rPr>
            </w:pPr>
          </w:p>
        </w:tc>
        <w:tc>
          <w:tcPr>
            <w:tcW w:w="1275" w:type="dxa"/>
            <w:vMerge w:val="restart"/>
            <w:shd w:val="clear" w:color="auto" w:fill="auto"/>
            <w:vAlign w:val="center"/>
          </w:tcPr>
          <w:p w14:paraId="6372888E" w14:textId="77777777" w:rsidR="00155309" w:rsidRPr="00155309" w:rsidRDefault="00155309" w:rsidP="00155309">
            <w:pPr>
              <w:autoSpaceDE w:val="0"/>
              <w:spacing w:line="276" w:lineRule="auto"/>
              <w:jc w:val="center"/>
              <w:rPr>
                <w:b/>
                <w:sz w:val="21"/>
                <w:szCs w:val="21"/>
              </w:rPr>
            </w:pPr>
            <w:r w:rsidRPr="00155309">
              <w:rPr>
                <w:b/>
                <w:sz w:val="21"/>
                <w:szCs w:val="21"/>
              </w:rPr>
              <w:t>Единица</w:t>
            </w:r>
          </w:p>
          <w:p w14:paraId="3BEDAB5E" w14:textId="77777777" w:rsidR="00155309" w:rsidRPr="00155309" w:rsidRDefault="00155309" w:rsidP="00155309">
            <w:pPr>
              <w:autoSpaceDE w:val="0"/>
              <w:spacing w:line="276" w:lineRule="auto"/>
              <w:jc w:val="center"/>
              <w:rPr>
                <w:b/>
                <w:sz w:val="21"/>
                <w:szCs w:val="21"/>
              </w:rPr>
            </w:pPr>
            <w:r w:rsidRPr="00155309">
              <w:rPr>
                <w:b/>
                <w:sz w:val="21"/>
                <w:szCs w:val="21"/>
              </w:rPr>
              <w:t>измерения</w:t>
            </w:r>
          </w:p>
        </w:tc>
        <w:tc>
          <w:tcPr>
            <w:tcW w:w="1276" w:type="dxa"/>
            <w:vMerge w:val="restart"/>
            <w:shd w:val="clear" w:color="auto" w:fill="auto"/>
            <w:vAlign w:val="center"/>
          </w:tcPr>
          <w:p w14:paraId="27D411B0" w14:textId="77777777" w:rsidR="00155309" w:rsidRPr="00155309" w:rsidRDefault="00155309" w:rsidP="00155309">
            <w:pPr>
              <w:autoSpaceDE w:val="0"/>
              <w:spacing w:line="276" w:lineRule="auto"/>
              <w:jc w:val="center"/>
              <w:rPr>
                <w:b/>
                <w:sz w:val="21"/>
                <w:szCs w:val="21"/>
              </w:rPr>
            </w:pPr>
            <w:r w:rsidRPr="00155309">
              <w:rPr>
                <w:b/>
                <w:sz w:val="21"/>
                <w:szCs w:val="21"/>
              </w:rPr>
              <w:t>Величина</w:t>
            </w:r>
          </w:p>
        </w:tc>
        <w:tc>
          <w:tcPr>
            <w:tcW w:w="1418" w:type="dxa"/>
            <w:vMerge w:val="restart"/>
            <w:shd w:val="clear" w:color="auto" w:fill="auto"/>
            <w:vAlign w:val="center"/>
          </w:tcPr>
          <w:p w14:paraId="0DB74CEE" w14:textId="77777777" w:rsidR="00155309" w:rsidRPr="00155309" w:rsidRDefault="00155309" w:rsidP="00155309">
            <w:pPr>
              <w:autoSpaceDE w:val="0"/>
              <w:spacing w:line="276" w:lineRule="auto"/>
              <w:jc w:val="center"/>
              <w:rPr>
                <w:b/>
                <w:sz w:val="21"/>
                <w:szCs w:val="21"/>
              </w:rPr>
            </w:pPr>
            <w:r w:rsidRPr="00155309">
              <w:rPr>
                <w:b/>
                <w:sz w:val="21"/>
                <w:szCs w:val="21"/>
              </w:rPr>
              <w:t>Единица</w:t>
            </w:r>
          </w:p>
          <w:p w14:paraId="4C0EFE95" w14:textId="77777777" w:rsidR="00155309" w:rsidRPr="00155309" w:rsidRDefault="00155309" w:rsidP="00155309">
            <w:pPr>
              <w:autoSpaceDE w:val="0"/>
              <w:spacing w:line="276" w:lineRule="auto"/>
              <w:jc w:val="center"/>
              <w:rPr>
                <w:b/>
                <w:sz w:val="21"/>
                <w:szCs w:val="21"/>
              </w:rPr>
            </w:pPr>
            <w:r w:rsidRPr="00155309">
              <w:rPr>
                <w:b/>
                <w:sz w:val="21"/>
                <w:szCs w:val="21"/>
              </w:rPr>
              <w:t>измерения</w:t>
            </w:r>
          </w:p>
        </w:tc>
        <w:tc>
          <w:tcPr>
            <w:tcW w:w="2698" w:type="dxa"/>
            <w:gridSpan w:val="2"/>
            <w:tcBorders>
              <w:right w:val="single" w:sz="12" w:space="0" w:color="auto"/>
            </w:tcBorders>
            <w:shd w:val="clear" w:color="auto" w:fill="auto"/>
            <w:vAlign w:val="center"/>
          </w:tcPr>
          <w:p w14:paraId="764975D7" w14:textId="77777777" w:rsidR="00155309" w:rsidRPr="00155309" w:rsidRDefault="00155309" w:rsidP="00155309">
            <w:pPr>
              <w:autoSpaceDE w:val="0"/>
              <w:spacing w:line="276" w:lineRule="auto"/>
              <w:jc w:val="center"/>
              <w:rPr>
                <w:b/>
                <w:sz w:val="21"/>
                <w:szCs w:val="21"/>
              </w:rPr>
            </w:pPr>
            <w:r w:rsidRPr="00155309">
              <w:rPr>
                <w:b/>
                <w:sz w:val="21"/>
                <w:szCs w:val="21"/>
              </w:rPr>
              <w:t>Величина</w:t>
            </w:r>
          </w:p>
        </w:tc>
      </w:tr>
      <w:tr w:rsidR="00155309" w:rsidRPr="00155309" w14:paraId="011A99BD" w14:textId="77777777" w:rsidTr="00155309">
        <w:trPr>
          <w:trHeight w:val="680"/>
          <w:tblHeader/>
          <w:jc w:val="center"/>
        </w:trPr>
        <w:tc>
          <w:tcPr>
            <w:tcW w:w="562" w:type="dxa"/>
            <w:vMerge/>
            <w:tcBorders>
              <w:left w:val="single" w:sz="12" w:space="0" w:color="auto"/>
            </w:tcBorders>
            <w:shd w:val="clear" w:color="auto" w:fill="auto"/>
            <w:vAlign w:val="center"/>
          </w:tcPr>
          <w:p w14:paraId="130709F0" w14:textId="77777777" w:rsidR="00155309" w:rsidRPr="00155309" w:rsidRDefault="00155309" w:rsidP="00155309">
            <w:pPr>
              <w:autoSpaceDE w:val="0"/>
              <w:spacing w:line="276" w:lineRule="auto"/>
              <w:jc w:val="center"/>
              <w:rPr>
                <w:b/>
                <w:sz w:val="21"/>
                <w:szCs w:val="21"/>
              </w:rPr>
            </w:pPr>
          </w:p>
        </w:tc>
        <w:tc>
          <w:tcPr>
            <w:tcW w:w="2127" w:type="dxa"/>
            <w:vMerge/>
            <w:shd w:val="clear" w:color="auto" w:fill="auto"/>
            <w:vAlign w:val="center"/>
          </w:tcPr>
          <w:p w14:paraId="1014F476" w14:textId="77777777" w:rsidR="00155309" w:rsidRPr="00155309" w:rsidRDefault="00155309" w:rsidP="00155309">
            <w:pPr>
              <w:autoSpaceDE w:val="0"/>
              <w:spacing w:line="276" w:lineRule="auto"/>
              <w:jc w:val="center"/>
              <w:rPr>
                <w:b/>
                <w:sz w:val="21"/>
                <w:szCs w:val="21"/>
              </w:rPr>
            </w:pPr>
          </w:p>
        </w:tc>
        <w:tc>
          <w:tcPr>
            <w:tcW w:w="1275" w:type="dxa"/>
            <w:vMerge/>
            <w:shd w:val="clear" w:color="auto" w:fill="auto"/>
            <w:vAlign w:val="center"/>
          </w:tcPr>
          <w:p w14:paraId="0EF31628" w14:textId="77777777" w:rsidR="00155309" w:rsidRPr="00155309" w:rsidRDefault="00155309" w:rsidP="00155309">
            <w:pPr>
              <w:autoSpaceDE w:val="0"/>
              <w:spacing w:line="276" w:lineRule="auto"/>
              <w:jc w:val="center"/>
              <w:rPr>
                <w:b/>
                <w:sz w:val="21"/>
                <w:szCs w:val="21"/>
              </w:rPr>
            </w:pPr>
          </w:p>
        </w:tc>
        <w:tc>
          <w:tcPr>
            <w:tcW w:w="1276" w:type="dxa"/>
            <w:vMerge/>
            <w:shd w:val="clear" w:color="auto" w:fill="auto"/>
            <w:vAlign w:val="center"/>
          </w:tcPr>
          <w:p w14:paraId="1EA5B45B" w14:textId="77777777" w:rsidR="00155309" w:rsidRPr="00155309" w:rsidRDefault="00155309" w:rsidP="00155309">
            <w:pPr>
              <w:autoSpaceDE w:val="0"/>
              <w:spacing w:line="276" w:lineRule="auto"/>
              <w:jc w:val="center"/>
              <w:rPr>
                <w:b/>
                <w:sz w:val="21"/>
                <w:szCs w:val="21"/>
              </w:rPr>
            </w:pPr>
          </w:p>
        </w:tc>
        <w:tc>
          <w:tcPr>
            <w:tcW w:w="1418" w:type="dxa"/>
            <w:vMerge/>
            <w:shd w:val="clear" w:color="auto" w:fill="auto"/>
            <w:vAlign w:val="center"/>
          </w:tcPr>
          <w:p w14:paraId="5604C6E5" w14:textId="77777777" w:rsidR="00155309" w:rsidRPr="00155309" w:rsidRDefault="00155309" w:rsidP="00155309">
            <w:pPr>
              <w:autoSpaceDE w:val="0"/>
              <w:spacing w:line="276" w:lineRule="auto"/>
              <w:jc w:val="center"/>
              <w:rPr>
                <w:b/>
                <w:sz w:val="21"/>
                <w:szCs w:val="21"/>
              </w:rPr>
            </w:pPr>
          </w:p>
        </w:tc>
        <w:tc>
          <w:tcPr>
            <w:tcW w:w="1417" w:type="dxa"/>
            <w:shd w:val="clear" w:color="auto" w:fill="auto"/>
            <w:vAlign w:val="center"/>
          </w:tcPr>
          <w:p w14:paraId="104F361B" w14:textId="77777777" w:rsidR="00155309" w:rsidRPr="00155309" w:rsidRDefault="00155309" w:rsidP="00155309">
            <w:pPr>
              <w:autoSpaceDE w:val="0"/>
              <w:spacing w:line="276" w:lineRule="auto"/>
              <w:jc w:val="center"/>
              <w:rPr>
                <w:b/>
                <w:sz w:val="21"/>
                <w:szCs w:val="21"/>
              </w:rPr>
            </w:pPr>
            <w:r w:rsidRPr="00155309">
              <w:rPr>
                <w:b/>
                <w:sz w:val="21"/>
                <w:szCs w:val="21"/>
              </w:rPr>
              <w:t>В городской местности</w:t>
            </w:r>
          </w:p>
        </w:tc>
        <w:tc>
          <w:tcPr>
            <w:tcW w:w="1281" w:type="dxa"/>
            <w:tcBorders>
              <w:right w:val="single" w:sz="12" w:space="0" w:color="auto"/>
            </w:tcBorders>
            <w:shd w:val="clear" w:color="auto" w:fill="auto"/>
            <w:vAlign w:val="center"/>
          </w:tcPr>
          <w:p w14:paraId="49DB6766" w14:textId="77777777" w:rsidR="00155309" w:rsidRPr="00155309" w:rsidRDefault="00155309" w:rsidP="00155309">
            <w:pPr>
              <w:autoSpaceDE w:val="0"/>
              <w:spacing w:line="276" w:lineRule="auto"/>
              <w:jc w:val="center"/>
              <w:rPr>
                <w:b/>
                <w:sz w:val="21"/>
                <w:szCs w:val="21"/>
              </w:rPr>
            </w:pPr>
            <w:r w:rsidRPr="00155309">
              <w:rPr>
                <w:b/>
                <w:sz w:val="21"/>
                <w:szCs w:val="21"/>
              </w:rPr>
              <w:t>В сельской местности</w:t>
            </w:r>
          </w:p>
        </w:tc>
      </w:tr>
      <w:tr w:rsidR="00155309" w:rsidRPr="00155309" w14:paraId="649DD9C2" w14:textId="77777777" w:rsidTr="00155309">
        <w:trPr>
          <w:trHeight w:val="885"/>
          <w:jc w:val="center"/>
        </w:trPr>
        <w:tc>
          <w:tcPr>
            <w:tcW w:w="562" w:type="dxa"/>
            <w:tcBorders>
              <w:left w:val="single" w:sz="12" w:space="0" w:color="auto"/>
              <w:bottom w:val="single" w:sz="12" w:space="0" w:color="auto"/>
            </w:tcBorders>
            <w:shd w:val="clear" w:color="auto" w:fill="auto"/>
          </w:tcPr>
          <w:p w14:paraId="7488876D" w14:textId="77777777" w:rsidR="00155309" w:rsidRPr="00155309" w:rsidRDefault="00155309" w:rsidP="00155309">
            <w:pPr>
              <w:jc w:val="center"/>
              <w:rPr>
                <w:sz w:val="21"/>
                <w:szCs w:val="21"/>
              </w:rPr>
            </w:pPr>
            <w:r w:rsidRPr="00155309">
              <w:rPr>
                <w:sz w:val="21"/>
                <w:szCs w:val="21"/>
              </w:rPr>
              <w:t>1</w:t>
            </w:r>
          </w:p>
        </w:tc>
        <w:tc>
          <w:tcPr>
            <w:tcW w:w="2127" w:type="dxa"/>
            <w:tcBorders>
              <w:bottom w:val="single" w:sz="12" w:space="0" w:color="auto"/>
            </w:tcBorders>
            <w:shd w:val="clear" w:color="auto" w:fill="auto"/>
          </w:tcPr>
          <w:p w14:paraId="34C06167" w14:textId="77777777" w:rsidR="00155309" w:rsidRPr="00155309" w:rsidRDefault="00155309" w:rsidP="00155309">
            <w:pPr>
              <w:rPr>
                <w:sz w:val="21"/>
                <w:szCs w:val="21"/>
              </w:rPr>
            </w:pPr>
            <w:r w:rsidRPr="00155309">
              <w:rPr>
                <w:sz w:val="21"/>
                <w:szCs w:val="21"/>
              </w:rPr>
              <w:t>Площадки для занятий физической культурой и массовым спортом</w:t>
            </w:r>
          </w:p>
        </w:tc>
        <w:tc>
          <w:tcPr>
            <w:tcW w:w="1275" w:type="dxa"/>
            <w:tcBorders>
              <w:bottom w:val="single" w:sz="12" w:space="0" w:color="auto"/>
            </w:tcBorders>
            <w:shd w:val="clear" w:color="auto" w:fill="auto"/>
            <w:vAlign w:val="center"/>
          </w:tcPr>
          <w:p w14:paraId="536574B9" w14:textId="77777777" w:rsidR="00155309" w:rsidRPr="00155309" w:rsidRDefault="00155309" w:rsidP="00155309">
            <w:pPr>
              <w:jc w:val="center"/>
              <w:rPr>
                <w:sz w:val="21"/>
                <w:szCs w:val="21"/>
              </w:rPr>
            </w:pPr>
            <w:r w:rsidRPr="00155309">
              <w:rPr>
                <w:sz w:val="21"/>
                <w:szCs w:val="21"/>
              </w:rPr>
              <w:t>кв. м на 1 чел.</w:t>
            </w:r>
          </w:p>
        </w:tc>
        <w:tc>
          <w:tcPr>
            <w:tcW w:w="1276" w:type="dxa"/>
            <w:tcBorders>
              <w:bottom w:val="single" w:sz="12" w:space="0" w:color="auto"/>
            </w:tcBorders>
            <w:shd w:val="clear" w:color="auto" w:fill="auto"/>
            <w:vAlign w:val="center"/>
          </w:tcPr>
          <w:p w14:paraId="763BC1E8" w14:textId="77777777" w:rsidR="00155309" w:rsidRPr="00155309" w:rsidRDefault="00155309" w:rsidP="00155309">
            <w:pPr>
              <w:jc w:val="center"/>
              <w:rPr>
                <w:sz w:val="21"/>
                <w:szCs w:val="21"/>
              </w:rPr>
            </w:pPr>
            <w:r w:rsidRPr="00155309">
              <w:rPr>
                <w:sz w:val="21"/>
                <w:szCs w:val="21"/>
              </w:rPr>
              <w:t>0,5</w:t>
            </w:r>
          </w:p>
        </w:tc>
        <w:tc>
          <w:tcPr>
            <w:tcW w:w="1418" w:type="dxa"/>
            <w:tcBorders>
              <w:bottom w:val="single" w:sz="12" w:space="0" w:color="auto"/>
            </w:tcBorders>
            <w:shd w:val="clear" w:color="auto" w:fill="auto"/>
            <w:vAlign w:val="center"/>
          </w:tcPr>
          <w:p w14:paraId="6D8AE647" w14:textId="77777777" w:rsidR="00155309" w:rsidRPr="00155309" w:rsidRDefault="00155309" w:rsidP="00155309">
            <w:pPr>
              <w:jc w:val="center"/>
              <w:rPr>
                <w:sz w:val="21"/>
                <w:szCs w:val="21"/>
              </w:rPr>
            </w:pPr>
            <w:r w:rsidRPr="00155309">
              <w:rPr>
                <w:sz w:val="21"/>
                <w:szCs w:val="21"/>
              </w:rPr>
              <w:t xml:space="preserve">Пешеходная </w:t>
            </w:r>
          </w:p>
          <w:p w14:paraId="04B11B85" w14:textId="77777777" w:rsidR="00155309" w:rsidRPr="00155309" w:rsidRDefault="00155309" w:rsidP="00155309">
            <w:pPr>
              <w:jc w:val="center"/>
              <w:rPr>
                <w:sz w:val="21"/>
                <w:szCs w:val="21"/>
              </w:rPr>
            </w:pPr>
            <w:r w:rsidRPr="00155309">
              <w:rPr>
                <w:sz w:val="21"/>
                <w:szCs w:val="21"/>
              </w:rPr>
              <w:t>доступность, м</w:t>
            </w:r>
          </w:p>
        </w:tc>
        <w:tc>
          <w:tcPr>
            <w:tcW w:w="2698" w:type="dxa"/>
            <w:gridSpan w:val="2"/>
            <w:tcBorders>
              <w:bottom w:val="single" w:sz="12" w:space="0" w:color="auto"/>
              <w:right w:val="single" w:sz="12" w:space="0" w:color="auto"/>
            </w:tcBorders>
            <w:shd w:val="clear" w:color="auto" w:fill="auto"/>
            <w:vAlign w:val="center"/>
          </w:tcPr>
          <w:p w14:paraId="19797C2F" w14:textId="77777777" w:rsidR="00155309" w:rsidRPr="00155309" w:rsidRDefault="00155309" w:rsidP="00155309">
            <w:pPr>
              <w:jc w:val="center"/>
              <w:rPr>
                <w:sz w:val="21"/>
                <w:szCs w:val="21"/>
              </w:rPr>
            </w:pPr>
            <w:r w:rsidRPr="00155309">
              <w:rPr>
                <w:sz w:val="21"/>
                <w:szCs w:val="21"/>
              </w:rPr>
              <w:t>1000</w:t>
            </w:r>
          </w:p>
        </w:tc>
      </w:tr>
    </w:tbl>
    <w:p w14:paraId="16B7DAA5" w14:textId="77777777" w:rsidR="00155309" w:rsidRPr="00155309" w:rsidRDefault="00155309" w:rsidP="00155309">
      <w:pPr>
        <w:rPr>
          <w:rFonts w:ascii="Calibri" w:eastAsia="Calibri" w:hAnsi="Calibri"/>
          <w:sz w:val="22"/>
          <w:szCs w:val="22"/>
        </w:rPr>
      </w:pPr>
    </w:p>
    <w:p w14:paraId="264BA663" w14:textId="77777777" w:rsidR="00155309" w:rsidRPr="00155309" w:rsidRDefault="00155309" w:rsidP="00155309">
      <w:pPr>
        <w:rPr>
          <w:rFonts w:ascii="Calibri" w:eastAsia="Calibri" w:hAnsi="Calibri"/>
          <w:sz w:val="22"/>
          <w:szCs w:val="22"/>
        </w:rPr>
      </w:pPr>
    </w:p>
    <w:p w14:paraId="3F3AF184" w14:textId="77777777" w:rsidR="00155309" w:rsidRPr="00155309" w:rsidRDefault="00155309" w:rsidP="00155309">
      <w:pPr>
        <w:keepNext/>
        <w:keepLines/>
        <w:spacing w:after="160"/>
        <w:outlineLvl w:val="2"/>
        <w:rPr>
          <w:b/>
          <w:lang w:eastAsia="en-US"/>
        </w:rPr>
      </w:pPr>
      <w:bookmarkStart w:id="12" w:name="_Toc140627962"/>
      <w:r w:rsidRPr="00155309">
        <w:rPr>
          <w:b/>
          <w:lang w:eastAsia="en-US"/>
        </w:rPr>
        <w:t>2.5 В области культуры</w:t>
      </w:r>
      <w:bookmarkEnd w:id="12"/>
    </w:p>
    <w:p w14:paraId="53502EB7" w14:textId="5B2265F3" w:rsidR="00155309" w:rsidRPr="00155309" w:rsidRDefault="00155309" w:rsidP="00155309">
      <w:pPr>
        <w:ind w:firstLine="425"/>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в области культуры и искусства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с учетом Приказа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Камчатского края»</w:t>
      </w:r>
      <w:r w:rsidRPr="00155309">
        <w:rPr>
          <w:rFonts w:eastAsia="TimesNewRomanPSMT"/>
        </w:rPr>
        <w:t xml:space="preserve"> </w:t>
      </w:r>
      <w:r w:rsidRPr="00155309">
        <w:rPr>
          <w:rFonts w:eastAsia="Calibri"/>
          <w:szCs w:val="22"/>
        </w:rPr>
        <w:t>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и представлены в таблице 12.</w:t>
      </w:r>
    </w:p>
    <w:p w14:paraId="461D138C" w14:textId="77777777" w:rsidR="00F733B8" w:rsidRDefault="00F733B8" w:rsidP="00F733B8">
      <w:pPr>
        <w:autoSpaceDE w:val="0"/>
        <w:spacing w:line="276" w:lineRule="auto"/>
        <w:rPr>
          <w:rFonts w:eastAsia="TimesNewRomanPSMT"/>
        </w:rPr>
      </w:pPr>
    </w:p>
    <w:p w14:paraId="6483BF5E" w14:textId="77777777" w:rsidR="00155309" w:rsidRPr="00155309" w:rsidRDefault="00155309" w:rsidP="00F733B8">
      <w:pPr>
        <w:autoSpaceDE w:val="0"/>
        <w:spacing w:line="276" w:lineRule="auto"/>
        <w:rPr>
          <w:rFonts w:eastAsia="TimesNewRomanPSMT"/>
        </w:rPr>
      </w:pPr>
      <w:r w:rsidRPr="00155309">
        <w:rPr>
          <w:rFonts w:eastAsia="TimesNewRomanPSMT"/>
        </w:rPr>
        <w:t>Таблица 12.</w:t>
      </w:r>
      <w:r w:rsidRPr="00155309">
        <w:rPr>
          <w:szCs w:val="22"/>
        </w:rPr>
        <w:t xml:space="preserve"> </w:t>
      </w:r>
      <w:r w:rsidRPr="00155309">
        <w:rPr>
          <w:rFonts w:eastAsia="TimesNewRomanPSMT"/>
        </w:rPr>
        <w:t>Расчетные показатели для объектов в области культуры</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253"/>
        <w:gridCol w:w="1985"/>
        <w:gridCol w:w="1417"/>
        <w:gridCol w:w="1995"/>
        <w:gridCol w:w="1285"/>
      </w:tblGrid>
      <w:tr w:rsidR="00155309" w:rsidRPr="00155309" w14:paraId="08E66660" w14:textId="77777777" w:rsidTr="00155309">
        <w:trPr>
          <w:trHeight w:val="429"/>
          <w:tblHeader/>
          <w:jc w:val="center"/>
        </w:trPr>
        <w:tc>
          <w:tcPr>
            <w:tcW w:w="567" w:type="dxa"/>
            <w:vMerge w:val="restart"/>
            <w:tcBorders>
              <w:top w:val="single" w:sz="12" w:space="0" w:color="auto"/>
              <w:left w:val="single" w:sz="12" w:space="0" w:color="auto"/>
            </w:tcBorders>
            <w:shd w:val="clear" w:color="auto" w:fill="auto"/>
            <w:vAlign w:val="center"/>
          </w:tcPr>
          <w:p w14:paraId="2D516D5D" w14:textId="77777777" w:rsidR="00155309" w:rsidRPr="00155309" w:rsidRDefault="00155309" w:rsidP="00155309">
            <w:pPr>
              <w:autoSpaceDE w:val="0"/>
              <w:spacing w:line="276" w:lineRule="auto"/>
              <w:jc w:val="center"/>
              <w:rPr>
                <w:b/>
                <w:sz w:val="21"/>
                <w:szCs w:val="21"/>
              </w:rPr>
            </w:pPr>
            <w:r w:rsidRPr="00155309">
              <w:rPr>
                <w:b/>
                <w:sz w:val="21"/>
                <w:szCs w:val="21"/>
              </w:rPr>
              <w:t>№</w:t>
            </w:r>
          </w:p>
          <w:p w14:paraId="27DD5810" w14:textId="77777777" w:rsidR="00155309" w:rsidRPr="00155309" w:rsidRDefault="00155309" w:rsidP="00155309">
            <w:pPr>
              <w:autoSpaceDE w:val="0"/>
              <w:spacing w:line="276" w:lineRule="auto"/>
              <w:jc w:val="center"/>
              <w:rPr>
                <w:b/>
                <w:sz w:val="21"/>
                <w:szCs w:val="21"/>
              </w:rPr>
            </w:pPr>
            <w:r w:rsidRPr="00155309">
              <w:rPr>
                <w:b/>
                <w:sz w:val="21"/>
                <w:szCs w:val="21"/>
              </w:rPr>
              <w:t>п/п</w:t>
            </w:r>
          </w:p>
        </w:tc>
        <w:tc>
          <w:tcPr>
            <w:tcW w:w="2253" w:type="dxa"/>
            <w:vMerge w:val="restart"/>
            <w:tcBorders>
              <w:top w:val="single" w:sz="12" w:space="0" w:color="auto"/>
            </w:tcBorders>
            <w:shd w:val="clear" w:color="auto" w:fill="auto"/>
            <w:vAlign w:val="center"/>
          </w:tcPr>
          <w:p w14:paraId="71881807" w14:textId="77777777" w:rsidR="00155309" w:rsidRPr="00155309" w:rsidRDefault="00155309" w:rsidP="00155309">
            <w:pPr>
              <w:autoSpaceDE w:val="0"/>
              <w:spacing w:line="276" w:lineRule="auto"/>
              <w:jc w:val="center"/>
              <w:rPr>
                <w:b/>
                <w:sz w:val="21"/>
                <w:szCs w:val="21"/>
              </w:rPr>
            </w:pPr>
            <w:r w:rsidRPr="00155309">
              <w:rPr>
                <w:b/>
                <w:sz w:val="21"/>
                <w:szCs w:val="21"/>
              </w:rPr>
              <w:t>Наименование</w:t>
            </w:r>
          </w:p>
          <w:p w14:paraId="0D0EC9EB" w14:textId="77777777" w:rsidR="00155309" w:rsidRPr="00155309" w:rsidRDefault="00155309" w:rsidP="00155309">
            <w:pPr>
              <w:autoSpaceDE w:val="0"/>
              <w:spacing w:line="276" w:lineRule="auto"/>
              <w:jc w:val="center"/>
              <w:rPr>
                <w:b/>
                <w:sz w:val="21"/>
                <w:szCs w:val="21"/>
              </w:rPr>
            </w:pPr>
            <w:r w:rsidRPr="00155309">
              <w:rPr>
                <w:b/>
                <w:sz w:val="21"/>
                <w:szCs w:val="21"/>
              </w:rPr>
              <w:t xml:space="preserve">объекта </w:t>
            </w:r>
          </w:p>
        </w:tc>
        <w:tc>
          <w:tcPr>
            <w:tcW w:w="3402" w:type="dxa"/>
            <w:gridSpan w:val="2"/>
            <w:tcBorders>
              <w:top w:val="single" w:sz="12" w:space="0" w:color="auto"/>
            </w:tcBorders>
            <w:shd w:val="clear" w:color="auto" w:fill="auto"/>
            <w:vAlign w:val="center"/>
          </w:tcPr>
          <w:p w14:paraId="0B64FC23" w14:textId="77777777" w:rsidR="00155309" w:rsidRPr="00155309" w:rsidRDefault="00155309" w:rsidP="00155309">
            <w:pPr>
              <w:autoSpaceDE w:val="0"/>
              <w:spacing w:line="276" w:lineRule="auto"/>
              <w:jc w:val="center"/>
              <w:rPr>
                <w:b/>
                <w:sz w:val="21"/>
                <w:szCs w:val="21"/>
              </w:rPr>
            </w:pPr>
            <w:r w:rsidRPr="00155309">
              <w:rPr>
                <w:b/>
                <w:sz w:val="21"/>
                <w:szCs w:val="21"/>
              </w:rPr>
              <w:t>Минимально допустимый</w:t>
            </w:r>
          </w:p>
          <w:p w14:paraId="3C29944C" w14:textId="77777777" w:rsidR="00155309" w:rsidRPr="00155309" w:rsidRDefault="00155309" w:rsidP="00155309">
            <w:pPr>
              <w:autoSpaceDE w:val="0"/>
              <w:spacing w:line="276" w:lineRule="auto"/>
              <w:jc w:val="center"/>
              <w:rPr>
                <w:b/>
                <w:sz w:val="21"/>
                <w:szCs w:val="21"/>
              </w:rPr>
            </w:pPr>
            <w:r w:rsidRPr="00155309">
              <w:rPr>
                <w:b/>
                <w:sz w:val="21"/>
                <w:szCs w:val="21"/>
              </w:rPr>
              <w:t>уровень обеспеченности</w:t>
            </w:r>
          </w:p>
        </w:tc>
        <w:tc>
          <w:tcPr>
            <w:tcW w:w="3280" w:type="dxa"/>
            <w:gridSpan w:val="2"/>
            <w:tcBorders>
              <w:top w:val="single" w:sz="12" w:space="0" w:color="auto"/>
              <w:right w:val="single" w:sz="12" w:space="0" w:color="auto"/>
            </w:tcBorders>
            <w:shd w:val="clear" w:color="auto" w:fill="auto"/>
            <w:vAlign w:val="center"/>
          </w:tcPr>
          <w:p w14:paraId="222AE953" w14:textId="77777777" w:rsidR="00155309" w:rsidRPr="00155309" w:rsidRDefault="00155309" w:rsidP="00155309">
            <w:pPr>
              <w:autoSpaceDE w:val="0"/>
              <w:spacing w:line="276" w:lineRule="auto"/>
              <w:jc w:val="center"/>
              <w:rPr>
                <w:b/>
                <w:sz w:val="21"/>
                <w:szCs w:val="21"/>
              </w:rPr>
            </w:pPr>
            <w:r w:rsidRPr="00155309">
              <w:rPr>
                <w:b/>
                <w:sz w:val="21"/>
                <w:szCs w:val="21"/>
              </w:rPr>
              <w:t>Максимально допустимый</w:t>
            </w:r>
          </w:p>
          <w:p w14:paraId="6345D417" w14:textId="77777777" w:rsidR="00155309" w:rsidRPr="00155309" w:rsidRDefault="00155309" w:rsidP="00155309">
            <w:pPr>
              <w:autoSpaceDE w:val="0"/>
              <w:spacing w:line="276" w:lineRule="auto"/>
              <w:jc w:val="center"/>
              <w:rPr>
                <w:b/>
                <w:sz w:val="21"/>
                <w:szCs w:val="21"/>
              </w:rPr>
            </w:pPr>
            <w:r w:rsidRPr="00155309">
              <w:rPr>
                <w:b/>
                <w:sz w:val="21"/>
                <w:szCs w:val="21"/>
              </w:rPr>
              <w:t>уровень территориальной доступности</w:t>
            </w:r>
          </w:p>
        </w:tc>
      </w:tr>
      <w:tr w:rsidR="00155309" w:rsidRPr="00155309" w14:paraId="75FB99CF" w14:textId="77777777" w:rsidTr="00155309">
        <w:trPr>
          <w:trHeight w:val="427"/>
          <w:tblHeader/>
          <w:jc w:val="center"/>
        </w:trPr>
        <w:tc>
          <w:tcPr>
            <w:tcW w:w="567" w:type="dxa"/>
            <w:vMerge/>
            <w:tcBorders>
              <w:left w:val="single" w:sz="12" w:space="0" w:color="auto"/>
            </w:tcBorders>
            <w:shd w:val="clear" w:color="auto" w:fill="auto"/>
            <w:vAlign w:val="center"/>
          </w:tcPr>
          <w:p w14:paraId="09F2398F" w14:textId="77777777" w:rsidR="00155309" w:rsidRPr="00155309" w:rsidRDefault="00155309" w:rsidP="00155309">
            <w:pPr>
              <w:autoSpaceDE w:val="0"/>
              <w:spacing w:line="276" w:lineRule="auto"/>
              <w:jc w:val="center"/>
              <w:rPr>
                <w:b/>
                <w:sz w:val="21"/>
                <w:szCs w:val="21"/>
              </w:rPr>
            </w:pPr>
          </w:p>
        </w:tc>
        <w:tc>
          <w:tcPr>
            <w:tcW w:w="2253" w:type="dxa"/>
            <w:vMerge/>
            <w:shd w:val="clear" w:color="auto" w:fill="auto"/>
            <w:vAlign w:val="center"/>
          </w:tcPr>
          <w:p w14:paraId="2C96DDC5" w14:textId="77777777" w:rsidR="00155309" w:rsidRPr="00155309" w:rsidRDefault="00155309" w:rsidP="00155309">
            <w:pPr>
              <w:autoSpaceDE w:val="0"/>
              <w:spacing w:line="276" w:lineRule="auto"/>
              <w:jc w:val="center"/>
              <w:rPr>
                <w:b/>
                <w:sz w:val="21"/>
                <w:szCs w:val="21"/>
              </w:rPr>
            </w:pPr>
          </w:p>
        </w:tc>
        <w:tc>
          <w:tcPr>
            <w:tcW w:w="1985" w:type="dxa"/>
            <w:shd w:val="clear" w:color="auto" w:fill="auto"/>
            <w:vAlign w:val="center"/>
          </w:tcPr>
          <w:p w14:paraId="32C69899" w14:textId="77777777" w:rsidR="00155309" w:rsidRPr="00155309" w:rsidRDefault="00155309" w:rsidP="00155309">
            <w:pPr>
              <w:autoSpaceDE w:val="0"/>
              <w:spacing w:line="276" w:lineRule="auto"/>
              <w:jc w:val="center"/>
              <w:rPr>
                <w:b/>
                <w:sz w:val="21"/>
                <w:szCs w:val="21"/>
              </w:rPr>
            </w:pPr>
            <w:r w:rsidRPr="00155309">
              <w:rPr>
                <w:b/>
                <w:sz w:val="21"/>
                <w:szCs w:val="21"/>
              </w:rPr>
              <w:t>Единица</w:t>
            </w:r>
          </w:p>
          <w:p w14:paraId="07D8EABF" w14:textId="77777777" w:rsidR="00155309" w:rsidRPr="00155309" w:rsidRDefault="00155309" w:rsidP="00155309">
            <w:pPr>
              <w:autoSpaceDE w:val="0"/>
              <w:spacing w:line="276" w:lineRule="auto"/>
              <w:jc w:val="center"/>
              <w:rPr>
                <w:b/>
                <w:sz w:val="21"/>
                <w:szCs w:val="21"/>
              </w:rPr>
            </w:pPr>
            <w:r w:rsidRPr="00155309">
              <w:rPr>
                <w:b/>
                <w:sz w:val="21"/>
                <w:szCs w:val="21"/>
              </w:rPr>
              <w:t>измерения</w:t>
            </w:r>
          </w:p>
        </w:tc>
        <w:tc>
          <w:tcPr>
            <w:tcW w:w="1417" w:type="dxa"/>
            <w:shd w:val="clear" w:color="auto" w:fill="auto"/>
            <w:vAlign w:val="center"/>
          </w:tcPr>
          <w:p w14:paraId="27B2479A" w14:textId="77777777" w:rsidR="00155309" w:rsidRPr="00155309" w:rsidRDefault="00155309" w:rsidP="00155309">
            <w:pPr>
              <w:autoSpaceDE w:val="0"/>
              <w:spacing w:line="276" w:lineRule="auto"/>
              <w:jc w:val="center"/>
              <w:rPr>
                <w:b/>
                <w:sz w:val="21"/>
                <w:szCs w:val="21"/>
              </w:rPr>
            </w:pPr>
            <w:r w:rsidRPr="00155309">
              <w:rPr>
                <w:b/>
                <w:sz w:val="21"/>
                <w:szCs w:val="21"/>
              </w:rPr>
              <w:t>Величина</w:t>
            </w:r>
          </w:p>
        </w:tc>
        <w:tc>
          <w:tcPr>
            <w:tcW w:w="1995" w:type="dxa"/>
            <w:shd w:val="clear" w:color="auto" w:fill="auto"/>
            <w:vAlign w:val="center"/>
          </w:tcPr>
          <w:p w14:paraId="7D71AAD8" w14:textId="77777777" w:rsidR="00155309" w:rsidRPr="00155309" w:rsidRDefault="00155309" w:rsidP="00155309">
            <w:pPr>
              <w:autoSpaceDE w:val="0"/>
              <w:spacing w:line="276" w:lineRule="auto"/>
              <w:jc w:val="center"/>
              <w:rPr>
                <w:b/>
                <w:sz w:val="21"/>
                <w:szCs w:val="21"/>
              </w:rPr>
            </w:pPr>
            <w:r w:rsidRPr="00155309">
              <w:rPr>
                <w:b/>
                <w:sz w:val="21"/>
                <w:szCs w:val="21"/>
              </w:rPr>
              <w:t>Единица</w:t>
            </w:r>
          </w:p>
          <w:p w14:paraId="0CB420C0" w14:textId="77777777" w:rsidR="00155309" w:rsidRPr="00155309" w:rsidRDefault="00155309" w:rsidP="00155309">
            <w:pPr>
              <w:autoSpaceDE w:val="0"/>
              <w:spacing w:line="276" w:lineRule="auto"/>
              <w:jc w:val="center"/>
              <w:rPr>
                <w:b/>
                <w:sz w:val="21"/>
                <w:szCs w:val="21"/>
              </w:rPr>
            </w:pPr>
            <w:r w:rsidRPr="00155309">
              <w:rPr>
                <w:b/>
                <w:sz w:val="21"/>
                <w:szCs w:val="21"/>
              </w:rPr>
              <w:t>измерения</w:t>
            </w:r>
          </w:p>
        </w:tc>
        <w:tc>
          <w:tcPr>
            <w:tcW w:w="1285" w:type="dxa"/>
            <w:tcBorders>
              <w:right w:val="single" w:sz="12" w:space="0" w:color="auto"/>
            </w:tcBorders>
            <w:shd w:val="clear" w:color="auto" w:fill="auto"/>
            <w:vAlign w:val="center"/>
          </w:tcPr>
          <w:p w14:paraId="75591806" w14:textId="77777777" w:rsidR="00155309" w:rsidRPr="00155309" w:rsidRDefault="00155309" w:rsidP="00155309">
            <w:pPr>
              <w:autoSpaceDE w:val="0"/>
              <w:spacing w:line="276" w:lineRule="auto"/>
              <w:jc w:val="center"/>
              <w:rPr>
                <w:b/>
                <w:sz w:val="21"/>
                <w:szCs w:val="21"/>
              </w:rPr>
            </w:pPr>
            <w:r w:rsidRPr="00155309">
              <w:rPr>
                <w:b/>
                <w:sz w:val="21"/>
                <w:szCs w:val="21"/>
              </w:rPr>
              <w:t>Величина</w:t>
            </w:r>
          </w:p>
        </w:tc>
      </w:tr>
      <w:tr w:rsidR="00155309" w:rsidRPr="00155309" w14:paraId="235BB898" w14:textId="77777777" w:rsidTr="00155309">
        <w:trPr>
          <w:trHeight w:val="360"/>
          <w:jc w:val="center"/>
        </w:trPr>
        <w:tc>
          <w:tcPr>
            <w:tcW w:w="567" w:type="dxa"/>
            <w:vMerge w:val="restart"/>
            <w:tcBorders>
              <w:left w:val="single" w:sz="12" w:space="0" w:color="auto"/>
            </w:tcBorders>
            <w:shd w:val="clear" w:color="auto" w:fill="auto"/>
          </w:tcPr>
          <w:p w14:paraId="50488F50" w14:textId="77777777" w:rsidR="00155309" w:rsidRPr="00155309" w:rsidRDefault="00155309" w:rsidP="00155309">
            <w:pPr>
              <w:jc w:val="center"/>
              <w:rPr>
                <w:sz w:val="21"/>
                <w:szCs w:val="21"/>
              </w:rPr>
            </w:pPr>
            <w:r w:rsidRPr="00155309">
              <w:rPr>
                <w:sz w:val="21"/>
                <w:szCs w:val="21"/>
              </w:rPr>
              <w:t>1</w:t>
            </w:r>
          </w:p>
        </w:tc>
        <w:tc>
          <w:tcPr>
            <w:tcW w:w="2253" w:type="dxa"/>
            <w:shd w:val="clear" w:color="auto" w:fill="auto"/>
          </w:tcPr>
          <w:p w14:paraId="0AAEC64F" w14:textId="77777777" w:rsidR="00155309" w:rsidRPr="00155309" w:rsidRDefault="00155309" w:rsidP="00155309">
            <w:pPr>
              <w:rPr>
                <w:sz w:val="21"/>
                <w:szCs w:val="21"/>
              </w:rPr>
            </w:pPr>
            <w:r w:rsidRPr="00155309">
              <w:rPr>
                <w:sz w:val="21"/>
                <w:szCs w:val="21"/>
              </w:rPr>
              <w:t>Общедоступная библиотека</w:t>
            </w:r>
          </w:p>
        </w:tc>
        <w:tc>
          <w:tcPr>
            <w:tcW w:w="1985" w:type="dxa"/>
            <w:shd w:val="clear" w:color="auto" w:fill="auto"/>
            <w:vAlign w:val="center"/>
          </w:tcPr>
          <w:p w14:paraId="6DFA7ACC" w14:textId="77777777" w:rsidR="00155309" w:rsidRPr="00155309" w:rsidRDefault="00155309" w:rsidP="00155309">
            <w:pPr>
              <w:jc w:val="center"/>
              <w:rPr>
                <w:sz w:val="21"/>
                <w:szCs w:val="21"/>
              </w:rPr>
            </w:pPr>
            <w:r w:rsidRPr="00155309">
              <w:rPr>
                <w:sz w:val="21"/>
                <w:szCs w:val="21"/>
              </w:rPr>
              <w:t xml:space="preserve">Кол-во объектов </w:t>
            </w:r>
          </w:p>
          <w:p w14:paraId="3D45C37E" w14:textId="77777777" w:rsidR="00155309" w:rsidRPr="00155309" w:rsidRDefault="00155309" w:rsidP="00155309">
            <w:pPr>
              <w:jc w:val="center"/>
              <w:rPr>
                <w:sz w:val="21"/>
                <w:szCs w:val="21"/>
              </w:rPr>
            </w:pPr>
            <w:r w:rsidRPr="00155309">
              <w:rPr>
                <w:sz w:val="21"/>
                <w:szCs w:val="21"/>
              </w:rPr>
              <w:t>на 10 тыс. чел.</w:t>
            </w:r>
          </w:p>
        </w:tc>
        <w:tc>
          <w:tcPr>
            <w:tcW w:w="1417" w:type="dxa"/>
            <w:shd w:val="clear" w:color="auto" w:fill="auto"/>
            <w:vAlign w:val="center"/>
          </w:tcPr>
          <w:p w14:paraId="38699B74" w14:textId="77777777" w:rsidR="00155309" w:rsidRPr="00155309" w:rsidRDefault="00155309" w:rsidP="00155309">
            <w:pPr>
              <w:jc w:val="center"/>
              <w:rPr>
                <w:sz w:val="21"/>
                <w:szCs w:val="21"/>
              </w:rPr>
            </w:pPr>
            <w:r w:rsidRPr="00155309">
              <w:rPr>
                <w:sz w:val="21"/>
                <w:szCs w:val="21"/>
              </w:rPr>
              <w:t>1</w:t>
            </w:r>
          </w:p>
        </w:tc>
        <w:tc>
          <w:tcPr>
            <w:tcW w:w="1995" w:type="dxa"/>
            <w:vMerge w:val="restart"/>
            <w:shd w:val="clear" w:color="auto" w:fill="auto"/>
            <w:vAlign w:val="center"/>
          </w:tcPr>
          <w:p w14:paraId="467D9372" w14:textId="77777777" w:rsidR="00155309" w:rsidRPr="00155309" w:rsidRDefault="00155309" w:rsidP="00155309">
            <w:pPr>
              <w:jc w:val="center"/>
              <w:rPr>
                <w:sz w:val="21"/>
                <w:szCs w:val="21"/>
              </w:rPr>
            </w:pPr>
            <w:r w:rsidRPr="00155309">
              <w:rPr>
                <w:sz w:val="21"/>
                <w:szCs w:val="21"/>
              </w:rPr>
              <w:t>Транспортная доступность, мин.</w:t>
            </w:r>
          </w:p>
        </w:tc>
        <w:tc>
          <w:tcPr>
            <w:tcW w:w="1285" w:type="dxa"/>
            <w:vMerge w:val="restart"/>
            <w:tcBorders>
              <w:right w:val="single" w:sz="12" w:space="0" w:color="auto"/>
            </w:tcBorders>
            <w:shd w:val="clear" w:color="auto" w:fill="auto"/>
            <w:vAlign w:val="center"/>
          </w:tcPr>
          <w:p w14:paraId="5A8E623E" w14:textId="77777777" w:rsidR="00155309" w:rsidRPr="00155309" w:rsidRDefault="00155309" w:rsidP="00155309">
            <w:pPr>
              <w:jc w:val="center"/>
              <w:rPr>
                <w:sz w:val="21"/>
                <w:szCs w:val="21"/>
              </w:rPr>
            </w:pPr>
            <w:r w:rsidRPr="00155309">
              <w:rPr>
                <w:sz w:val="21"/>
                <w:szCs w:val="21"/>
              </w:rPr>
              <w:t>40</w:t>
            </w:r>
          </w:p>
        </w:tc>
      </w:tr>
      <w:tr w:rsidR="00155309" w:rsidRPr="00155309" w14:paraId="2CA815B5" w14:textId="77777777" w:rsidTr="00155309">
        <w:trPr>
          <w:trHeight w:val="360"/>
          <w:jc w:val="center"/>
        </w:trPr>
        <w:tc>
          <w:tcPr>
            <w:tcW w:w="567" w:type="dxa"/>
            <w:vMerge/>
            <w:tcBorders>
              <w:left w:val="single" w:sz="12" w:space="0" w:color="auto"/>
            </w:tcBorders>
            <w:shd w:val="clear" w:color="auto" w:fill="auto"/>
          </w:tcPr>
          <w:p w14:paraId="10C5716B" w14:textId="77777777" w:rsidR="00155309" w:rsidRPr="00155309" w:rsidRDefault="00155309" w:rsidP="00155309">
            <w:pPr>
              <w:jc w:val="center"/>
              <w:rPr>
                <w:sz w:val="21"/>
                <w:szCs w:val="21"/>
              </w:rPr>
            </w:pPr>
          </w:p>
        </w:tc>
        <w:tc>
          <w:tcPr>
            <w:tcW w:w="2253" w:type="dxa"/>
            <w:shd w:val="clear" w:color="auto" w:fill="auto"/>
          </w:tcPr>
          <w:p w14:paraId="019CD351" w14:textId="77777777" w:rsidR="00155309" w:rsidRPr="00155309" w:rsidRDefault="00155309" w:rsidP="00155309">
            <w:pPr>
              <w:rPr>
                <w:sz w:val="21"/>
                <w:szCs w:val="21"/>
              </w:rPr>
            </w:pPr>
            <w:r w:rsidRPr="00155309">
              <w:rPr>
                <w:sz w:val="21"/>
                <w:szCs w:val="21"/>
              </w:rPr>
              <w:t>Детская библиотека</w:t>
            </w:r>
          </w:p>
        </w:tc>
        <w:tc>
          <w:tcPr>
            <w:tcW w:w="1985" w:type="dxa"/>
            <w:shd w:val="clear" w:color="auto" w:fill="auto"/>
            <w:vAlign w:val="center"/>
          </w:tcPr>
          <w:p w14:paraId="78637BCD" w14:textId="77777777" w:rsidR="00155309" w:rsidRPr="00155309" w:rsidRDefault="00155309" w:rsidP="00155309">
            <w:pPr>
              <w:jc w:val="center"/>
              <w:rPr>
                <w:sz w:val="21"/>
                <w:szCs w:val="21"/>
              </w:rPr>
            </w:pPr>
            <w:r w:rsidRPr="00155309">
              <w:rPr>
                <w:sz w:val="21"/>
                <w:szCs w:val="21"/>
              </w:rPr>
              <w:t xml:space="preserve">Кол-во объектов </w:t>
            </w:r>
          </w:p>
          <w:p w14:paraId="1B915C37" w14:textId="77777777" w:rsidR="00155309" w:rsidRPr="00155309" w:rsidRDefault="00155309" w:rsidP="00155309">
            <w:pPr>
              <w:jc w:val="center"/>
              <w:rPr>
                <w:sz w:val="21"/>
                <w:szCs w:val="21"/>
              </w:rPr>
            </w:pPr>
            <w:r w:rsidRPr="00155309">
              <w:rPr>
                <w:sz w:val="21"/>
                <w:szCs w:val="21"/>
              </w:rPr>
              <w:t>на 7 тыс. детей</w:t>
            </w:r>
          </w:p>
        </w:tc>
        <w:tc>
          <w:tcPr>
            <w:tcW w:w="1417" w:type="dxa"/>
            <w:shd w:val="clear" w:color="auto" w:fill="auto"/>
            <w:vAlign w:val="center"/>
          </w:tcPr>
          <w:p w14:paraId="328B68D9" w14:textId="77777777" w:rsidR="00155309" w:rsidRPr="00155309" w:rsidRDefault="00155309" w:rsidP="00155309">
            <w:pPr>
              <w:jc w:val="center"/>
              <w:rPr>
                <w:sz w:val="21"/>
                <w:szCs w:val="21"/>
              </w:rPr>
            </w:pPr>
            <w:r w:rsidRPr="00155309">
              <w:rPr>
                <w:sz w:val="21"/>
                <w:szCs w:val="21"/>
              </w:rPr>
              <w:t>1</w:t>
            </w:r>
          </w:p>
        </w:tc>
        <w:tc>
          <w:tcPr>
            <w:tcW w:w="1995" w:type="dxa"/>
            <w:vMerge/>
            <w:shd w:val="clear" w:color="auto" w:fill="auto"/>
            <w:vAlign w:val="center"/>
          </w:tcPr>
          <w:p w14:paraId="29420F85" w14:textId="77777777" w:rsidR="00155309" w:rsidRPr="00155309" w:rsidRDefault="00155309" w:rsidP="00155309">
            <w:pPr>
              <w:jc w:val="center"/>
              <w:rPr>
                <w:sz w:val="21"/>
                <w:szCs w:val="21"/>
              </w:rPr>
            </w:pPr>
          </w:p>
        </w:tc>
        <w:tc>
          <w:tcPr>
            <w:tcW w:w="1285" w:type="dxa"/>
            <w:vMerge/>
            <w:tcBorders>
              <w:right w:val="single" w:sz="12" w:space="0" w:color="auto"/>
            </w:tcBorders>
            <w:shd w:val="clear" w:color="auto" w:fill="auto"/>
            <w:vAlign w:val="center"/>
          </w:tcPr>
          <w:p w14:paraId="665A2E1E" w14:textId="77777777" w:rsidR="00155309" w:rsidRPr="00155309" w:rsidRDefault="00155309" w:rsidP="00155309">
            <w:pPr>
              <w:jc w:val="center"/>
              <w:rPr>
                <w:sz w:val="21"/>
                <w:szCs w:val="21"/>
              </w:rPr>
            </w:pPr>
          </w:p>
        </w:tc>
      </w:tr>
      <w:tr w:rsidR="00155309" w:rsidRPr="00155309" w14:paraId="487787E8" w14:textId="77777777" w:rsidTr="00155309">
        <w:trPr>
          <w:trHeight w:val="394"/>
          <w:jc w:val="center"/>
        </w:trPr>
        <w:tc>
          <w:tcPr>
            <w:tcW w:w="567" w:type="dxa"/>
            <w:tcBorders>
              <w:left w:val="single" w:sz="12" w:space="0" w:color="auto"/>
              <w:bottom w:val="single" w:sz="12" w:space="0" w:color="auto"/>
            </w:tcBorders>
            <w:shd w:val="clear" w:color="auto" w:fill="auto"/>
          </w:tcPr>
          <w:p w14:paraId="47558E4E" w14:textId="77777777" w:rsidR="00155309" w:rsidRPr="00155309" w:rsidRDefault="00155309" w:rsidP="00155309">
            <w:pPr>
              <w:jc w:val="center"/>
              <w:rPr>
                <w:sz w:val="21"/>
                <w:szCs w:val="21"/>
              </w:rPr>
            </w:pPr>
            <w:r w:rsidRPr="00155309">
              <w:rPr>
                <w:sz w:val="21"/>
                <w:szCs w:val="21"/>
              </w:rPr>
              <w:t>2</w:t>
            </w:r>
          </w:p>
        </w:tc>
        <w:tc>
          <w:tcPr>
            <w:tcW w:w="2253" w:type="dxa"/>
            <w:tcBorders>
              <w:bottom w:val="single" w:sz="12" w:space="0" w:color="auto"/>
            </w:tcBorders>
            <w:shd w:val="clear" w:color="auto" w:fill="auto"/>
          </w:tcPr>
          <w:p w14:paraId="3841201A" w14:textId="77777777" w:rsidR="00155309" w:rsidRPr="00155309" w:rsidRDefault="00155309" w:rsidP="00155309">
            <w:pPr>
              <w:rPr>
                <w:sz w:val="21"/>
                <w:szCs w:val="21"/>
              </w:rPr>
            </w:pPr>
            <w:r w:rsidRPr="00155309">
              <w:rPr>
                <w:sz w:val="21"/>
                <w:szCs w:val="21"/>
              </w:rPr>
              <w:t>Учреждение клубного типа</w:t>
            </w:r>
          </w:p>
        </w:tc>
        <w:tc>
          <w:tcPr>
            <w:tcW w:w="1985" w:type="dxa"/>
            <w:tcBorders>
              <w:bottom w:val="single" w:sz="12" w:space="0" w:color="auto"/>
            </w:tcBorders>
            <w:shd w:val="clear" w:color="auto" w:fill="auto"/>
            <w:vAlign w:val="center"/>
          </w:tcPr>
          <w:p w14:paraId="35795026" w14:textId="77777777" w:rsidR="00155309" w:rsidRPr="00155309" w:rsidRDefault="00155309" w:rsidP="00155309">
            <w:pPr>
              <w:jc w:val="center"/>
              <w:rPr>
                <w:sz w:val="21"/>
                <w:szCs w:val="21"/>
              </w:rPr>
            </w:pPr>
            <w:r w:rsidRPr="00155309">
              <w:rPr>
                <w:sz w:val="21"/>
                <w:szCs w:val="21"/>
              </w:rPr>
              <w:t>Кол-во объектов  на 20 тыс. чел.</w:t>
            </w:r>
          </w:p>
        </w:tc>
        <w:tc>
          <w:tcPr>
            <w:tcW w:w="1417" w:type="dxa"/>
            <w:tcBorders>
              <w:bottom w:val="single" w:sz="12" w:space="0" w:color="auto"/>
            </w:tcBorders>
            <w:shd w:val="clear" w:color="auto" w:fill="auto"/>
            <w:vAlign w:val="center"/>
          </w:tcPr>
          <w:p w14:paraId="0A049F52" w14:textId="77777777" w:rsidR="00155309" w:rsidRPr="00155309" w:rsidRDefault="00155309" w:rsidP="00155309">
            <w:pPr>
              <w:jc w:val="center"/>
              <w:rPr>
                <w:sz w:val="21"/>
                <w:szCs w:val="21"/>
              </w:rPr>
            </w:pPr>
            <w:r w:rsidRPr="00155309">
              <w:rPr>
                <w:sz w:val="21"/>
                <w:szCs w:val="21"/>
              </w:rPr>
              <w:t>1</w:t>
            </w:r>
          </w:p>
        </w:tc>
        <w:tc>
          <w:tcPr>
            <w:tcW w:w="1995" w:type="dxa"/>
            <w:tcBorders>
              <w:bottom w:val="single" w:sz="12" w:space="0" w:color="auto"/>
            </w:tcBorders>
            <w:shd w:val="clear" w:color="auto" w:fill="auto"/>
            <w:vAlign w:val="center"/>
          </w:tcPr>
          <w:p w14:paraId="6E60B446" w14:textId="77777777" w:rsidR="00155309" w:rsidRPr="00155309" w:rsidRDefault="00155309" w:rsidP="00155309">
            <w:pPr>
              <w:jc w:val="center"/>
              <w:rPr>
                <w:sz w:val="21"/>
                <w:szCs w:val="21"/>
              </w:rPr>
            </w:pPr>
            <w:r w:rsidRPr="00155309">
              <w:rPr>
                <w:sz w:val="21"/>
                <w:szCs w:val="21"/>
              </w:rPr>
              <w:t>Транспортная доступность, мин.</w:t>
            </w:r>
          </w:p>
        </w:tc>
        <w:tc>
          <w:tcPr>
            <w:tcW w:w="1285" w:type="dxa"/>
            <w:tcBorders>
              <w:bottom w:val="single" w:sz="12" w:space="0" w:color="auto"/>
              <w:right w:val="single" w:sz="12" w:space="0" w:color="auto"/>
            </w:tcBorders>
            <w:shd w:val="clear" w:color="auto" w:fill="auto"/>
            <w:vAlign w:val="center"/>
          </w:tcPr>
          <w:p w14:paraId="0EF0D712" w14:textId="77777777" w:rsidR="00155309" w:rsidRPr="00155309" w:rsidRDefault="00155309" w:rsidP="00155309">
            <w:pPr>
              <w:jc w:val="center"/>
              <w:rPr>
                <w:sz w:val="21"/>
                <w:szCs w:val="21"/>
              </w:rPr>
            </w:pPr>
            <w:r w:rsidRPr="00155309">
              <w:rPr>
                <w:sz w:val="21"/>
                <w:szCs w:val="21"/>
              </w:rPr>
              <w:t>40</w:t>
            </w:r>
          </w:p>
        </w:tc>
      </w:tr>
    </w:tbl>
    <w:p w14:paraId="2CA5BC3A" w14:textId="77777777" w:rsidR="00155309" w:rsidRPr="00155309" w:rsidRDefault="00155309" w:rsidP="00155309">
      <w:pPr>
        <w:rPr>
          <w:rFonts w:eastAsia="Calibri"/>
          <w:lang w:eastAsia="en-US"/>
        </w:rPr>
      </w:pPr>
      <w:r w:rsidRPr="00155309">
        <w:rPr>
          <w:rFonts w:eastAsia="Calibri"/>
          <w:lang w:eastAsia="en-US"/>
        </w:rPr>
        <w:t>Примечания:</w:t>
      </w:r>
    </w:p>
    <w:p w14:paraId="6D32DAF4" w14:textId="77777777" w:rsidR="00155309" w:rsidRPr="00155309" w:rsidRDefault="00155309" w:rsidP="00F733B8">
      <w:pPr>
        <w:numPr>
          <w:ilvl w:val="0"/>
          <w:numId w:val="30"/>
        </w:numPr>
        <w:ind w:left="0" w:firstLine="709"/>
        <w:contextualSpacing/>
        <w:jc w:val="both"/>
        <w:rPr>
          <w:rFonts w:eastAsia="Calibri"/>
          <w:lang w:eastAsia="en-US"/>
        </w:rPr>
      </w:pPr>
      <w:r w:rsidRPr="00155309">
        <w:rPr>
          <w:rFonts w:eastAsia="Calibri"/>
          <w:lang w:eastAsia="en-US"/>
        </w:rPr>
        <w:lastRenderedPageBreak/>
        <w:t>Нормы размещения общедоступных муниципальных библиотек осуществляются в рамках полномочий ОМСУ МО Камчатского края с учетом Приказа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Камчатского края»;</w:t>
      </w:r>
    </w:p>
    <w:p w14:paraId="5306B355" w14:textId="77777777" w:rsidR="00155309" w:rsidRPr="00155309" w:rsidRDefault="00155309" w:rsidP="00F733B8">
      <w:pPr>
        <w:numPr>
          <w:ilvl w:val="0"/>
          <w:numId w:val="30"/>
        </w:numPr>
        <w:ind w:left="0" w:firstLine="709"/>
        <w:contextualSpacing/>
        <w:jc w:val="both"/>
        <w:rPr>
          <w:rFonts w:eastAsia="Calibri"/>
          <w:lang w:eastAsia="en-US"/>
        </w:rPr>
      </w:pPr>
      <w:r w:rsidRPr="00155309">
        <w:rPr>
          <w:rFonts w:eastAsia="Calibri"/>
          <w:lang w:eastAsia="en-US"/>
        </w:rPr>
        <w:t>Строительство «Учреждений клубного типа» необходимо реализовывать по принципу «Многофункциональных центров» культуры и искусства;</w:t>
      </w:r>
    </w:p>
    <w:p w14:paraId="431AA4E9" w14:textId="77777777" w:rsidR="00155309" w:rsidRPr="00155309" w:rsidRDefault="00155309" w:rsidP="00F733B8">
      <w:pPr>
        <w:numPr>
          <w:ilvl w:val="0"/>
          <w:numId w:val="30"/>
        </w:numPr>
        <w:ind w:left="0" w:firstLine="709"/>
        <w:contextualSpacing/>
        <w:jc w:val="both"/>
        <w:rPr>
          <w:rFonts w:eastAsia="Calibri"/>
          <w:lang w:eastAsia="en-US"/>
        </w:rPr>
      </w:pPr>
      <w:r w:rsidRPr="00155309">
        <w:rPr>
          <w:rFonts w:eastAsia="Calibri"/>
          <w:lang w:eastAsia="en-US"/>
        </w:rPr>
        <w:t>Значение базового показателя доступности в зависимости от характера территории, к которой он применяется, делится на совокупность поправочных коэффициентов:</w:t>
      </w:r>
    </w:p>
    <w:p w14:paraId="70356119" w14:textId="77777777" w:rsidR="00155309" w:rsidRPr="00155309" w:rsidRDefault="00155309" w:rsidP="00F733B8">
      <w:pPr>
        <w:numPr>
          <w:ilvl w:val="0"/>
          <w:numId w:val="31"/>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агл</w:t>
      </w:r>
      <w:r w:rsidRPr="00155309">
        <w:rPr>
          <w:rFonts w:eastAsia="Calibri"/>
          <w:lang w:eastAsia="en-US"/>
        </w:rPr>
        <w:t xml:space="preserve"> – коэффициент, учитывающий вхождение муниципального образования в состав агломерации (Приложение И РНГП Камчатского края);</w:t>
      </w:r>
    </w:p>
    <w:p w14:paraId="4ADAEFD9" w14:textId="77777777" w:rsidR="00155309" w:rsidRPr="00155309" w:rsidRDefault="00155309" w:rsidP="00F733B8">
      <w:pPr>
        <w:numPr>
          <w:ilvl w:val="0"/>
          <w:numId w:val="31"/>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град</w:t>
      </w:r>
      <w:r w:rsidRPr="00155309">
        <w:rPr>
          <w:rFonts w:eastAsia="Calibri"/>
          <w:lang w:eastAsia="en-US"/>
        </w:rPr>
        <w:t xml:space="preserve"> – коэффициент, учитывающий градостроительное развитие территории (Правила и область применения основной части РНГП Камчатского края).</w:t>
      </w:r>
    </w:p>
    <w:p w14:paraId="4C3023BC" w14:textId="77777777" w:rsidR="00155309" w:rsidRPr="00155309" w:rsidRDefault="00155309" w:rsidP="00F733B8">
      <w:pPr>
        <w:numPr>
          <w:ilvl w:val="0"/>
          <w:numId w:val="30"/>
        </w:numPr>
        <w:ind w:left="0" w:firstLine="709"/>
        <w:contextualSpacing/>
        <w:jc w:val="both"/>
        <w:rPr>
          <w:rFonts w:eastAsia="Calibri"/>
          <w:lang w:eastAsia="en-US"/>
        </w:rPr>
      </w:pPr>
      <w:r w:rsidRPr="00155309">
        <w:rPr>
          <w:rFonts w:eastAsia="Calibri"/>
          <w:lang w:eastAsia="en-US"/>
        </w:rPr>
        <w:t>При разработке нормативов градостроительного проектирования муниципального округа возможен пересчет транспортной доступности, выраженной в мин., в метры в зависимости от средней скорости передвижения в каждом конкретном муниципальном образовании (населенном пункте) Камчатского края.</w:t>
      </w:r>
    </w:p>
    <w:p w14:paraId="6DD7BD35" w14:textId="77777777" w:rsidR="00155309" w:rsidRPr="00155309" w:rsidRDefault="00155309" w:rsidP="00155309">
      <w:pPr>
        <w:rPr>
          <w:rFonts w:ascii="Calibri" w:eastAsia="Calibri" w:hAnsi="Calibri"/>
          <w:sz w:val="22"/>
          <w:szCs w:val="22"/>
        </w:rPr>
      </w:pPr>
    </w:p>
    <w:p w14:paraId="08829943" w14:textId="77777777" w:rsidR="00155309" w:rsidRPr="00155309" w:rsidRDefault="00155309" w:rsidP="00155309">
      <w:pPr>
        <w:keepNext/>
        <w:keepLines/>
        <w:spacing w:after="160"/>
        <w:outlineLvl w:val="2"/>
        <w:rPr>
          <w:b/>
          <w:lang w:eastAsia="en-US"/>
        </w:rPr>
      </w:pPr>
      <w:bookmarkStart w:id="13" w:name="_Toc140627963"/>
      <w:r w:rsidRPr="00155309">
        <w:rPr>
          <w:b/>
          <w:lang w:eastAsia="en-US"/>
        </w:rPr>
        <w:t>2.6 В области создания условий для развития местного традиционного народного художественного творчества</w:t>
      </w:r>
      <w:bookmarkEnd w:id="13"/>
    </w:p>
    <w:p w14:paraId="153E4E53" w14:textId="77777777" w:rsidR="00155309" w:rsidRPr="00155309" w:rsidRDefault="00155309" w:rsidP="00155309">
      <w:pPr>
        <w:ind w:firstLine="425"/>
        <w:jc w:val="both"/>
        <w:rPr>
          <w:rFonts w:eastAsia="Calibri"/>
          <w:szCs w:val="22"/>
        </w:rPr>
      </w:pPr>
      <w:r w:rsidRPr="00155309">
        <w:rPr>
          <w:rFonts w:eastAsia="Calibri"/>
          <w:szCs w:val="22"/>
        </w:rPr>
        <w:t xml:space="preserve">Расчетные показатели для объектов местного значения в области создания условий для развития местного традиционного народного художественного творчества установлены в соответствии с условиями текущей обеспеченности населения муниципального округа, а также документов стратегического планирования муниципального округа. </w:t>
      </w:r>
    </w:p>
    <w:p w14:paraId="124F755C" w14:textId="77777777" w:rsidR="00155309" w:rsidRPr="00155309" w:rsidRDefault="00155309" w:rsidP="00155309">
      <w:pPr>
        <w:ind w:firstLine="425"/>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13.</w:t>
      </w:r>
    </w:p>
    <w:p w14:paraId="0D560E89" w14:textId="77777777" w:rsidR="00155309" w:rsidRPr="00155309" w:rsidRDefault="00155309" w:rsidP="00155309">
      <w:pPr>
        <w:rPr>
          <w:rFonts w:ascii="Calibri" w:eastAsia="Calibri" w:hAnsi="Calibri"/>
          <w:sz w:val="22"/>
          <w:szCs w:val="22"/>
        </w:rPr>
      </w:pPr>
    </w:p>
    <w:p w14:paraId="39785584" w14:textId="77777777" w:rsidR="00155309" w:rsidRPr="00155309" w:rsidRDefault="00155309" w:rsidP="00F733B8">
      <w:pPr>
        <w:autoSpaceDE w:val="0"/>
        <w:spacing w:line="276" w:lineRule="auto"/>
        <w:rPr>
          <w:rFonts w:eastAsia="TimesNewRomanPSMT"/>
        </w:rPr>
      </w:pPr>
      <w:r w:rsidRPr="00155309">
        <w:rPr>
          <w:rFonts w:eastAsia="TimesNewRomanPSMT"/>
        </w:rPr>
        <w:t>Таблица 13. Расчетные показатели для объектов м</w:t>
      </w:r>
      <w:r w:rsidR="00F733B8">
        <w:rPr>
          <w:rFonts w:eastAsia="TimesNewRomanPSMT"/>
        </w:rPr>
        <w:t xml:space="preserve">естного традиционного народного </w:t>
      </w:r>
      <w:r w:rsidRPr="00155309">
        <w:rPr>
          <w:rFonts w:eastAsia="TimesNewRomanPSMT"/>
        </w:rPr>
        <w:t>художественного творчества</w:t>
      </w:r>
    </w:p>
    <w:tbl>
      <w:tblPr>
        <w:tblStyle w:val="ad"/>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2331"/>
        <w:gridCol w:w="1350"/>
        <w:gridCol w:w="1800"/>
        <w:gridCol w:w="1530"/>
        <w:gridCol w:w="1796"/>
      </w:tblGrid>
      <w:tr w:rsidR="00155309" w:rsidRPr="00155309" w14:paraId="1A75FA89" w14:textId="77777777" w:rsidTr="00155309">
        <w:trPr>
          <w:tblHeader/>
        </w:trPr>
        <w:tc>
          <w:tcPr>
            <w:tcW w:w="534" w:type="dxa"/>
            <w:vMerge w:val="restart"/>
            <w:vAlign w:val="center"/>
          </w:tcPr>
          <w:p w14:paraId="58758830" w14:textId="77777777" w:rsidR="00155309" w:rsidRPr="00155309" w:rsidRDefault="00155309" w:rsidP="00155309">
            <w:pPr>
              <w:jc w:val="center"/>
              <w:rPr>
                <w:b/>
                <w:sz w:val="21"/>
                <w:szCs w:val="21"/>
              </w:rPr>
            </w:pPr>
            <w:r w:rsidRPr="00155309">
              <w:rPr>
                <w:b/>
                <w:sz w:val="21"/>
                <w:szCs w:val="21"/>
              </w:rPr>
              <w:t>№</w:t>
            </w:r>
          </w:p>
          <w:p w14:paraId="2FF66E1C" w14:textId="77777777"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2331" w:type="dxa"/>
            <w:vMerge w:val="restart"/>
            <w:vAlign w:val="center"/>
          </w:tcPr>
          <w:p w14:paraId="1BEAE564" w14:textId="77777777" w:rsidR="00155309" w:rsidRPr="00155309" w:rsidRDefault="00155309" w:rsidP="00155309">
            <w:pPr>
              <w:jc w:val="center"/>
              <w:rPr>
                <w:b/>
                <w:sz w:val="21"/>
                <w:szCs w:val="21"/>
              </w:rPr>
            </w:pPr>
            <w:r w:rsidRPr="00155309">
              <w:rPr>
                <w:b/>
                <w:sz w:val="21"/>
                <w:szCs w:val="21"/>
              </w:rPr>
              <w:t xml:space="preserve">Наименование </w:t>
            </w:r>
          </w:p>
          <w:p w14:paraId="1D6EF02B" w14:textId="77777777" w:rsidR="00155309" w:rsidRPr="00155309" w:rsidRDefault="00155309" w:rsidP="00155309">
            <w:pPr>
              <w:jc w:val="center"/>
              <w:rPr>
                <w:sz w:val="21"/>
                <w:szCs w:val="21"/>
              </w:rPr>
            </w:pPr>
            <w:r w:rsidRPr="00155309">
              <w:rPr>
                <w:b/>
                <w:sz w:val="21"/>
                <w:szCs w:val="21"/>
              </w:rPr>
              <w:t>объекта</w:t>
            </w:r>
          </w:p>
        </w:tc>
        <w:tc>
          <w:tcPr>
            <w:tcW w:w="3150" w:type="dxa"/>
            <w:gridSpan w:val="2"/>
            <w:vAlign w:val="center"/>
          </w:tcPr>
          <w:p w14:paraId="440055FF" w14:textId="77777777" w:rsidR="00155309" w:rsidRPr="00155309" w:rsidRDefault="00155309" w:rsidP="00155309">
            <w:pPr>
              <w:jc w:val="center"/>
              <w:rPr>
                <w:b/>
                <w:sz w:val="21"/>
                <w:szCs w:val="21"/>
              </w:rPr>
            </w:pPr>
            <w:r w:rsidRPr="00155309">
              <w:rPr>
                <w:b/>
                <w:sz w:val="21"/>
                <w:szCs w:val="21"/>
              </w:rPr>
              <w:t xml:space="preserve">Показатель минимально </w:t>
            </w:r>
          </w:p>
          <w:p w14:paraId="5BEFF033"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1EDEC931" w14:textId="77777777" w:rsidR="00155309" w:rsidRPr="00155309" w:rsidRDefault="00155309" w:rsidP="00155309">
            <w:pPr>
              <w:jc w:val="center"/>
              <w:rPr>
                <w:sz w:val="21"/>
                <w:szCs w:val="21"/>
              </w:rPr>
            </w:pPr>
            <w:r w:rsidRPr="00155309">
              <w:rPr>
                <w:b/>
                <w:sz w:val="21"/>
                <w:szCs w:val="21"/>
              </w:rPr>
              <w:t>обеспеченности</w:t>
            </w:r>
          </w:p>
        </w:tc>
        <w:tc>
          <w:tcPr>
            <w:tcW w:w="3326" w:type="dxa"/>
            <w:gridSpan w:val="2"/>
            <w:vAlign w:val="center"/>
          </w:tcPr>
          <w:p w14:paraId="63D92F85" w14:textId="77777777" w:rsidR="00155309" w:rsidRPr="00155309" w:rsidRDefault="00155309" w:rsidP="00155309">
            <w:pPr>
              <w:jc w:val="center"/>
              <w:rPr>
                <w:b/>
                <w:sz w:val="21"/>
                <w:szCs w:val="21"/>
              </w:rPr>
            </w:pPr>
            <w:r w:rsidRPr="00155309">
              <w:rPr>
                <w:b/>
                <w:sz w:val="21"/>
                <w:szCs w:val="21"/>
              </w:rPr>
              <w:t xml:space="preserve">Показатель максимально </w:t>
            </w:r>
          </w:p>
          <w:p w14:paraId="1E00EF8A"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24F23C07" w14:textId="77777777" w:rsidR="00155309" w:rsidRPr="00155309" w:rsidRDefault="00155309" w:rsidP="00155309">
            <w:pPr>
              <w:jc w:val="center"/>
              <w:rPr>
                <w:b/>
                <w:sz w:val="21"/>
                <w:szCs w:val="21"/>
              </w:rPr>
            </w:pPr>
            <w:r w:rsidRPr="00155309">
              <w:rPr>
                <w:b/>
                <w:sz w:val="21"/>
                <w:szCs w:val="21"/>
              </w:rPr>
              <w:t xml:space="preserve">территориальной </w:t>
            </w:r>
          </w:p>
          <w:p w14:paraId="7BF5A98A" w14:textId="77777777" w:rsidR="00155309" w:rsidRPr="00155309" w:rsidRDefault="00155309" w:rsidP="00155309">
            <w:pPr>
              <w:jc w:val="center"/>
              <w:rPr>
                <w:b/>
                <w:sz w:val="21"/>
                <w:szCs w:val="21"/>
              </w:rPr>
            </w:pPr>
            <w:r w:rsidRPr="00155309">
              <w:rPr>
                <w:b/>
                <w:sz w:val="21"/>
                <w:szCs w:val="21"/>
              </w:rPr>
              <w:t>доступности</w:t>
            </w:r>
          </w:p>
        </w:tc>
      </w:tr>
      <w:tr w:rsidR="00155309" w:rsidRPr="00155309" w14:paraId="2FCE4817" w14:textId="77777777" w:rsidTr="00155309">
        <w:trPr>
          <w:trHeight w:val="513"/>
          <w:tblHeader/>
        </w:trPr>
        <w:tc>
          <w:tcPr>
            <w:tcW w:w="534" w:type="dxa"/>
            <w:vMerge/>
          </w:tcPr>
          <w:p w14:paraId="3B1926B9" w14:textId="77777777" w:rsidR="00155309" w:rsidRPr="00155309" w:rsidRDefault="00155309" w:rsidP="00155309">
            <w:pPr>
              <w:jc w:val="both"/>
              <w:rPr>
                <w:sz w:val="21"/>
                <w:szCs w:val="21"/>
              </w:rPr>
            </w:pPr>
          </w:p>
        </w:tc>
        <w:tc>
          <w:tcPr>
            <w:tcW w:w="2331" w:type="dxa"/>
            <w:vMerge/>
          </w:tcPr>
          <w:p w14:paraId="4EEF4F96" w14:textId="77777777" w:rsidR="00155309" w:rsidRPr="00155309" w:rsidRDefault="00155309" w:rsidP="00155309">
            <w:pPr>
              <w:jc w:val="both"/>
              <w:rPr>
                <w:sz w:val="21"/>
                <w:szCs w:val="21"/>
              </w:rPr>
            </w:pPr>
          </w:p>
        </w:tc>
        <w:tc>
          <w:tcPr>
            <w:tcW w:w="1350" w:type="dxa"/>
            <w:vAlign w:val="center"/>
          </w:tcPr>
          <w:p w14:paraId="4DCD192A" w14:textId="77777777" w:rsidR="00155309" w:rsidRPr="00155309" w:rsidRDefault="00155309" w:rsidP="00155309">
            <w:pPr>
              <w:jc w:val="center"/>
              <w:rPr>
                <w:b/>
                <w:sz w:val="21"/>
                <w:szCs w:val="21"/>
              </w:rPr>
            </w:pPr>
            <w:r w:rsidRPr="00155309">
              <w:rPr>
                <w:b/>
                <w:sz w:val="21"/>
                <w:szCs w:val="21"/>
              </w:rPr>
              <w:t xml:space="preserve">Единица </w:t>
            </w:r>
          </w:p>
          <w:p w14:paraId="504B3AC5" w14:textId="77777777" w:rsidR="00155309" w:rsidRPr="00155309" w:rsidRDefault="00155309" w:rsidP="00155309">
            <w:pPr>
              <w:jc w:val="center"/>
              <w:rPr>
                <w:b/>
                <w:sz w:val="21"/>
                <w:szCs w:val="21"/>
              </w:rPr>
            </w:pPr>
            <w:r w:rsidRPr="00155309">
              <w:rPr>
                <w:b/>
                <w:sz w:val="21"/>
                <w:szCs w:val="21"/>
              </w:rPr>
              <w:t>измерения</w:t>
            </w:r>
          </w:p>
        </w:tc>
        <w:tc>
          <w:tcPr>
            <w:tcW w:w="1800" w:type="dxa"/>
            <w:vAlign w:val="center"/>
          </w:tcPr>
          <w:p w14:paraId="711A8196" w14:textId="77777777" w:rsidR="00155309" w:rsidRPr="00155309" w:rsidRDefault="00155309" w:rsidP="00155309">
            <w:pPr>
              <w:jc w:val="center"/>
              <w:rPr>
                <w:b/>
                <w:sz w:val="21"/>
                <w:szCs w:val="21"/>
              </w:rPr>
            </w:pPr>
            <w:r w:rsidRPr="00155309">
              <w:rPr>
                <w:b/>
                <w:sz w:val="21"/>
                <w:szCs w:val="21"/>
              </w:rPr>
              <w:t>Величина</w:t>
            </w:r>
          </w:p>
        </w:tc>
        <w:tc>
          <w:tcPr>
            <w:tcW w:w="1530" w:type="dxa"/>
            <w:vAlign w:val="center"/>
          </w:tcPr>
          <w:p w14:paraId="20EA5885" w14:textId="77777777" w:rsidR="00155309" w:rsidRPr="00155309" w:rsidRDefault="00155309" w:rsidP="00155309">
            <w:pPr>
              <w:jc w:val="center"/>
              <w:rPr>
                <w:b/>
                <w:sz w:val="21"/>
                <w:szCs w:val="21"/>
              </w:rPr>
            </w:pPr>
            <w:r w:rsidRPr="00155309">
              <w:rPr>
                <w:b/>
                <w:sz w:val="21"/>
                <w:szCs w:val="21"/>
              </w:rPr>
              <w:t xml:space="preserve">Единица </w:t>
            </w:r>
          </w:p>
          <w:p w14:paraId="5952B810" w14:textId="77777777" w:rsidR="00155309" w:rsidRPr="00155309" w:rsidRDefault="00155309" w:rsidP="00155309">
            <w:pPr>
              <w:jc w:val="center"/>
              <w:rPr>
                <w:b/>
                <w:sz w:val="21"/>
                <w:szCs w:val="21"/>
              </w:rPr>
            </w:pPr>
            <w:r w:rsidRPr="00155309">
              <w:rPr>
                <w:b/>
                <w:sz w:val="21"/>
                <w:szCs w:val="21"/>
              </w:rPr>
              <w:t>измерения</w:t>
            </w:r>
          </w:p>
        </w:tc>
        <w:tc>
          <w:tcPr>
            <w:tcW w:w="1796" w:type="dxa"/>
            <w:vAlign w:val="center"/>
          </w:tcPr>
          <w:p w14:paraId="556C1E2B"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149BA4DE" w14:textId="77777777" w:rsidTr="00155309">
        <w:trPr>
          <w:trHeight w:val="358"/>
        </w:trPr>
        <w:tc>
          <w:tcPr>
            <w:tcW w:w="534" w:type="dxa"/>
            <w:tcBorders>
              <w:bottom w:val="single" w:sz="12" w:space="0" w:color="auto"/>
            </w:tcBorders>
            <w:vAlign w:val="center"/>
          </w:tcPr>
          <w:p w14:paraId="17B0667C" w14:textId="77777777" w:rsidR="00155309" w:rsidRPr="00155309" w:rsidRDefault="00155309" w:rsidP="00155309">
            <w:pPr>
              <w:jc w:val="center"/>
              <w:rPr>
                <w:sz w:val="21"/>
                <w:szCs w:val="21"/>
              </w:rPr>
            </w:pPr>
            <w:r w:rsidRPr="00155309">
              <w:rPr>
                <w:sz w:val="21"/>
                <w:szCs w:val="21"/>
              </w:rPr>
              <w:t>1</w:t>
            </w:r>
          </w:p>
        </w:tc>
        <w:tc>
          <w:tcPr>
            <w:tcW w:w="2331" w:type="dxa"/>
            <w:shd w:val="clear" w:color="auto" w:fill="auto"/>
          </w:tcPr>
          <w:p w14:paraId="65586B80" w14:textId="77777777" w:rsidR="00155309" w:rsidRPr="00155309" w:rsidRDefault="00155309" w:rsidP="00155309">
            <w:pPr>
              <w:autoSpaceDE w:val="0"/>
              <w:spacing w:line="276" w:lineRule="auto"/>
              <w:rPr>
                <w:sz w:val="21"/>
                <w:szCs w:val="21"/>
              </w:rPr>
            </w:pPr>
            <w:r w:rsidRPr="00155309">
              <w:rPr>
                <w:sz w:val="21"/>
                <w:szCs w:val="21"/>
              </w:rPr>
              <w:t>Центр развития местного традиционного народного творчества</w:t>
            </w:r>
          </w:p>
        </w:tc>
        <w:tc>
          <w:tcPr>
            <w:tcW w:w="1350" w:type="dxa"/>
            <w:shd w:val="clear" w:color="auto" w:fill="auto"/>
            <w:vAlign w:val="center"/>
          </w:tcPr>
          <w:p w14:paraId="0C210025" w14:textId="77777777" w:rsidR="00155309" w:rsidRPr="00155309" w:rsidRDefault="00155309" w:rsidP="00155309">
            <w:pPr>
              <w:autoSpaceDE w:val="0"/>
              <w:spacing w:line="276" w:lineRule="auto"/>
              <w:jc w:val="center"/>
              <w:rPr>
                <w:sz w:val="21"/>
                <w:szCs w:val="21"/>
              </w:rPr>
            </w:pPr>
            <w:r w:rsidRPr="00155309">
              <w:rPr>
                <w:sz w:val="21"/>
                <w:szCs w:val="21"/>
              </w:rPr>
              <w:t>Кол-во объектов, ед.</w:t>
            </w:r>
          </w:p>
        </w:tc>
        <w:tc>
          <w:tcPr>
            <w:tcW w:w="1800" w:type="dxa"/>
            <w:shd w:val="clear" w:color="auto" w:fill="auto"/>
            <w:vAlign w:val="center"/>
          </w:tcPr>
          <w:p w14:paraId="690F3B78" w14:textId="77777777" w:rsidR="00155309" w:rsidRPr="00155309" w:rsidRDefault="00155309" w:rsidP="00155309">
            <w:pPr>
              <w:autoSpaceDE w:val="0"/>
              <w:spacing w:line="276" w:lineRule="auto"/>
              <w:jc w:val="center"/>
              <w:rPr>
                <w:sz w:val="21"/>
                <w:szCs w:val="21"/>
              </w:rPr>
            </w:pPr>
            <w:r w:rsidRPr="00155309">
              <w:rPr>
                <w:sz w:val="21"/>
                <w:szCs w:val="21"/>
              </w:rPr>
              <w:t>Устанавливается по согласованию с ОМСУ</w:t>
            </w:r>
            <w:r w:rsidRPr="00155309">
              <w:rPr>
                <w:sz w:val="21"/>
                <w:szCs w:val="21"/>
                <w:vertAlign w:val="superscript"/>
              </w:rPr>
              <w:t>1</w:t>
            </w:r>
          </w:p>
        </w:tc>
        <w:tc>
          <w:tcPr>
            <w:tcW w:w="1530" w:type="dxa"/>
            <w:tcBorders>
              <w:bottom w:val="single" w:sz="12" w:space="0" w:color="auto"/>
            </w:tcBorders>
            <w:vAlign w:val="center"/>
          </w:tcPr>
          <w:p w14:paraId="086954FF" w14:textId="77777777" w:rsidR="00155309" w:rsidRPr="00155309" w:rsidRDefault="00155309" w:rsidP="00155309">
            <w:pPr>
              <w:autoSpaceDE w:val="0"/>
              <w:spacing w:line="276" w:lineRule="auto"/>
              <w:jc w:val="center"/>
              <w:rPr>
                <w:sz w:val="21"/>
                <w:szCs w:val="21"/>
              </w:rPr>
            </w:pPr>
            <w:r w:rsidRPr="00155309">
              <w:rPr>
                <w:sz w:val="21"/>
                <w:szCs w:val="21"/>
              </w:rPr>
              <w:t>Транспортная доступность, м</w:t>
            </w:r>
          </w:p>
        </w:tc>
        <w:tc>
          <w:tcPr>
            <w:tcW w:w="1796" w:type="dxa"/>
            <w:vAlign w:val="center"/>
          </w:tcPr>
          <w:p w14:paraId="4BEE6B6A" w14:textId="77777777" w:rsidR="00155309" w:rsidRPr="00155309" w:rsidRDefault="00155309" w:rsidP="00155309">
            <w:pPr>
              <w:autoSpaceDE w:val="0"/>
              <w:spacing w:line="276" w:lineRule="auto"/>
              <w:jc w:val="center"/>
              <w:rPr>
                <w:sz w:val="21"/>
                <w:szCs w:val="21"/>
              </w:rPr>
            </w:pPr>
            <w:r w:rsidRPr="00155309">
              <w:rPr>
                <w:sz w:val="21"/>
                <w:szCs w:val="21"/>
              </w:rPr>
              <w:t>Устанавливается по согласованию с ОМСУ</w:t>
            </w:r>
            <w:r w:rsidRPr="00155309">
              <w:rPr>
                <w:sz w:val="21"/>
                <w:szCs w:val="21"/>
                <w:vertAlign w:val="superscript"/>
              </w:rPr>
              <w:t>1</w:t>
            </w:r>
          </w:p>
        </w:tc>
      </w:tr>
    </w:tbl>
    <w:p w14:paraId="32108695" w14:textId="77777777" w:rsidR="00155309" w:rsidRPr="00155309" w:rsidRDefault="00155309" w:rsidP="00155309">
      <w:pPr>
        <w:ind w:left="567"/>
        <w:contextualSpacing/>
        <w:rPr>
          <w:rFonts w:eastAsia="Calibri"/>
          <w:lang w:eastAsia="en-US"/>
        </w:rPr>
      </w:pPr>
    </w:p>
    <w:p w14:paraId="3F07C2DE" w14:textId="77777777" w:rsidR="00155309" w:rsidRPr="00155309" w:rsidRDefault="00155309" w:rsidP="00F733B8">
      <w:pPr>
        <w:ind w:firstLine="709"/>
        <w:jc w:val="both"/>
        <w:rPr>
          <w:rFonts w:eastAsia="Calibri"/>
          <w:szCs w:val="22"/>
        </w:rPr>
      </w:pPr>
      <w:r w:rsidRPr="00155309">
        <w:rPr>
          <w:rFonts w:eastAsia="Calibri"/>
          <w:szCs w:val="22"/>
        </w:rPr>
        <w:t>Примечание:</w:t>
      </w:r>
    </w:p>
    <w:p w14:paraId="27CB9617" w14:textId="77777777" w:rsidR="00155309" w:rsidRPr="00155309" w:rsidRDefault="00155309" w:rsidP="00F733B8">
      <w:pPr>
        <w:numPr>
          <w:ilvl w:val="0"/>
          <w:numId w:val="33"/>
        </w:numPr>
        <w:ind w:left="0" w:firstLine="709"/>
        <w:jc w:val="both"/>
        <w:rPr>
          <w:rFonts w:eastAsia="Calibri"/>
          <w:szCs w:val="22"/>
        </w:rPr>
      </w:pPr>
      <w:r w:rsidRPr="00155309">
        <w:rPr>
          <w:rFonts w:eastAsia="Calibri"/>
          <w:szCs w:val="22"/>
        </w:rPr>
        <w:t>Показатели обеспеченности и территориальной доступности могут быть установлены ОМСУ при наличии соответствующих положений в стратегии социально-экономического развития муниципального образования.</w:t>
      </w:r>
    </w:p>
    <w:p w14:paraId="4849C938" w14:textId="77777777" w:rsidR="00155309" w:rsidRPr="00155309" w:rsidRDefault="00155309" w:rsidP="00F733B8">
      <w:pPr>
        <w:ind w:firstLine="709"/>
        <w:jc w:val="both"/>
        <w:rPr>
          <w:rFonts w:ascii="Calibri" w:eastAsia="Calibri" w:hAnsi="Calibri"/>
          <w:sz w:val="22"/>
          <w:szCs w:val="22"/>
        </w:rPr>
      </w:pPr>
    </w:p>
    <w:p w14:paraId="51B95384" w14:textId="77777777" w:rsidR="00155309" w:rsidRPr="00155309" w:rsidRDefault="00155309" w:rsidP="00F733B8">
      <w:pPr>
        <w:keepNext/>
        <w:keepLines/>
        <w:ind w:firstLine="709"/>
        <w:jc w:val="both"/>
        <w:rPr>
          <w:b/>
          <w:lang w:eastAsia="en-US"/>
        </w:rPr>
      </w:pPr>
      <w:bookmarkStart w:id="14" w:name="_Toc140627964"/>
      <w:r w:rsidRPr="00155309">
        <w:rPr>
          <w:b/>
          <w:lang w:eastAsia="en-US"/>
        </w:rPr>
        <w:lastRenderedPageBreak/>
        <w:t>2.7 В области рекреации и туризма, обустройства мест массового отдыха населения</w:t>
      </w:r>
      <w:bookmarkEnd w:id="14"/>
    </w:p>
    <w:p w14:paraId="4DC5D78D" w14:textId="77777777" w:rsidR="00155309" w:rsidRPr="00155309" w:rsidRDefault="00155309" w:rsidP="00F733B8">
      <w:pPr>
        <w:ind w:firstLine="709"/>
        <w:jc w:val="both"/>
        <w:rPr>
          <w:rFonts w:eastAsia="Calibri"/>
          <w:szCs w:val="22"/>
        </w:rPr>
      </w:pPr>
      <w:r w:rsidRPr="00155309">
        <w:rPr>
          <w:rFonts w:eastAsia="Calibri"/>
          <w:szCs w:val="22"/>
        </w:rPr>
        <w:t xml:space="preserve">Расчетные показатели для объектов местного значения в области рекреации и туризма установлены в соответствии с условиями текущей обеспеченности населения муниципального округа, а также документов стратегического планирования муниципального округа. </w:t>
      </w:r>
    </w:p>
    <w:p w14:paraId="39EB2BF1" w14:textId="77777777" w:rsidR="00155309" w:rsidRPr="00155309" w:rsidRDefault="00155309" w:rsidP="00F733B8">
      <w:pPr>
        <w:ind w:firstLine="709"/>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14.</w:t>
      </w:r>
    </w:p>
    <w:p w14:paraId="0E018FB9" w14:textId="77777777" w:rsidR="00155309" w:rsidRPr="00155309" w:rsidRDefault="00155309" w:rsidP="00155309">
      <w:pPr>
        <w:rPr>
          <w:rFonts w:ascii="Calibri" w:eastAsia="Calibri" w:hAnsi="Calibri"/>
          <w:sz w:val="22"/>
          <w:szCs w:val="22"/>
        </w:rPr>
      </w:pPr>
    </w:p>
    <w:p w14:paraId="6CF37782" w14:textId="77777777" w:rsidR="00155309" w:rsidRPr="00155309" w:rsidRDefault="00155309" w:rsidP="00F733B8">
      <w:pPr>
        <w:autoSpaceDE w:val="0"/>
        <w:spacing w:line="276" w:lineRule="auto"/>
        <w:rPr>
          <w:rFonts w:eastAsia="TimesNewRomanPSMT"/>
        </w:rPr>
      </w:pPr>
      <w:r w:rsidRPr="00155309">
        <w:rPr>
          <w:rFonts w:eastAsia="TimesNewRomanPSMT"/>
        </w:rPr>
        <w:t>Таблица 14. Расчетные показатели для объектов в области рекреации и туризма</w:t>
      </w:r>
    </w:p>
    <w:tbl>
      <w:tblPr>
        <w:tblStyle w:val="ad"/>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2570"/>
        <w:gridCol w:w="1417"/>
        <w:gridCol w:w="1843"/>
        <w:gridCol w:w="1559"/>
        <w:gridCol w:w="1418"/>
      </w:tblGrid>
      <w:tr w:rsidR="00155309" w:rsidRPr="00155309" w14:paraId="3E15D40F" w14:textId="77777777" w:rsidTr="00155309">
        <w:trPr>
          <w:tblHeader/>
        </w:trPr>
        <w:tc>
          <w:tcPr>
            <w:tcW w:w="534" w:type="dxa"/>
            <w:vMerge w:val="restart"/>
            <w:vAlign w:val="center"/>
          </w:tcPr>
          <w:p w14:paraId="533CA51F" w14:textId="77777777" w:rsidR="00155309" w:rsidRPr="00155309" w:rsidRDefault="00155309" w:rsidP="00155309">
            <w:pPr>
              <w:jc w:val="center"/>
              <w:rPr>
                <w:b/>
                <w:sz w:val="21"/>
                <w:szCs w:val="21"/>
              </w:rPr>
            </w:pPr>
            <w:r w:rsidRPr="00155309">
              <w:rPr>
                <w:b/>
                <w:sz w:val="21"/>
                <w:szCs w:val="21"/>
              </w:rPr>
              <w:t>№</w:t>
            </w:r>
          </w:p>
          <w:p w14:paraId="58976982" w14:textId="77777777"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2570" w:type="dxa"/>
            <w:vMerge w:val="restart"/>
            <w:vAlign w:val="center"/>
          </w:tcPr>
          <w:p w14:paraId="43B7727F" w14:textId="77777777" w:rsidR="00155309" w:rsidRPr="00155309" w:rsidRDefault="00155309" w:rsidP="00155309">
            <w:pPr>
              <w:jc w:val="center"/>
              <w:rPr>
                <w:b/>
                <w:sz w:val="21"/>
                <w:szCs w:val="21"/>
              </w:rPr>
            </w:pPr>
            <w:r w:rsidRPr="00155309">
              <w:rPr>
                <w:b/>
                <w:sz w:val="21"/>
                <w:szCs w:val="21"/>
              </w:rPr>
              <w:t xml:space="preserve">Наименование </w:t>
            </w:r>
          </w:p>
          <w:p w14:paraId="6FB05CE8" w14:textId="77777777" w:rsidR="00155309" w:rsidRPr="00155309" w:rsidRDefault="00155309" w:rsidP="00155309">
            <w:pPr>
              <w:jc w:val="center"/>
              <w:rPr>
                <w:sz w:val="21"/>
                <w:szCs w:val="21"/>
              </w:rPr>
            </w:pPr>
            <w:r w:rsidRPr="00155309">
              <w:rPr>
                <w:b/>
                <w:sz w:val="21"/>
                <w:szCs w:val="21"/>
              </w:rPr>
              <w:t>объекта</w:t>
            </w:r>
          </w:p>
        </w:tc>
        <w:tc>
          <w:tcPr>
            <w:tcW w:w="3260" w:type="dxa"/>
            <w:gridSpan w:val="2"/>
            <w:vAlign w:val="center"/>
          </w:tcPr>
          <w:p w14:paraId="5BE92A43" w14:textId="77777777" w:rsidR="00155309" w:rsidRPr="00155309" w:rsidRDefault="00155309" w:rsidP="00155309">
            <w:pPr>
              <w:jc w:val="center"/>
              <w:rPr>
                <w:b/>
                <w:sz w:val="21"/>
                <w:szCs w:val="21"/>
              </w:rPr>
            </w:pPr>
            <w:r w:rsidRPr="00155309">
              <w:rPr>
                <w:b/>
                <w:sz w:val="21"/>
                <w:szCs w:val="21"/>
              </w:rPr>
              <w:t xml:space="preserve">Показатель минимально </w:t>
            </w:r>
          </w:p>
          <w:p w14:paraId="1B074175"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0066D550" w14:textId="77777777" w:rsidR="00155309" w:rsidRPr="00155309" w:rsidRDefault="00155309" w:rsidP="00155309">
            <w:pPr>
              <w:jc w:val="center"/>
              <w:rPr>
                <w:sz w:val="21"/>
                <w:szCs w:val="21"/>
              </w:rPr>
            </w:pPr>
            <w:r w:rsidRPr="00155309">
              <w:rPr>
                <w:b/>
                <w:sz w:val="21"/>
                <w:szCs w:val="21"/>
              </w:rPr>
              <w:t>обеспеченности</w:t>
            </w:r>
          </w:p>
        </w:tc>
        <w:tc>
          <w:tcPr>
            <w:tcW w:w="2977" w:type="dxa"/>
            <w:gridSpan w:val="2"/>
            <w:vAlign w:val="center"/>
          </w:tcPr>
          <w:p w14:paraId="04120D32" w14:textId="77777777" w:rsidR="00155309" w:rsidRPr="00155309" w:rsidRDefault="00155309" w:rsidP="00155309">
            <w:pPr>
              <w:jc w:val="center"/>
              <w:rPr>
                <w:b/>
                <w:sz w:val="21"/>
                <w:szCs w:val="21"/>
              </w:rPr>
            </w:pPr>
            <w:r w:rsidRPr="00155309">
              <w:rPr>
                <w:b/>
                <w:sz w:val="21"/>
                <w:szCs w:val="21"/>
              </w:rPr>
              <w:t xml:space="preserve">Показатель максимально </w:t>
            </w:r>
          </w:p>
          <w:p w14:paraId="4390F44F" w14:textId="77777777" w:rsidR="00155309" w:rsidRPr="00155309" w:rsidRDefault="00155309" w:rsidP="00155309">
            <w:pPr>
              <w:jc w:val="center"/>
              <w:rPr>
                <w:b/>
                <w:sz w:val="21"/>
                <w:szCs w:val="21"/>
              </w:rPr>
            </w:pPr>
            <w:r w:rsidRPr="00155309">
              <w:rPr>
                <w:b/>
                <w:sz w:val="21"/>
                <w:szCs w:val="21"/>
              </w:rPr>
              <w:t xml:space="preserve">допустимого уровня </w:t>
            </w:r>
          </w:p>
          <w:p w14:paraId="2AF944F1" w14:textId="77777777" w:rsidR="00155309" w:rsidRPr="00155309" w:rsidRDefault="00155309" w:rsidP="00155309">
            <w:pPr>
              <w:jc w:val="center"/>
              <w:rPr>
                <w:b/>
                <w:sz w:val="21"/>
                <w:szCs w:val="21"/>
              </w:rPr>
            </w:pPr>
            <w:r w:rsidRPr="00155309">
              <w:rPr>
                <w:b/>
                <w:sz w:val="21"/>
                <w:szCs w:val="21"/>
              </w:rPr>
              <w:t xml:space="preserve">территориальной </w:t>
            </w:r>
          </w:p>
          <w:p w14:paraId="37D694C3" w14:textId="77777777" w:rsidR="00155309" w:rsidRPr="00155309" w:rsidRDefault="00155309" w:rsidP="00155309">
            <w:pPr>
              <w:jc w:val="center"/>
              <w:rPr>
                <w:b/>
                <w:sz w:val="21"/>
                <w:szCs w:val="21"/>
              </w:rPr>
            </w:pPr>
            <w:r w:rsidRPr="00155309">
              <w:rPr>
                <w:b/>
                <w:sz w:val="21"/>
                <w:szCs w:val="21"/>
              </w:rPr>
              <w:t>доступности</w:t>
            </w:r>
          </w:p>
        </w:tc>
      </w:tr>
      <w:tr w:rsidR="00155309" w:rsidRPr="00155309" w14:paraId="092C8300" w14:textId="77777777" w:rsidTr="00155309">
        <w:trPr>
          <w:trHeight w:val="513"/>
          <w:tblHeader/>
        </w:trPr>
        <w:tc>
          <w:tcPr>
            <w:tcW w:w="534" w:type="dxa"/>
            <w:vMerge/>
          </w:tcPr>
          <w:p w14:paraId="66750768" w14:textId="77777777" w:rsidR="00155309" w:rsidRPr="00155309" w:rsidRDefault="00155309" w:rsidP="00155309">
            <w:pPr>
              <w:jc w:val="both"/>
              <w:rPr>
                <w:sz w:val="21"/>
                <w:szCs w:val="21"/>
              </w:rPr>
            </w:pPr>
          </w:p>
        </w:tc>
        <w:tc>
          <w:tcPr>
            <w:tcW w:w="2570" w:type="dxa"/>
            <w:vMerge/>
          </w:tcPr>
          <w:p w14:paraId="32AA1752" w14:textId="77777777" w:rsidR="00155309" w:rsidRPr="00155309" w:rsidRDefault="00155309" w:rsidP="00155309">
            <w:pPr>
              <w:jc w:val="both"/>
              <w:rPr>
                <w:sz w:val="21"/>
                <w:szCs w:val="21"/>
              </w:rPr>
            </w:pPr>
          </w:p>
        </w:tc>
        <w:tc>
          <w:tcPr>
            <w:tcW w:w="1417" w:type="dxa"/>
            <w:vAlign w:val="center"/>
          </w:tcPr>
          <w:p w14:paraId="424D65E7" w14:textId="77777777" w:rsidR="00155309" w:rsidRPr="00155309" w:rsidRDefault="00155309" w:rsidP="00155309">
            <w:pPr>
              <w:jc w:val="center"/>
              <w:rPr>
                <w:b/>
                <w:sz w:val="21"/>
                <w:szCs w:val="21"/>
              </w:rPr>
            </w:pPr>
            <w:r w:rsidRPr="00155309">
              <w:rPr>
                <w:b/>
                <w:sz w:val="21"/>
                <w:szCs w:val="21"/>
              </w:rPr>
              <w:t xml:space="preserve">Единица </w:t>
            </w:r>
          </w:p>
          <w:p w14:paraId="2E4B22D7" w14:textId="77777777" w:rsidR="00155309" w:rsidRPr="00155309" w:rsidRDefault="00155309" w:rsidP="00155309">
            <w:pPr>
              <w:jc w:val="center"/>
              <w:rPr>
                <w:b/>
                <w:sz w:val="21"/>
                <w:szCs w:val="21"/>
              </w:rPr>
            </w:pPr>
            <w:r w:rsidRPr="00155309">
              <w:rPr>
                <w:b/>
                <w:sz w:val="21"/>
                <w:szCs w:val="21"/>
              </w:rPr>
              <w:t>измерения</w:t>
            </w:r>
          </w:p>
        </w:tc>
        <w:tc>
          <w:tcPr>
            <w:tcW w:w="1843" w:type="dxa"/>
            <w:vAlign w:val="center"/>
          </w:tcPr>
          <w:p w14:paraId="1384565E" w14:textId="77777777" w:rsidR="00155309" w:rsidRPr="00155309" w:rsidRDefault="00155309" w:rsidP="00155309">
            <w:pPr>
              <w:jc w:val="center"/>
              <w:rPr>
                <w:b/>
                <w:sz w:val="21"/>
                <w:szCs w:val="21"/>
              </w:rPr>
            </w:pPr>
            <w:r w:rsidRPr="00155309">
              <w:rPr>
                <w:b/>
                <w:sz w:val="21"/>
                <w:szCs w:val="21"/>
              </w:rPr>
              <w:t>Величина</w:t>
            </w:r>
          </w:p>
        </w:tc>
        <w:tc>
          <w:tcPr>
            <w:tcW w:w="1559" w:type="dxa"/>
            <w:vAlign w:val="center"/>
          </w:tcPr>
          <w:p w14:paraId="56F219D5" w14:textId="77777777" w:rsidR="00155309" w:rsidRPr="00155309" w:rsidRDefault="00155309" w:rsidP="00155309">
            <w:pPr>
              <w:jc w:val="center"/>
              <w:rPr>
                <w:b/>
                <w:sz w:val="21"/>
                <w:szCs w:val="21"/>
              </w:rPr>
            </w:pPr>
            <w:r w:rsidRPr="00155309">
              <w:rPr>
                <w:b/>
                <w:sz w:val="21"/>
                <w:szCs w:val="21"/>
              </w:rPr>
              <w:t xml:space="preserve">Единица </w:t>
            </w:r>
          </w:p>
          <w:p w14:paraId="20D5D75F" w14:textId="77777777" w:rsidR="00155309" w:rsidRPr="00155309" w:rsidRDefault="00155309" w:rsidP="00155309">
            <w:pPr>
              <w:jc w:val="center"/>
              <w:rPr>
                <w:b/>
                <w:sz w:val="21"/>
                <w:szCs w:val="21"/>
              </w:rPr>
            </w:pPr>
            <w:r w:rsidRPr="00155309">
              <w:rPr>
                <w:b/>
                <w:sz w:val="21"/>
                <w:szCs w:val="21"/>
              </w:rPr>
              <w:t>измерения</w:t>
            </w:r>
          </w:p>
        </w:tc>
        <w:tc>
          <w:tcPr>
            <w:tcW w:w="1418" w:type="dxa"/>
            <w:vAlign w:val="center"/>
          </w:tcPr>
          <w:p w14:paraId="46B42CEE"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5FE2C807" w14:textId="77777777" w:rsidTr="00155309">
        <w:trPr>
          <w:trHeight w:val="358"/>
        </w:trPr>
        <w:tc>
          <w:tcPr>
            <w:tcW w:w="534" w:type="dxa"/>
            <w:tcBorders>
              <w:bottom w:val="single" w:sz="12" w:space="0" w:color="auto"/>
            </w:tcBorders>
            <w:vAlign w:val="center"/>
          </w:tcPr>
          <w:p w14:paraId="0BAA56FE" w14:textId="77777777" w:rsidR="00155309" w:rsidRPr="00155309" w:rsidRDefault="00155309" w:rsidP="00155309">
            <w:pPr>
              <w:jc w:val="center"/>
              <w:rPr>
                <w:sz w:val="21"/>
                <w:szCs w:val="21"/>
              </w:rPr>
            </w:pPr>
            <w:r w:rsidRPr="00155309">
              <w:rPr>
                <w:sz w:val="21"/>
                <w:szCs w:val="21"/>
              </w:rPr>
              <w:t>1</w:t>
            </w:r>
          </w:p>
        </w:tc>
        <w:tc>
          <w:tcPr>
            <w:tcW w:w="2570" w:type="dxa"/>
            <w:tcBorders>
              <w:bottom w:val="single" w:sz="12" w:space="0" w:color="auto"/>
            </w:tcBorders>
          </w:tcPr>
          <w:p w14:paraId="20D80666" w14:textId="77777777" w:rsidR="00155309" w:rsidRPr="00155309" w:rsidRDefault="00155309" w:rsidP="00155309">
            <w:pPr>
              <w:rPr>
                <w:sz w:val="21"/>
                <w:szCs w:val="21"/>
              </w:rPr>
            </w:pPr>
            <w:r w:rsidRPr="00155309">
              <w:rPr>
                <w:sz w:val="21"/>
                <w:szCs w:val="21"/>
              </w:rPr>
              <w:t>Общественная уборная в местах массового пребывания людей</w:t>
            </w:r>
          </w:p>
        </w:tc>
        <w:tc>
          <w:tcPr>
            <w:tcW w:w="1417" w:type="dxa"/>
            <w:tcBorders>
              <w:bottom w:val="single" w:sz="12" w:space="0" w:color="auto"/>
            </w:tcBorders>
            <w:vAlign w:val="center"/>
          </w:tcPr>
          <w:p w14:paraId="1A7A2C68" w14:textId="77777777" w:rsidR="00155309" w:rsidRPr="00155309" w:rsidRDefault="00155309" w:rsidP="00155309">
            <w:pPr>
              <w:jc w:val="center"/>
              <w:rPr>
                <w:sz w:val="21"/>
                <w:szCs w:val="21"/>
                <w:vertAlign w:val="superscript"/>
              </w:rPr>
            </w:pPr>
            <w:r w:rsidRPr="00155309">
              <w:rPr>
                <w:sz w:val="21"/>
                <w:szCs w:val="21"/>
              </w:rPr>
              <w:t>кол-во мест на 500 посетителей</w:t>
            </w:r>
            <w:r w:rsidRPr="00155309">
              <w:rPr>
                <w:sz w:val="21"/>
                <w:szCs w:val="21"/>
                <w:vertAlign w:val="superscript"/>
              </w:rPr>
              <w:t>1</w:t>
            </w:r>
          </w:p>
        </w:tc>
        <w:tc>
          <w:tcPr>
            <w:tcW w:w="1843" w:type="dxa"/>
            <w:tcBorders>
              <w:bottom w:val="single" w:sz="12" w:space="0" w:color="auto"/>
            </w:tcBorders>
            <w:vAlign w:val="center"/>
          </w:tcPr>
          <w:p w14:paraId="5C0651D8" w14:textId="77777777" w:rsidR="00155309" w:rsidRPr="00155309" w:rsidRDefault="00155309" w:rsidP="00155309">
            <w:pPr>
              <w:jc w:val="center"/>
              <w:rPr>
                <w:sz w:val="21"/>
                <w:szCs w:val="21"/>
              </w:rPr>
            </w:pPr>
            <w:r w:rsidRPr="00155309">
              <w:rPr>
                <w:sz w:val="21"/>
                <w:szCs w:val="21"/>
              </w:rPr>
              <w:t>1</w:t>
            </w:r>
          </w:p>
        </w:tc>
        <w:tc>
          <w:tcPr>
            <w:tcW w:w="1559" w:type="dxa"/>
            <w:tcBorders>
              <w:bottom w:val="single" w:sz="12" w:space="0" w:color="auto"/>
            </w:tcBorders>
            <w:vAlign w:val="center"/>
          </w:tcPr>
          <w:p w14:paraId="797EB0EB" w14:textId="77777777" w:rsidR="00155309" w:rsidRPr="00155309" w:rsidRDefault="00155309" w:rsidP="00155309">
            <w:pPr>
              <w:autoSpaceDE w:val="0"/>
              <w:spacing w:line="276" w:lineRule="auto"/>
              <w:jc w:val="center"/>
              <w:rPr>
                <w:sz w:val="21"/>
                <w:szCs w:val="21"/>
              </w:rPr>
            </w:pPr>
            <w:r w:rsidRPr="00155309">
              <w:rPr>
                <w:sz w:val="21"/>
                <w:szCs w:val="21"/>
              </w:rPr>
              <w:t>Пешеходная доступность, м</w:t>
            </w:r>
          </w:p>
        </w:tc>
        <w:tc>
          <w:tcPr>
            <w:tcW w:w="1418" w:type="dxa"/>
            <w:vAlign w:val="center"/>
          </w:tcPr>
          <w:p w14:paraId="0C562554" w14:textId="77777777" w:rsidR="00155309" w:rsidRPr="00155309" w:rsidRDefault="00155309" w:rsidP="00155309">
            <w:pPr>
              <w:autoSpaceDE w:val="0"/>
              <w:spacing w:line="276" w:lineRule="auto"/>
              <w:jc w:val="center"/>
              <w:rPr>
                <w:sz w:val="21"/>
                <w:szCs w:val="21"/>
              </w:rPr>
            </w:pPr>
            <w:r w:rsidRPr="00155309">
              <w:rPr>
                <w:sz w:val="21"/>
                <w:szCs w:val="21"/>
              </w:rPr>
              <w:t>750</w:t>
            </w:r>
          </w:p>
        </w:tc>
      </w:tr>
    </w:tbl>
    <w:p w14:paraId="1A209D72" w14:textId="77777777" w:rsidR="00155309" w:rsidRPr="00155309" w:rsidRDefault="00155309" w:rsidP="00155309">
      <w:pPr>
        <w:ind w:left="567"/>
        <w:contextualSpacing/>
        <w:rPr>
          <w:rFonts w:eastAsia="Calibri"/>
          <w:lang w:eastAsia="en-US"/>
        </w:rPr>
      </w:pPr>
    </w:p>
    <w:p w14:paraId="7044DD47" w14:textId="77777777" w:rsidR="00155309" w:rsidRPr="00155309" w:rsidRDefault="00155309" w:rsidP="00F733B8">
      <w:pPr>
        <w:ind w:firstLine="709"/>
        <w:contextualSpacing/>
        <w:jc w:val="both"/>
        <w:rPr>
          <w:rFonts w:eastAsia="Calibri"/>
          <w:lang w:eastAsia="en-US"/>
        </w:rPr>
      </w:pPr>
      <w:r w:rsidRPr="00155309">
        <w:rPr>
          <w:rFonts w:eastAsia="Calibri"/>
          <w:lang w:eastAsia="en-US"/>
        </w:rPr>
        <w:t>Примечания:</w:t>
      </w:r>
    </w:p>
    <w:p w14:paraId="1CE9D5D8" w14:textId="77777777" w:rsidR="00155309" w:rsidRPr="00155309" w:rsidRDefault="00155309" w:rsidP="00F733B8">
      <w:pPr>
        <w:numPr>
          <w:ilvl w:val="0"/>
          <w:numId w:val="28"/>
        </w:numPr>
        <w:ind w:left="0" w:firstLine="709"/>
        <w:contextualSpacing/>
        <w:jc w:val="both"/>
        <w:rPr>
          <w:rFonts w:eastAsia="Calibri"/>
          <w:lang w:eastAsia="en-US"/>
        </w:rPr>
      </w:pPr>
      <w:r w:rsidRPr="00155309">
        <w:rPr>
          <w:rFonts w:eastAsia="Calibri"/>
          <w:lang w:eastAsia="en-US"/>
        </w:rPr>
        <w:t>Но не менее 1 в местах массового пребывания людей;</w:t>
      </w:r>
    </w:p>
    <w:p w14:paraId="51BD8C6B" w14:textId="77777777" w:rsidR="00155309" w:rsidRPr="00155309" w:rsidRDefault="00155309" w:rsidP="00F733B8">
      <w:pPr>
        <w:numPr>
          <w:ilvl w:val="0"/>
          <w:numId w:val="28"/>
        </w:numPr>
        <w:ind w:left="0" w:firstLine="709"/>
        <w:contextualSpacing/>
        <w:jc w:val="both"/>
        <w:rPr>
          <w:rFonts w:eastAsia="Calibri"/>
          <w:lang w:eastAsia="en-US"/>
        </w:rPr>
      </w:pPr>
      <w:r w:rsidRPr="00155309">
        <w:rPr>
          <w:rFonts w:eastAsia="Calibri"/>
          <w:lang w:eastAsia="en-US"/>
        </w:rPr>
        <w:t>Общественные уборные могут размещаться как отдельно расположенные самостоятельные объекты и как встроенные (пристроенные) к общественным зданиям или городским сооружениям;</w:t>
      </w:r>
    </w:p>
    <w:p w14:paraId="6FC0D39D" w14:textId="77777777" w:rsidR="00155309" w:rsidRPr="00155309" w:rsidRDefault="00155309" w:rsidP="00F733B8">
      <w:pPr>
        <w:numPr>
          <w:ilvl w:val="0"/>
          <w:numId w:val="28"/>
        </w:numPr>
        <w:ind w:left="0" w:firstLine="709"/>
        <w:contextualSpacing/>
        <w:jc w:val="both"/>
        <w:rPr>
          <w:rFonts w:eastAsia="Calibri"/>
          <w:lang w:eastAsia="en-US"/>
        </w:rPr>
      </w:pPr>
      <w:r w:rsidRPr="00155309">
        <w:rPr>
          <w:rFonts w:eastAsia="Calibri"/>
          <w:lang w:eastAsia="en-US"/>
        </w:rPr>
        <w:t>Размещение общественных уборных определяется проектными организациями и согласовывается в установленном порядке с органами Роспотребнадзора.</w:t>
      </w:r>
    </w:p>
    <w:p w14:paraId="538319B5" w14:textId="77777777" w:rsidR="00155309" w:rsidRPr="00155309" w:rsidRDefault="00155309" w:rsidP="00155309">
      <w:pPr>
        <w:spacing w:after="160" w:line="259" w:lineRule="auto"/>
        <w:rPr>
          <w:rFonts w:ascii="Calibri" w:eastAsia="Calibri" w:hAnsi="Calibri"/>
          <w:sz w:val="22"/>
          <w:szCs w:val="22"/>
          <w:lang w:eastAsia="en-US"/>
        </w:rPr>
        <w:sectPr w:rsidR="00155309" w:rsidRPr="00155309">
          <w:pgSz w:w="11906" w:h="16838"/>
          <w:pgMar w:top="1134" w:right="850" w:bottom="1134" w:left="1701" w:header="708" w:footer="708" w:gutter="0"/>
          <w:cols w:space="708"/>
          <w:docGrid w:linePitch="360"/>
        </w:sectPr>
      </w:pPr>
    </w:p>
    <w:p w14:paraId="677E0F57" w14:textId="77777777" w:rsidR="00155309" w:rsidRPr="00155309" w:rsidRDefault="00155309" w:rsidP="00155309">
      <w:pPr>
        <w:keepNext/>
        <w:keepLines/>
        <w:spacing w:after="160"/>
        <w:outlineLvl w:val="2"/>
        <w:rPr>
          <w:b/>
          <w:lang w:eastAsia="en-US"/>
        </w:rPr>
      </w:pPr>
      <w:bookmarkStart w:id="15" w:name="_Toc140627965"/>
      <w:r w:rsidRPr="00155309">
        <w:rPr>
          <w:b/>
          <w:lang w:eastAsia="en-US"/>
        </w:rPr>
        <w:lastRenderedPageBreak/>
        <w:t>2.8 В области благоустройства территории</w:t>
      </w:r>
      <w:bookmarkEnd w:id="15"/>
    </w:p>
    <w:p w14:paraId="6A1F6D98" w14:textId="77777777" w:rsidR="00155309" w:rsidRPr="00155309" w:rsidRDefault="00155309" w:rsidP="00F733B8">
      <w:pPr>
        <w:rPr>
          <w:rFonts w:eastAsia="Calibri"/>
          <w:szCs w:val="22"/>
        </w:rPr>
      </w:pPr>
      <w:r w:rsidRPr="00155309">
        <w:rPr>
          <w:rFonts w:eastAsia="Calibri"/>
          <w:szCs w:val="22"/>
        </w:rPr>
        <w:t>Таблица 15. Расчетные показатели в области озеленения территории</w:t>
      </w: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4698"/>
        <w:gridCol w:w="1256"/>
        <w:gridCol w:w="1323"/>
        <w:gridCol w:w="1323"/>
        <w:gridCol w:w="1323"/>
        <w:gridCol w:w="1984"/>
        <w:gridCol w:w="2127"/>
      </w:tblGrid>
      <w:tr w:rsidR="00155309" w:rsidRPr="00155309" w14:paraId="5173093E" w14:textId="77777777" w:rsidTr="00155309">
        <w:trPr>
          <w:trHeight w:val="778"/>
          <w:tblHeader/>
          <w:jc w:val="center"/>
        </w:trPr>
        <w:tc>
          <w:tcPr>
            <w:tcW w:w="562" w:type="dxa"/>
            <w:vMerge w:val="restart"/>
            <w:tcBorders>
              <w:top w:val="single" w:sz="12" w:space="0" w:color="auto"/>
              <w:left w:val="single" w:sz="12" w:space="0" w:color="auto"/>
            </w:tcBorders>
            <w:shd w:val="clear" w:color="auto" w:fill="auto"/>
            <w:vAlign w:val="center"/>
          </w:tcPr>
          <w:p w14:paraId="52BC5D20" w14:textId="77777777" w:rsidR="00155309" w:rsidRPr="00155309" w:rsidRDefault="00155309" w:rsidP="00155309">
            <w:pPr>
              <w:jc w:val="center"/>
              <w:rPr>
                <w:b/>
                <w:sz w:val="21"/>
                <w:szCs w:val="21"/>
              </w:rPr>
            </w:pPr>
            <w:r w:rsidRPr="00155309">
              <w:rPr>
                <w:b/>
                <w:sz w:val="21"/>
                <w:szCs w:val="21"/>
              </w:rPr>
              <w:t>№</w:t>
            </w:r>
          </w:p>
          <w:p w14:paraId="1F4D6699" w14:textId="77777777" w:rsidR="00155309" w:rsidRPr="00155309" w:rsidRDefault="00155309" w:rsidP="00155309">
            <w:pPr>
              <w:jc w:val="center"/>
              <w:rPr>
                <w:b/>
                <w:sz w:val="21"/>
                <w:szCs w:val="21"/>
              </w:rPr>
            </w:pPr>
            <w:r w:rsidRPr="00155309">
              <w:rPr>
                <w:b/>
                <w:sz w:val="21"/>
                <w:szCs w:val="21"/>
              </w:rPr>
              <w:t>п/п</w:t>
            </w:r>
          </w:p>
        </w:tc>
        <w:tc>
          <w:tcPr>
            <w:tcW w:w="4698" w:type="dxa"/>
            <w:vMerge w:val="restart"/>
            <w:tcBorders>
              <w:top w:val="single" w:sz="12" w:space="0" w:color="auto"/>
            </w:tcBorders>
            <w:shd w:val="clear" w:color="auto" w:fill="auto"/>
            <w:vAlign w:val="center"/>
          </w:tcPr>
          <w:p w14:paraId="7765CA7A" w14:textId="77777777" w:rsidR="00155309" w:rsidRPr="00155309" w:rsidRDefault="00155309" w:rsidP="00155309">
            <w:pPr>
              <w:jc w:val="center"/>
              <w:rPr>
                <w:b/>
                <w:sz w:val="21"/>
                <w:szCs w:val="21"/>
              </w:rPr>
            </w:pPr>
            <w:r w:rsidRPr="00155309">
              <w:rPr>
                <w:b/>
                <w:sz w:val="21"/>
                <w:szCs w:val="21"/>
              </w:rPr>
              <w:t>Наименование</w:t>
            </w:r>
          </w:p>
          <w:p w14:paraId="1715B4CA" w14:textId="77777777" w:rsidR="00155309" w:rsidRPr="00155309" w:rsidRDefault="00155309" w:rsidP="00155309">
            <w:pPr>
              <w:jc w:val="center"/>
              <w:rPr>
                <w:b/>
                <w:sz w:val="21"/>
                <w:szCs w:val="21"/>
              </w:rPr>
            </w:pPr>
            <w:r w:rsidRPr="00155309">
              <w:rPr>
                <w:b/>
                <w:sz w:val="21"/>
                <w:szCs w:val="21"/>
              </w:rPr>
              <w:t>объекта</w:t>
            </w:r>
          </w:p>
        </w:tc>
        <w:tc>
          <w:tcPr>
            <w:tcW w:w="5225" w:type="dxa"/>
            <w:gridSpan w:val="4"/>
            <w:tcBorders>
              <w:top w:val="single" w:sz="12" w:space="0" w:color="auto"/>
            </w:tcBorders>
            <w:shd w:val="clear" w:color="auto" w:fill="auto"/>
            <w:vAlign w:val="center"/>
          </w:tcPr>
          <w:p w14:paraId="36C576A3" w14:textId="77777777" w:rsidR="00155309" w:rsidRPr="00155309" w:rsidRDefault="00155309" w:rsidP="00155309">
            <w:pPr>
              <w:jc w:val="center"/>
              <w:rPr>
                <w:b/>
                <w:sz w:val="21"/>
                <w:szCs w:val="21"/>
              </w:rPr>
            </w:pPr>
            <w:r w:rsidRPr="00155309">
              <w:rPr>
                <w:b/>
                <w:sz w:val="21"/>
                <w:szCs w:val="21"/>
              </w:rPr>
              <w:t>Минимально допустимый</w:t>
            </w:r>
          </w:p>
          <w:p w14:paraId="5065091B" w14:textId="77777777" w:rsidR="00155309" w:rsidRPr="00155309" w:rsidRDefault="00155309" w:rsidP="00155309">
            <w:pPr>
              <w:jc w:val="center"/>
              <w:rPr>
                <w:b/>
                <w:sz w:val="21"/>
                <w:szCs w:val="21"/>
              </w:rPr>
            </w:pPr>
            <w:r w:rsidRPr="00155309">
              <w:rPr>
                <w:b/>
                <w:sz w:val="21"/>
                <w:szCs w:val="21"/>
              </w:rPr>
              <w:t>уровень обеспеченности</w:t>
            </w:r>
          </w:p>
        </w:tc>
        <w:tc>
          <w:tcPr>
            <w:tcW w:w="4111" w:type="dxa"/>
            <w:gridSpan w:val="2"/>
            <w:tcBorders>
              <w:top w:val="single" w:sz="12" w:space="0" w:color="auto"/>
              <w:right w:val="single" w:sz="12" w:space="0" w:color="auto"/>
            </w:tcBorders>
            <w:shd w:val="clear" w:color="auto" w:fill="auto"/>
            <w:vAlign w:val="center"/>
          </w:tcPr>
          <w:p w14:paraId="4F1B2BFF" w14:textId="77777777" w:rsidR="00155309" w:rsidRPr="00155309" w:rsidRDefault="00155309" w:rsidP="00155309">
            <w:pPr>
              <w:jc w:val="center"/>
              <w:rPr>
                <w:b/>
                <w:sz w:val="21"/>
                <w:szCs w:val="21"/>
              </w:rPr>
            </w:pPr>
            <w:r w:rsidRPr="00155309">
              <w:rPr>
                <w:b/>
                <w:sz w:val="21"/>
                <w:szCs w:val="21"/>
              </w:rPr>
              <w:t>Максимально допустимый</w:t>
            </w:r>
          </w:p>
          <w:p w14:paraId="6073B1A6" w14:textId="77777777" w:rsidR="00155309" w:rsidRPr="00155309" w:rsidRDefault="00155309" w:rsidP="00155309">
            <w:pPr>
              <w:jc w:val="center"/>
              <w:rPr>
                <w:b/>
                <w:sz w:val="21"/>
                <w:szCs w:val="21"/>
              </w:rPr>
            </w:pPr>
            <w:r w:rsidRPr="00155309">
              <w:rPr>
                <w:b/>
                <w:sz w:val="21"/>
                <w:szCs w:val="21"/>
              </w:rPr>
              <w:t>уровень территориальной доступности</w:t>
            </w:r>
          </w:p>
        </w:tc>
      </w:tr>
      <w:tr w:rsidR="00155309" w:rsidRPr="00155309" w14:paraId="12E8270F" w14:textId="77777777" w:rsidTr="00155309">
        <w:trPr>
          <w:trHeight w:val="374"/>
          <w:tblHeader/>
          <w:jc w:val="center"/>
        </w:trPr>
        <w:tc>
          <w:tcPr>
            <w:tcW w:w="562" w:type="dxa"/>
            <w:vMerge/>
            <w:tcBorders>
              <w:left w:val="single" w:sz="12" w:space="0" w:color="auto"/>
            </w:tcBorders>
            <w:shd w:val="clear" w:color="auto" w:fill="auto"/>
            <w:vAlign w:val="center"/>
          </w:tcPr>
          <w:p w14:paraId="4536647E" w14:textId="77777777" w:rsidR="00155309" w:rsidRPr="00155309" w:rsidRDefault="00155309" w:rsidP="00155309">
            <w:pPr>
              <w:jc w:val="center"/>
              <w:rPr>
                <w:b/>
                <w:sz w:val="21"/>
                <w:szCs w:val="21"/>
              </w:rPr>
            </w:pPr>
          </w:p>
        </w:tc>
        <w:tc>
          <w:tcPr>
            <w:tcW w:w="4698" w:type="dxa"/>
            <w:vMerge/>
            <w:shd w:val="clear" w:color="auto" w:fill="auto"/>
            <w:vAlign w:val="center"/>
          </w:tcPr>
          <w:p w14:paraId="52BA0EDD" w14:textId="77777777" w:rsidR="00155309" w:rsidRPr="00155309" w:rsidRDefault="00155309" w:rsidP="00155309">
            <w:pPr>
              <w:jc w:val="center"/>
              <w:rPr>
                <w:b/>
                <w:sz w:val="21"/>
                <w:szCs w:val="21"/>
              </w:rPr>
            </w:pPr>
          </w:p>
        </w:tc>
        <w:tc>
          <w:tcPr>
            <w:tcW w:w="1256" w:type="dxa"/>
            <w:vMerge w:val="restart"/>
            <w:shd w:val="clear" w:color="auto" w:fill="auto"/>
            <w:vAlign w:val="center"/>
          </w:tcPr>
          <w:p w14:paraId="46D90D00" w14:textId="77777777" w:rsidR="00155309" w:rsidRPr="00155309" w:rsidRDefault="00155309" w:rsidP="00155309">
            <w:pPr>
              <w:jc w:val="center"/>
              <w:rPr>
                <w:b/>
                <w:sz w:val="21"/>
                <w:szCs w:val="21"/>
              </w:rPr>
            </w:pPr>
            <w:r w:rsidRPr="00155309">
              <w:rPr>
                <w:b/>
                <w:sz w:val="21"/>
                <w:szCs w:val="21"/>
              </w:rPr>
              <w:t>Единица</w:t>
            </w:r>
          </w:p>
          <w:p w14:paraId="0FD4953D" w14:textId="77777777" w:rsidR="00155309" w:rsidRPr="00155309" w:rsidRDefault="00155309" w:rsidP="00155309">
            <w:pPr>
              <w:jc w:val="center"/>
              <w:rPr>
                <w:b/>
                <w:sz w:val="21"/>
                <w:szCs w:val="21"/>
              </w:rPr>
            </w:pPr>
            <w:r w:rsidRPr="00155309">
              <w:rPr>
                <w:b/>
                <w:sz w:val="21"/>
                <w:szCs w:val="21"/>
              </w:rPr>
              <w:t>измерения</w:t>
            </w:r>
          </w:p>
        </w:tc>
        <w:tc>
          <w:tcPr>
            <w:tcW w:w="3969" w:type="dxa"/>
            <w:gridSpan w:val="3"/>
            <w:tcBorders>
              <w:bottom w:val="single" w:sz="4" w:space="0" w:color="auto"/>
            </w:tcBorders>
            <w:shd w:val="clear" w:color="auto" w:fill="auto"/>
            <w:vAlign w:val="center"/>
          </w:tcPr>
          <w:p w14:paraId="696E0FA3" w14:textId="77777777" w:rsidR="00155309" w:rsidRPr="00155309" w:rsidRDefault="00155309" w:rsidP="00155309">
            <w:pPr>
              <w:jc w:val="center"/>
              <w:rPr>
                <w:b/>
                <w:sz w:val="21"/>
                <w:szCs w:val="21"/>
              </w:rPr>
            </w:pPr>
            <w:r w:rsidRPr="00155309">
              <w:rPr>
                <w:b/>
                <w:sz w:val="21"/>
                <w:szCs w:val="21"/>
              </w:rPr>
              <w:t>Величина</w:t>
            </w:r>
            <w:r w:rsidRPr="00155309">
              <w:rPr>
                <w:b/>
                <w:sz w:val="21"/>
                <w:szCs w:val="21"/>
                <w:vertAlign w:val="superscript"/>
              </w:rPr>
              <w:t>3</w:t>
            </w:r>
          </w:p>
        </w:tc>
        <w:tc>
          <w:tcPr>
            <w:tcW w:w="1984" w:type="dxa"/>
            <w:vMerge w:val="restart"/>
            <w:shd w:val="clear" w:color="auto" w:fill="auto"/>
            <w:vAlign w:val="center"/>
          </w:tcPr>
          <w:p w14:paraId="3E5ACF2F" w14:textId="77777777" w:rsidR="00155309" w:rsidRPr="00155309" w:rsidRDefault="00155309" w:rsidP="00155309">
            <w:pPr>
              <w:jc w:val="center"/>
              <w:rPr>
                <w:b/>
                <w:sz w:val="21"/>
                <w:szCs w:val="21"/>
              </w:rPr>
            </w:pPr>
            <w:r w:rsidRPr="00155309">
              <w:rPr>
                <w:b/>
                <w:sz w:val="21"/>
                <w:szCs w:val="21"/>
              </w:rPr>
              <w:t>Единица</w:t>
            </w:r>
          </w:p>
          <w:p w14:paraId="3CCB184A" w14:textId="77777777" w:rsidR="00155309" w:rsidRPr="00155309" w:rsidRDefault="00155309" w:rsidP="00155309">
            <w:pPr>
              <w:jc w:val="center"/>
              <w:rPr>
                <w:b/>
                <w:sz w:val="21"/>
                <w:szCs w:val="21"/>
              </w:rPr>
            </w:pPr>
            <w:r w:rsidRPr="00155309">
              <w:rPr>
                <w:b/>
                <w:sz w:val="21"/>
                <w:szCs w:val="21"/>
              </w:rPr>
              <w:t>измерения</w:t>
            </w:r>
          </w:p>
        </w:tc>
        <w:tc>
          <w:tcPr>
            <w:tcW w:w="2127" w:type="dxa"/>
            <w:vMerge w:val="restart"/>
            <w:tcBorders>
              <w:right w:val="single" w:sz="12" w:space="0" w:color="auto"/>
            </w:tcBorders>
            <w:shd w:val="clear" w:color="auto" w:fill="auto"/>
            <w:vAlign w:val="center"/>
          </w:tcPr>
          <w:p w14:paraId="566F9D08"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448C427D" w14:textId="77777777" w:rsidTr="00155309">
        <w:trPr>
          <w:trHeight w:val="374"/>
          <w:tblHeader/>
          <w:jc w:val="center"/>
        </w:trPr>
        <w:tc>
          <w:tcPr>
            <w:tcW w:w="562" w:type="dxa"/>
            <w:vMerge/>
            <w:tcBorders>
              <w:left w:val="single" w:sz="12" w:space="0" w:color="auto"/>
            </w:tcBorders>
            <w:shd w:val="clear" w:color="auto" w:fill="auto"/>
            <w:vAlign w:val="center"/>
          </w:tcPr>
          <w:p w14:paraId="6F2F142F" w14:textId="77777777" w:rsidR="00155309" w:rsidRPr="00155309" w:rsidRDefault="00155309" w:rsidP="00155309">
            <w:pPr>
              <w:jc w:val="center"/>
              <w:rPr>
                <w:sz w:val="21"/>
                <w:szCs w:val="21"/>
              </w:rPr>
            </w:pPr>
          </w:p>
        </w:tc>
        <w:tc>
          <w:tcPr>
            <w:tcW w:w="4698" w:type="dxa"/>
            <w:vMerge/>
            <w:shd w:val="clear" w:color="auto" w:fill="auto"/>
            <w:vAlign w:val="center"/>
          </w:tcPr>
          <w:p w14:paraId="7C262F94" w14:textId="77777777" w:rsidR="00155309" w:rsidRPr="00155309" w:rsidRDefault="00155309" w:rsidP="00155309">
            <w:pPr>
              <w:jc w:val="center"/>
              <w:rPr>
                <w:sz w:val="21"/>
                <w:szCs w:val="21"/>
              </w:rPr>
            </w:pPr>
          </w:p>
        </w:tc>
        <w:tc>
          <w:tcPr>
            <w:tcW w:w="1256" w:type="dxa"/>
            <w:vMerge/>
            <w:tcBorders>
              <w:right w:val="single" w:sz="4" w:space="0" w:color="auto"/>
            </w:tcBorders>
            <w:shd w:val="clear" w:color="auto" w:fill="auto"/>
            <w:vAlign w:val="center"/>
          </w:tcPr>
          <w:p w14:paraId="5FFC3F2B" w14:textId="77777777" w:rsidR="00155309" w:rsidRPr="00155309" w:rsidRDefault="00155309" w:rsidP="00155309">
            <w:pPr>
              <w:jc w:val="center"/>
              <w:rPr>
                <w:sz w:val="21"/>
                <w:szCs w:val="21"/>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B103EF1" w14:textId="77777777" w:rsidR="00155309" w:rsidRPr="00155309" w:rsidRDefault="00155309" w:rsidP="00155309">
            <w:pPr>
              <w:jc w:val="center"/>
              <w:rPr>
                <w:b/>
                <w:sz w:val="21"/>
                <w:szCs w:val="21"/>
              </w:rPr>
            </w:pPr>
            <w:r w:rsidRPr="00155309">
              <w:rPr>
                <w:b/>
                <w:sz w:val="21"/>
                <w:szCs w:val="21"/>
              </w:rPr>
              <w:t>Большой город</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94B9A16" w14:textId="77777777" w:rsidR="00155309" w:rsidRPr="00155309" w:rsidRDefault="00155309" w:rsidP="00155309">
            <w:pPr>
              <w:jc w:val="center"/>
              <w:rPr>
                <w:b/>
                <w:sz w:val="21"/>
                <w:szCs w:val="21"/>
              </w:rPr>
            </w:pPr>
            <w:r w:rsidRPr="00155309">
              <w:rPr>
                <w:b/>
                <w:sz w:val="21"/>
                <w:szCs w:val="21"/>
              </w:rPr>
              <w:t>Средний город</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463259F" w14:textId="77777777" w:rsidR="00155309" w:rsidRPr="00155309" w:rsidRDefault="00155309" w:rsidP="00155309">
            <w:pPr>
              <w:jc w:val="center"/>
              <w:rPr>
                <w:b/>
                <w:sz w:val="21"/>
                <w:szCs w:val="21"/>
              </w:rPr>
            </w:pPr>
            <w:r w:rsidRPr="00155309">
              <w:rPr>
                <w:b/>
                <w:sz w:val="21"/>
                <w:szCs w:val="21"/>
              </w:rPr>
              <w:t xml:space="preserve">Малый </w:t>
            </w:r>
          </w:p>
          <w:p w14:paraId="3AA70041" w14:textId="77777777" w:rsidR="00155309" w:rsidRPr="00155309" w:rsidRDefault="00155309" w:rsidP="00155309">
            <w:pPr>
              <w:jc w:val="center"/>
              <w:rPr>
                <w:b/>
                <w:sz w:val="21"/>
                <w:szCs w:val="21"/>
              </w:rPr>
            </w:pPr>
            <w:r w:rsidRPr="00155309">
              <w:rPr>
                <w:b/>
                <w:sz w:val="21"/>
                <w:szCs w:val="21"/>
              </w:rPr>
              <w:t>город</w:t>
            </w:r>
          </w:p>
        </w:tc>
        <w:tc>
          <w:tcPr>
            <w:tcW w:w="1984" w:type="dxa"/>
            <w:vMerge/>
            <w:tcBorders>
              <w:left w:val="single" w:sz="4" w:space="0" w:color="auto"/>
            </w:tcBorders>
            <w:shd w:val="clear" w:color="auto" w:fill="auto"/>
            <w:vAlign w:val="center"/>
          </w:tcPr>
          <w:p w14:paraId="33C19FFF" w14:textId="77777777" w:rsidR="00155309" w:rsidRPr="00155309" w:rsidRDefault="00155309" w:rsidP="00155309">
            <w:pPr>
              <w:jc w:val="center"/>
              <w:rPr>
                <w:sz w:val="21"/>
                <w:szCs w:val="21"/>
              </w:rPr>
            </w:pPr>
          </w:p>
        </w:tc>
        <w:tc>
          <w:tcPr>
            <w:tcW w:w="2127" w:type="dxa"/>
            <w:vMerge/>
            <w:tcBorders>
              <w:right w:val="single" w:sz="12" w:space="0" w:color="auto"/>
            </w:tcBorders>
            <w:shd w:val="clear" w:color="auto" w:fill="auto"/>
            <w:vAlign w:val="center"/>
          </w:tcPr>
          <w:p w14:paraId="2623C012" w14:textId="77777777" w:rsidR="00155309" w:rsidRPr="00155309" w:rsidRDefault="00155309" w:rsidP="00155309">
            <w:pPr>
              <w:jc w:val="center"/>
              <w:rPr>
                <w:sz w:val="21"/>
                <w:szCs w:val="21"/>
              </w:rPr>
            </w:pPr>
          </w:p>
        </w:tc>
      </w:tr>
      <w:tr w:rsidR="00155309" w:rsidRPr="00155309" w14:paraId="2E0E7B8D" w14:textId="77777777" w:rsidTr="00155309">
        <w:trPr>
          <w:trHeight w:val="439"/>
          <w:jc w:val="center"/>
        </w:trPr>
        <w:tc>
          <w:tcPr>
            <w:tcW w:w="562" w:type="dxa"/>
            <w:vMerge w:val="restart"/>
            <w:tcBorders>
              <w:left w:val="single" w:sz="12" w:space="0" w:color="auto"/>
            </w:tcBorders>
            <w:shd w:val="clear" w:color="auto" w:fill="auto"/>
          </w:tcPr>
          <w:p w14:paraId="53DF87FB" w14:textId="77777777" w:rsidR="00155309" w:rsidRPr="00155309" w:rsidRDefault="00155309" w:rsidP="00155309">
            <w:pPr>
              <w:jc w:val="center"/>
              <w:rPr>
                <w:sz w:val="21"/>
                <w:szCs w:val="21"/>
              </w:rPr>
            </w:pPr>
            <w:r w:rsidRPr="00155309">
              <w:rPr>
                <w:sz w:val="21"/>
                <w:szCs w:val="21"/>
              </w:rPr>
              <w:t>1</w:t>
            </w:r>
          </w:p>
        </w:tc>
        <w:tc>
          <w:tcPr>
            <w:tcW w:w="4698" w:type="dxa"/>
            <w:vMerge w:val="restart"/>
            <w:shd w:val="clear" w:color="auto" w:fill="auto"/>
          </w:tcPr>
          <w:p w14:paraId="41708877" w14:textId="77777777" w:rsidR="00155309" w:rsidRPr="00155309" w:rsidRDefault="00155309" w:rsidP="00155309">
            <w:pPr>
              <w:rPr>
                <w:sz w:val="21"/>
                <w:szCs w:val="21"/>
              </w:rPr>
            </w:pPr>
            <w:r w:rsidRPr="00155309">
              <w:rPr>
                <w:sz w:val="21"/>
                <w:szCs w:val="21"/>
              </w:rPr>
              <w:t>Озелененные территории общего пользования</w:t>
            </w:r>
            <w:r w:rsidRPr="00155309">
              <w:rPr>
                <w:sz w:val="21"/>
                <w:szCs w:val="21"/>
                <w:vertAlign w:val="superscript"/>
              </w:rPr>
              <w:t>1</w:t>
            </w:r>
            <w:r w:rsidRPr="00155309">
              <w:rPr>
                <w:sz w:val="21"/>
                <w:szCs w:val="21"/>
              </w:rPr>
              <w:t xml:space="preserve"> (в т.ч. общегородские и в жилых районах, кроме придомовых озелененных территорий )</w:t>
            </w:r>
            <w:r w:rsidRPr="00155309">
              <w:rPr>
                <w:sz w:val="21"/>
                <w:szCs w:val="21"/>
                <w:vertAlign w:val="superscript"/>
              </w:rPr>
              <w:t>2</w:t>
            </w:r>
          </w:p>
        </w:tc>
        <w:tc>
          <w:tcPr>
            <w:tcW w:w="1256" w:type="dxa"/>
            <w:vMerge w:val="restart"/>
            <w:shd w:val="clear" w:color="auto" w:fill="auto"/>
            <w:vAlign w:val="center"/>
          </w:tcPr>
          <w:p w14:paraId="153026BC" w14:textId="77777777" w:rsidR="00155309" w:rsidRPr="00155309" w:rsidRDefault="00155309" w:rsidP="00155309">
            <w:pPr>
              <w:jc w:val="center"/>
              <w:rPr>
                <w:sz w:val="21"/>
                <w:szCs w:val="21"/>
              </w:rPr>
            </w:pPr>
            <w:r w:rsidRPr="00155309">
              <w:rPr>
                <w:sz w:val="21"/>
                <w:szCs w:val="21"/>
              </w:rPr>
              <w:t xml:space="preserve">кв. м </w:t>
            </w:r>
          </w:p>
          <w:p w14:paraId="734AA42E" w14:textId="77777777" w:rsidR="00155309" w:rsidRPr="00155309" w:rsidRDefault="00155309" w:rsidP="00155309">
            <w:pPr>
              <w:jc w:val="center"/>
              <w:rPr>
                <w:sz w:val="21"/>
                <w:szCs w:val="21"/>
              </w:rPr>
            </w:pPr>
            <w:r w:rsidRPr="00155309">
              <w:rPr>
                <w:sz w:val="21"/>
                <w:szCs w:val="21"/>
              </w:rPr>
              <w:t>на 1 чел.</w:t>
            </w:r>
          </w:p>
        </w:tc>
        <w:tc>
          <w:tcPr>
            <w:tcW w:w="1323" w:type="dxa"/>
            <w:vMerge w:val="restart"/>
            <w:tcBorders>
              <w:top w:val="single" w:sz="4" w:space="0" w:color="auto"/>
            </w:tcBorders>
            <w:shd w:val="clear" w:color="auto" w:fill="auto"/>
            <w:vAlign w:val="center"/>
          </w:tcPr>
          <w:p w14:paraId="11896729" w14:textId="77777777" w:rsidR="00155309" w:rsidRPr="00155309" w:rsidRDefault="00155309" w:rsidP="00155309">
            <w:pPr>
              <w:jc w:val="center"/>
              <w:rPr>
                <w:sz w:val="21"/>
                <w:szCs w:val="21"/>
              </w:rPr>
            </w:pPr>
            <w:r w:rsidRPr="00155309">
              <w:rPr>
                <w:sz w:val="21"/>
                <w:szCs w:val="21"/>
              </w:rPr>
              <w:t>16</w:t>
            </w:r>
          </w:p>
        </w:tc>
        <w:tc>
          <w:tcPr>
            <w:tcW w:w="1323" w:type="dxa"/>
            <w:vMerge w:val="restart"/>
            <w:tcBorders>
              <w:top w:val="single" w:sz="4" w:space="0" w:color="auto"/>
            </w:tcBorders>
            <w:shd w:val="clear" w:color="auto" w:fill="auto"/>
            <w:vAlign w:val="center"/>
          </w:tcPr>
          <w:p w14:paraId="5F47397A" w14:textId="77777777" w:rsidR="00155309" w:rsidRPr="00155309" w:rsidRDefault="00155309" w:rsidP="00155309">
            <w:pPr>
              <w:jc w:val="center"/>
              <w:rPr>
                <w:sz w:val="21"/>
                <w:szCs w:val="21"/>
              </w:rPr>
            </w:pPr>
            <w:r w:rsidRPr="00155309">
              <w:rPr>
                <w:sz w:val="21"/>
                <w:szCs w:val="21"/>
              </w:rPr>
              <w:t>13</w:t>
            </w:r>
          </w:p>
        </w:tc>
        <w:tc>
          <w:tcPr>
            <w:tcW w:w="1323" w:type="dxa"/>
            <w:vMerge w:val="restart"/>
            <w:tcBorders>
              <w:top w:val="single" w:sz="4" w:space="0" w:color="auto"/>
            </w:tcBorders>
            <w:shd w:val="clear" w:color="auto" w:fill="auto"/>
            <w:vAlign w:val="center"/>
          </w:tcPr>
          <w:p w14:paraId="4A74F641" w14:textId="77777777" w:rsidR="00155309" w:rsidRPr="00155309" w:rsidRDefault="00155309" w:rsidP="00155309">
            <w:pPr>
              <w:jc w:val="center"/>
              <w:rPr>
                <w:sz w:val="21"/>
                <w:szCs w:val="21"/>
              </w:rPr>
            </w:pPr>
            <w:r w:rsidRPr="00155309">
              <w:rPr>
                <w:sz w:val="21"/>
                <w:szCs w:val="21"/>
              </w:rPr>
              <w:t>8(10)</w:t>
            </w:r>
            <w:r w:rsidRPr="00155309">
              <w:rPr>
                <w:sz w:val="21"/>
                <w:szCs w:val="21"/>
                <w:vertAlign w:val="superscript"/>
              </w:rPr>
              <w:t>4</w:t>
            </w:r>
          </w:p>
        </w:tc>
        <w:tc>
          <w:tcPr>
            <w:tcW w:w="1984" w:type="dxa"/>
            <w:shd w:val="clear" w:color="auto" w:fill="auto"/>
            <w:vAlign w:val="center"/>
          </w:tcPr>
          <w:p w14:paraId="0417FBE6" w14:textId="77777777" w:rsidR="00155309" w:rsidRPr="00155309" w:rsidRDefault="00155309" w:rsidP="00155309">
            <w:pPr>
              <w:jc w:val="center"/>
              <w:rPr>
                <w:sz w:val="21"/>
                <w:szCs w:val="21"/>
              </w:rPr>
            </w:pPr>
            <w:r w:rsidRPr="00155309">
              <w:rPr>
                <w:sz w:val="21"/>
                <w:szCs w:val="21"/>
              </w:rPr>
              <w:t>Транспортная доступность, мин</w:t>
            </w:r>
          </w:p>
        </w:tc>
        <w:tc>
          <w:tcPr>
            <w:tcW w:w="2127" w:type="dxa"/>
            <w:tcBorders>
              <w:right w:val="single" w:sz="12" w:space="0" w:color="auto"/>
            </w:tcBorders>
            <w:shd w:val="clear" w:color="auto" w:fill="auto"/>
            <w:vAlign w:val="center"/>
          </w:tcPr>
          <w:p w14:paraId="272769B1" w14:textId="77777777" w:rsidR="00155309" w:rsidRPr="00155309" w:rsidRDefault="00155309" w:rsidP="00155309">
            <w:pPr>
              <w:jc w:val="center"/>
              <w:rPr>
                <w:sz w:val="21"/>
                <w:szCs w:val="21"/>
              </w:rPr>
            </w:pPr>
            <w:r w:rsidRPr="00155309">
              <w:rPr>
                <w:sz w:val="21"/>
                <w:szCs w:val="21"/>
              </w:rPr>
              <w:t>Устанавливается в соответствии с СП 42.13330.2016</w:t>
            </w:r>
          </w:p>
        </w:tc>
      </w:tr>
      <w:tr w:rsidR="00155309" w:rsidRPr="00155309" w14:paraId="03BC3EBE" w14:textId="77777777" w:rsidTr="00155309">
        <w:trPr>
          <w:trHeight w:val="944"/>
          <w:jc w:val="center"/>
        </w:trPr>
        <w:tc>
          <w:tcPr>
            <w:tcW w:w="562" w:type="dxa"/>
            <w:vMerge/>
            <w:tcBorders>
              <w:left w:val="single" w:sz="12" w:space="0" w:color="auto"/>
              <w:bottom w:val="single" w:sz="12" w:space="0" w:color="auto"/>
            </w:tcBorders>
            <w:shd w:val="clear" w:color="auto" w:fill="auto"/>
          </w:tcPr>
          <w:p w14:paraId="7CA6984D" w14:textId="77777777" w:rsidR="00155309" w:rsidRPr="00155309" w:rsidRDefault="00155309" w:rsidP="00155309">
            <w:pPr>
              <w:jc w:val="center"/>
              <w:rPr>
                <w:sz w:val="21"/>
                <w:szCs w:val="21"/>
              </w:rPr>
            </w:pPr>
          </w:p>
        </w:tc>
        <w:tc>
          <w:tcPr>
            <w:tcW w:w="4698" w:type="dxa"/>
            <w:vMerge/>
            <w:tcBorders>
              <w:bottom w:val="single" w:sz="12" w:space="0" w:color="auto"/>
            </w:tcBorders>
            <w:shd w:val="clear" w:color="auto" w:fill="auto"/>
          </w:tcPr>
          <w:p w14:paraId="1E2DB823" w14:textId="77777777" w:rsidR="00155309" w:rsidRPr="00155309" w:rsidRDefault="00155309" w:rsidP="00155309">
            <w:pPr>
              <w:rPr>
                <w:sz w:val="21"/>
                <w:szCs w:val="21"/>
              </w:rPr>
            </w:pPr>
          </w:p>
        </w:tc>
        <w:tc>
          <w:tcPr>
            <w:tcW w:w="1256" w:type="dxa"/>
            <w:vMerge/>
            <w:tcBorders>
              <w:bottom w:val="single" w:sz="12" w:space="0" w:color="auto"/>
            </w:tcBorders>
            <w:shd w:val="clear" w:color="auto" w:fill="auto"/>
            <w:vAlign w:val="center"/>
          </w:tcPr>
          <w:p w14:paraId="5AFDDB6C" w14:textId="77777777" w:rsidR="00155309" w:rsidRPr="00155309" w:rsidRDefault="00155309" w:rsidP="00155309">
            <w:pPr>
              <w:jc w:val="center"/>
              <w:rPr>
                <w:sz w:val="21"/>
                <w:szCs w:val="21"/>
              </w:rPr>
            </w:pPr>
          </w:p>
        </w:tc>
        <w:tc>
          <w:tcPr>
            <w:tcW w:w="1323" w:type="dxa"/>
            <w:vMerge/>
            <w:tcBorders>
              <w:bottom w:val="single" w:sz="12" w:space="0" w:color="auto"/>
            </w:tcBorders>
            <w:shd w:val="clear" w:color="auto" w:fill="auto"/>
            <w:vAlign w:val="center"/>
          </w:tcPr>
          <w:p w14:paraId="57D7ADBA" w14:textId="77777777" w:rsidR="00155309" w:rsidRPr="00155309" w:rsidRDefault="00155309" w:rsidP="00155309">
            <w:pPr>
              <w:jc w:val="center"/>
              <w:rPr>
                <w:sz w:val="21"/>
                <w:szCs w:val="21"/>
              </w:rPr>
            </w:pPr>
          </w:p>
        </w:tc>
        <w:tc>
          <w:tcPr>
            <w:tcW w:w="1323" w:type="dxa"/>
            <w:vMerge/>
            <w:tcBorders>
              <w:bottom w:val="single" w:sz="12" w:space="0" w:color="auto"/>
            </w:tcBorders>
            <w:shd w:val="clear" w:color="auto" w:fill="auto"/>
            <w:vAlign w:val="center"/>
          </w:tcPr>
          <w:p w14:paraId="08309D34" w14:textId="77777777" w:rsidR="00155309" w:rsidRPr="00155309" w:rsidRDefault="00155309" w:rsidP="00155309">
            <w:pPr>
              <w:jc w:val="center"/>
              <w:rPr>
                <w:sz w:val="21"/>
                <w:szCs w:val="21"/>
              </w:rPr>
            </w:pPr>
          </w:p>
        </w:tc>
        <w:tc>
          <w:tcPr>
            <w:tcW w:w="1323" w:type="dxa"/>
            <w:vMerge/>
            <w:tcBorders>
              <w:bottom w:val="single" w:sz="12" w:space="0" w:color="auto"/>
            </w:tcBorders>
            <w:shd w:val="clear" w:color="auto" w:fill="auto"/>
            <w:vAlign w:val="center"/>
          </w:tcPr>
          <w:p w14:paraId="4C0B8531" w14:textId="77777777" w:rsidR="00155309" w:rsidRPr="00155309" w:rsidRDefault="00155309" w:rsidP="00155309">
            <w:pPr>
              <w:jc w:val="center"/>
              <w:rPr>
                <w:sz w:val="21"/>
                <w:szCs w:val="21"/>
              </w:rPr>
            </w:pPr>
          </w:p>
        </w:tc>
        <w:tc>
          <w:tcPr>
            <w:tcW w:w="1984" w:type="dxa"/>
            <w:tcBorders>
              <w:bottom w:val="single" w:sz="12" w:space="0" w:color="auto"/>
            </w:tcBorders>
            <w:shd w:val="clear" w:color="auto" w:fill="auto"/>
            <w:vAlign w:val="center"/>
          </w:tcPr>
          <w:p w14:paraId="71019691" w14:textId="77777777" w:rsidR="00155309" w:rsidRPr="00155309" w:rsidRDefault="00155309" w:rsidP="00155309">
            <w:pPr>
              <w:jc w:val="center"/>
              <w:rPr>
                <w:sz w:val="21"/>
                <w:szCs w:val="21"/>
              </w:rPr>
            </w:pPr>
            <w:r w:rsidRPr="00155309">
              <w:rPr>
                <w:sz w:val="21"/>
                <w:szCs w:val="21"/>
              </w:rPr>
              <w:t xml:space="preserve">Пешеходная </w:t>
            </w:r>
          </w:p>
          <w:p w14:paraId="64FA3CD9" w14:textId="77777777" w:rsidR="00155309" w:rsidRPr="00155309" w:rsidRDefault="00155309" w:rsidP="00155309">
            <w:pPr>
              <w:jc w:val="center"/>
              <w:rPr>
                <w:sz w:val="21"/>
                <w:szCs w:val="21"/>
              </w:rPr>
            </w:pPr>
            <w:r w:rsidRPr="00155309">
              <w:rPr>
                <w:sz w:val="21"/>
                <w:szCs w:val="21"/>
              </w:rPr>
              <w:t>доступность, м</w:t>
            </w:r>
          </w:p>
        </w:tc>
        <w:tc>
          <w:tcPr>
            <w:tcW w:w="2127" w:type="dxa"/>
            <w:tcBorders>
              <w:bottom w:val="single" w:sz="12" w:space="0" w:color="auto"/>
              <w:right w:val="single" w:sz="12" w:space="0" w:color="auto"/>
            </w:tcBorders>
            <w:shd w:val="clear" w:color="auto" w:fill="auto"/>
            <w:vAlign w:val="center"/>
          </w:tcPr>
          <w:p w14:paraId="6EFD3A8E" w14:textId="77777777" w:rsidR="00155309" w:rsidRPr="00155309" w:rsidRDefault="00155309" w:rsidP="00155309">
            <w:pPr>
              <w:jc w:val="center"/>
              <w:rPr>
                <w:sz w:val="21"/>
                <w:szCs w:val="21"/>
              </w:rPr>
            </w:pPr>
            <w:r w:rsidRPr="00155309">
              <w:rPr>
                <w:sz w:val="21"/>
                <w:szCs w:val="21"/>
              </w:rPr>
              <w:t>Устанавливается в соответствии с СП 476.1325800.2020</w:t>
            </w:r>
          </w:p>
        </w:tc>
      </w:tr>
    </w:tbl>
    <w:p w14:paraId="67BFBAE4" w14:textId="77777777" w:rsidR="00155309" w:rsidRPr="00155309" w:rsidRDefault="00155309" w:rsidP="00155309">
      <w:pPr>
        <w:spacing w:after="160" w:line="259" w:lineRule="auto"/>
        <w:rPr>
          <w:rFonts w:ascii="Calibri" w:eastAsia="Calibri" w:hAnsi="Calibri"/>
          <w:sz w:val="22"/>
          <w:szCs w:val="22"/>
          <w:lang w:eastAsia="en-US"/>
        </w:rPr>
      </w:pPr>
    </w:p>
    <w:p w14:paraId="41719BB0" w14:textId="77777777" w:rsidR="00155309" w:rsidRPr="00155309" w:rsidRDefault="00155309" w:rsidP="00155309">
      <w:pPr>
        <w:ind w:firstLine="425"/>
        <w:jc w:val="both"/>
        <w:rPr>
          <w:rFonts w:eastAsia="Calibri"/>
          <w:szCs w:val="22"/>
        </w:rPr>
      </w:pPr>
      <w:r w:rsidRPr="00155309">
        <w:rPr>
          <w:rFonts w:eastAsia="Calibri"/>
          <w:szCs w:val="22"/>
        </w:rPr>
        <w:t>Примечание:</w:t>
      </w:r>
    </w:p>
    <w:p w14:paraId="3E6E8721" w14:textId="77777777"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К озелененным территориям общего пользования относятся: лесные парки, парки (городские, районные, тематический), скверы, бульвары, сады, набережные;</w:t>
      </w:r>
    </w:p>
    <w:p w14:paraId="3142CED0" w14:textId="77777777"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Соотношение «общегородского озеленения» и «озеленения жилых районов» устанавливается по согласованию с ОМСУ, при этом доля «озеленения жилых районов» не может быть меньше 20%;</w:t>
      </w:r>
    </w:p>
    <w:p w14:paraId="6B04C286" w14:textId="77777777"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Классификация городских и сельских поселений в зависимости от проектной численности населения на расчетный срок принимается согласно Правилам и области применения основной части РНГП Камчатского края.</w:t>
      </w:r>
    </w:p>
    <w:p w14:paraId="30A77B07" w14:textId="77777777"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В скобках приведено значение для малых городов с численностью населения до 20 тыс. человек;</w:t>
      </w:r>
    </w:p>
    <w:p w14:paraId="24278832" w14:textId="77777777"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14:paraId="1BA0B90A" w14:textId="77777777" w:rsidR="00155309" w:rsidRPr="00155309" w:rsidRDefault="00155309" w:rsidP="00155309">
      <w:pPr>
        <w:numPr>
          <w:ilvl w:val="0"/>
          <w:numId w:val="29"/>
        </w:numPr>
        <w:spacing w:line="259" w:lineRule="auto"/>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агл</w:t>
      </w:r>
      <w:r w:rsidRPr="00155309">
        <w:rPr>
          <w:rFonts w:eastAsia="Calibri"/>
          <w:lang w:eastAsia="en-US"/>
        </w:rPr>
        <w:t xml:space="preserve"> – коэффициент, учитывающий вхождение муниципального образования в состав агломерации (Приложение И РНГП Камчатского края);</w:t>
      </w:r>
    </w:p>
    <w:p w14:paraId="7FE7640F" w14:textId="77777777" w:rsidR="00155309" w:rsidRPr="00155309" w:rsidRDefault="00155309" w:rsidP="00155309">
      <w:pPr>
        <w:numPr>
          <w:ilvl w:val="0"/>
          <w:numId w:val="29"/>
        </w:numPr>
        <w:spacing w:line="259" w:lineRule="auto"/>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плотн</w:t>
      </w:r>
      <w:r w:rsidRPr="00155309">
        <w:rPr>
          <w:rFonts w:eastAsia="Calibri"/>
          <w:lang w:eastAsia="en-US"/>
        </w:rPr>
        <w:t xml:space="preserve"> – коэффициент, учитывающий плотность населения (Приложение Г РНГП Камчатского края);</w:t>
      </w:r>
    </w:p>
    <w:p w14:paraId="6AF692D3" w14:textId="77777777" w:rsidR="00155309" w:rsidRDefault="00155309" w:rsidP="00155309">
      <w:pPr>
        <w:numPr>
          <w:ilvl w:val="0"/>
          <w:numId w:val="29"/>
        </w:numPr>
        <w:spacing w:line="259" w:lineRule="auto"/>
        <w:ind w:left="0" w:firstLine="709"/>
        <w:contextualSpacing/>
        <w:jc w:val="both"/>
        <w:rPr>
          <w:rFonts w:eastAsia="Calibri"/>
          <w:lang w:eastAsia="en-US"/>
        </w:rPr>
      </w:pPr>
      <w:r w:rsidRPr="00155309">
        <w:rPr>
          <w:rFonts w:eastAsia="Calibri"/>
          <w:lang w:eastAsia="en-US"/>
        </w:rPr>
        <w:lastRenderedPageBreak/>
        <w:t>К</w:t>
      </w:r>
      <w:r w:rsidRPr="00155309">
        <w:rPr>
          <w:rFonts w:eastAsia="Calibri"/>
          <w:vertAlign w:val="subscript"/>
          <w:lang w:eastAsia="en-US"/>
        </w:rPr>
        <w:t>град</w:t>
      </w:r>
      <w:r w:rsidRPr="00155309">
        <w:rPr>
          <w:rFonts w:eastAsia="Calibri"/>
          <w:lang w:eastAsia="en-US"/>
        </w:rPr>
        <w:t xml:space="preserve"> – коэффициент, учитывающий градостроительное развитие территории (Правила и область применения основной части РНГП Камчатского края)</w:t>
      </w:r>
      <w:r w:rsidR="00F733B8">
        <w:rPr>
          <w:rFonts w:eastAsia="Calibri"/>
          <w:lang w:eastAsia="en-US"/>
        </w:rPr>
        <w:t>.</w:t>
      </w:r>
    </w:p>
    <w:p w14:paraId="106BA0C4" w14:textId="77777777" w:rsidR="00F733B8" w:rsidRPr="00155309" w:rsidRDefault="00F733B8" w:rsidP="00F733B8">
      <w:pPr>
        <w:spacing w:line="259" w:lineRule="auto"/>
        <w:ind w:left="709"/>
        <w:contextualSpacing/>
        <w:jc w:val="both"/>
        <w:rPr>
          <w:rFonts w:eastAsia="Calibri"/>
          <w:lang w:eastAsia="en-US"/>
        </w:rPr>
      </w:pPr>
    </w:p>
    <w:p w14:paraId="0C033947" w14:textId="77777777" w:rsidR="00155309" w:rsidRPr="00155309" w:rsidRDefault="00155309" w:rsidP="00F733B8">
      <w:pPr>
        <w:rPr>
          <w:rFonts w:eastAsia="Calibri"/>
          <w:szCs w:val="22"/>
        </w:rPr>
      </w:pPr>
      <w:r w:rsidRPr="00155309">
        <w:rPr>
          <w:rFonts w:eastAsia="Calibri"/>
          <w:szCs w:val="22"/>
        </w:rPr>
        <w:t>Таблица 16. Расчетные показатели в области благоустройства жилых территорий</w:t>
      </w:r>
    </w:p>
    <w:tbl>
      <w:tblPr>
        <w:tblW w:w="14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6668"/>
        <w:gridCol w:w="1842"/>
        <w:gridCol w:w="1418"/>
        <w:gridCol w:w="2693"/>
        <w:gridCol w:w="1392"/>
      </w:tblGrid>
      <w:tr w:rsidR="00155309" w:rsidRPr="00155309" w14:paraId="31AEBDD5" w14:textId="77777777" w:rsidTr="00155309">
        <w:trPr>
          <w:trHeight w:val="778"/>
          <w:tblHeader/>
          <w:jc w:val="center"/>
        </w:trPr>
        <w:tc>
          <w:tcPr>
            <w:tcW w:w="567" w:type="dxa"/>
            <w:vMerge w:val="restart"/>
            <w:shd w:val="clear" w:color="auto" w:fill="auto"/>
            <w:vAlign w:val="center"/>
          </w:tcPr>
          <w:p w14:paraId="72B90380" w14:textId="77777777" w:rsidR="00155309" w:rsidRPr="00155309" w:rsidRDefault="00155309" w:rsidP="00155309">
            <w:pPr>
              <w:jc w:val="center"/>
              <w:rPr>
                <w:spacing w:val="-6"/>
              </w:rPr>
            </w:pPr>
            <w:r w:rsidRPr="00155309">
              <w:rPr>
                <w:spacing w:val="-6"/>
              </w:rPr>
              <w:t>№</w:t>
            </w:r>
          </w:p>
          <w:p w14:paraId="3EC833DF" w14:textId="77777777" w:rsidR="00155309" w:rsidRPr="00155309" w:rsidRDefault="00155309" w:rsidP="00155309">
            <w:pPr>
              <w:jc w:val="center"/>
              <w:rPr>
                <w:spacing w:val="-6"/>
              </w:rPr>
            </w:pPr>
            <w:r w:rsidRPr="00155309">
              <w:rPr>
                <w:spacing w:val="-6"/>
              </w:rPr>
              <w:t>п/п</w:t>
            </w:r>
          </w:p>
        </w:tc>
        <w:tc>
          <w:tcPr>
            <w:tcW w:w="6668" w:type="dxa"/>
            <w:vMerge w:val="restart"/>
            <w:shd w:val="clear" w:color="auto" w:fill="auto"/>
            <w:vAlign w:val="center"/>
          </w:tcPr>
          <w:p w14:paraId="217ABAEB" w14:textId="77777777" w:rsidR="00155309" w:rsidRPr="00155309" w:rsidRDefault="00155309" w:rsidP="00155309">
            <w:pPr>
              <w:jc w:val="center"/>
              <w:rPr>
                <w:spacing w:val="-6"/>
              </w:rPr>
            </w:pPr>
            <w:r w:rsidRPr="00155309">
              <w:rPr>
                <w:spacing w:val="-6"/>
              </w:rPr>
              <w:t>Наименование</w:t>
            </w:r>
          </w:p>
          <w:p w14:paraId="7C619917" w14:textId="77777777" w:rsidR="00155309" w:rsidRPr="00155309" w:rsidRDefault="00155309" w:rsidP="00155309">
            <w:pPr>
              <w:jc w:val="center"/>
              <w:rPr>
                <w:spacing w:val="-6"/>
              </w:rPr>
            </w:pPr>
            <w:r w:rsidRPr="00155309">
              <w:rPr>
                <w:spacing w:val="-6"/>
              </w:rPr>
              <w:t>объекта</w:t>
            </w:r>
          </w:p>
        </w:tc>
        <w:tc>
          <w:tcPr>
            <w:tcW w:w="3260" w:type="dxa"/>
            <w:gridSpan w:val="2"/>
            <w:shd w:val="clear" w:color="auto" w:fill="auto"/>
            <w:vAlign w:val="center"/>
          </w:tcPr>
          <w:p w14:paraId="473B11BF" w14:textId="77777777" w:rsidR="00155309" w:rsidRPr="00155309" w:rsidRDefault="00155309" w:rsidP="00155309">
            <w:pPr>
              <w:jc w:val="center"/>
              <w:rPr>
                <w:spacing w:val="-6"/>
              </w:rPr>
            </w:pPr>
            <w:r w:rsidRPr="00155309">
              <w:rPr>
                <w:spacing w:val="-6"/>
              </w:rPr>
              <w:t>Минимально допустимый</w:t>
            </w:r>
          </w:p>
          <w:p w14:paraId="4024B91C" w14:textId="77777777" w:rsidR="00155309" w:rsidRPr="00155309" w:rsidRDefault="00155309" w:rsidP="00155309">
            <w:pPr>
              <w:jc w:val="center"/>
              <w:rPr>
                <w:spacing w:val="-6"/>
              </w:rPr>
            </w:pPr>
            <w:r w:rsidRPr="00155309">
              <w:rPr>
                <w:spacing w:val="-6"/>
              </w:rPr>
              <w:t>уровень обеспеченности</w:t>
            </w:r>
          </w:p>
        </w:tc>
        <w:tc>
          <w:tcPr>
            <w:tcW w:w="4085" w:type="dxa"/>
            <w:gridSpan w:val="2"/>
            <w:shd w:val="clear" w:color="auto" w:fill="auto"/>
            <w:vAlign w:val="center"/>
          </w:tcPr>
          <w:p w14:paraId="5BDE3027" w14:textId="77777777" w:rsidR="00155309" w:rsidRPr="00155309" w:rsidRDefault="00155309" w:rsidP="00155309">
            <w:pPr>
              <w:jc w:val="center"/>
              <w:rPr>
                <w:spacing w:val="-6"/>
              </w:rPr>
            </w:pPr>
            <w:r w:rsidRPr="00155309">
              <w:rPr>
                <w:spacing w:val="-6"/>
              </w:rPr>
              <w:t>Максимально допустимый</w:t>
            </w:r>
          </w:p>
          <w:p w14:paraId="75EA1EDB" w14:textId="77777777" w:rsidR="00155309" w:rsidRPr="00155309" w:rsidRDefault="00155309" w:rsidP="00155309">
            <w:pPr>
              <w:jc w:val="center"/>
              <w:rPr>
                <w:spacing w:val="-6"/>
              </w:rPr>
            </w:pPr>
            <w:r w:rsidRPr="00155309">
              <w:rPr>
                <w:spacing w:val="-6"/>
              </w:rPr>
              <w:t>уровень территориальной доступности</w:t>
            </w:r>
          </w:p>
        </w:tc>
      </w:tr>
      <w:tr w:rsidR="00155309" w:rsidRPr="00155309" w14:paraId="05435D2F" w14:textId="77777777" w:rsidTr="00155309">
        <w:trPr>
          <w:trHeight w:val="597"/>
          <w:tblHeader/>
          <w:jc w:val="center"/>
        </w:trPr>
        <w:tc>
          <w:tcPr>
            <w:tcW w:w="567" w:type="dxa"/>
            <w:vMerge/>
            <w:shd w:val="clear" w:color="auto" w:fill="auto"/>
            <w:vAlign w:val="center"/>
          </w:tcPr>
          <w:p w14:paraId="17B55B0A" w14:textId="77777777" w:rsidR="00155309" w:rsidRPr="00155309" w:rsidRDefault="00155309" w:rsidP="00155309">
            <w:pPr>
              <w:jc w:val="center"/>
              <w:rPr>
                <w:spacing w:val="-6"/>
              </w:rPr>
            </w:pPr>
          </w:p>
        </w:tc>
        <w:tc>
          <w:tcPr>
            <w:tcW w:w="6668" w:type="dxa"/>
            <w:vMerge/>
            <w:shd w:val="clear" w:color="auto" w:fill="auto"/>
            <w:vAlign w:val="center"/>
          </w:tcPr>
          <w:p w14:paraId="23724D20" w14:textId="77777777" w:rsidR="00155309" w:rsidRPr="00155309" w:rsidRDefault="00155309" w:rsidP="00155309">
            <w:pPr>
              <w:jc w:val="center"/>
              <w:rPr>
                <w:spacing w:val="-6"/>
              </w:rPr>
            </w:pPr>
          </w:p>
        </w:tc>
        <w:tc>
          <w:tcPr>
            <w:tcW w:w="1842" w:type="dxa"/>
            <w:shd w:val="clear" w:color="auto" w:fill="auto"/>
            <w:vAlign w:val="center"/>
          </w:tcPr>
          <w:p w14:paraId="73058AD4" w14:textId="77777777" w:rsidR="00155309" w:rsidRPr="00155309" w:rsidRDefault="00155309" w:rsidP="00155309">
            <w:pPr>
              <w:jc w:val="center"/>
              <w:rPr>
                <w:spacing w:val="-6"/>
              </w:rPr>
            </w:pPr>
            <w:r w:rsidRPr="00155309">
              <w:rPr>
                <w:spacing w:val="-6"/>
              </w:rPr>
              <w:t>Единица</w:t>
            </w:r>
          </w:p>
          <w:p w14:paraId="36ABEEC9" w14:textId="77777777" w:rsidR="00155309" w:rsidRPr="00155309" w:rsidRDefault="00155309" w:rsidP="00155309">
            <w:pPr>
              <w:jc w:val="center"/>
              <w:rPr>
                <w:spacing w:val="-6"/>
              </w:rPr>
            </w:pPr>
            <w:r w:rsidRPr="00155309">
              <w:rPr>
                <w:spacing w:val="-6"/>
              </w:rPr>
              <w:t>измерения</w:t>
            </w:r>
          </w:p>
        </w:tc>
        <w:tc>
          <w:tcPr>
            <w:tcW w:w="1418" w:type="dxa"/>
            <w:shd w:val="clear" w:color="auto" w:fill="auto"/>
            <w:vAlign w:val="center"/>
          </w:tcPr>
          <w:p w14:paraId="7CF473F3" w14:textId="77777777" w:rsidR="00155309" w:rsidRPr="00155309" w:rsidRDefault="00155309" w:rsidP="00155309">
            <w:pPr>
              <w:jc w:val="center"/>
              <w:rPr>
                <w:spacing w:val="-6"/>
              </w:rPr>
            </w:pPr>
            <w:r w:rsidRPr="00155309">
              <w:rPr>
                <w:spacing w:val="-6"/>
              </w:rPr>
              <w:t>Величина</w:t>
            </w:r>
          </w:p>
        </w:tc>
        <w:tc>
          <w:tcPr>
            <w:tcW w:w="2693" w:type="dxa"/>
            <w:shd w:val="clear" w:color="auto" w:fill="auto"/>
            <w:vAlign w:val="center"/>
          </w:tcPr>
          <w:p w14:paraId="491136CD" w14:textId="77777777" w:rsidR="00155309" w:rsidRPr="00155309" w:rsidRDefault="00155309" w:rsidP="00155309">
            <w:pPr>
              <w:jc w:val="center"/>
              <w:rPr>
                <w:spacing w:val="-6"/>
              </w:rPr>
            </w:pPr>
            <w:r w:rsidRPr="00155309">
              <w:rPr>
                <w:spacing w:val="-6"/>
              </w:rPr>
              <w:t>Единица</w:t>
            </w:r>
          </w:p>
          <w:p w14:paraId="34702453" w14:textId="77777777" w:rsidR="00155309" w:rsidRPr="00155309" w:rsidRDefault="00155309" w:rsidP="00155309">
            <w:pPr>
              <w:jc w:val="center"/>
              <w:rPr>
                <w:spacing w:val="-6"/>
              </w:rPr>
            </w:pPr>
            <w:r w:rsidRPr="00155309">
              <w:rPr>
                <w:spacing w:val="-6"/>
              </w:rPr>
              <w:t>измерения</w:t>
            </w:r>
          </w:p>
        </w:tc>
        <w:tc>
          <w:tcPr>
            <w:tcW w:w="1392" w:type="dxa"/>
            <w:shd w:val="clear" w:color="auto" w:fill="auto"/>
            <w:vAlign w:val="center"/>
          </w:tcPr>
          <w:p w14:paraId="4D2E536D" w14:textId="77777777" w:rsidR="00155309" w:rsidRPr="00155309" w:rsidRDefault="00155309" w:rsidP="00155309">
            <w:pPr>
              <w:jc w:val="center"/>
              <w:rPr>
                <w:spacing w:val="-6"/>
              </w:rPr>
            </w:pPr>
            <w:r w:rsidRPr="00155309">
              <w:rPr>
                <w:spacing w:val="-6"/>
              </w:rPr>
              <w:t>Величина</w:t>
            </w:r>
          </w:p>
        </w:tc>
      </w:tr>
      <w:tr w:rsidR="00155309" w:rsidRPr="00155309" w14:paraId="531D0715" w14:textId="77777777" w:rsidTr="00155309">
        <w:trPr>
          <w:trHeight w:val="449"/>
          <w:jc w:val="center"/>
        </w:trPr>
        <w:tc>
          <w:tcPr>
            <w:tcW w:w="567" w:type="dxa"/>
            <w:shd w:val="clear" w:color="auto" w:fill="auto"/>
          </w:tcPr>
          <w:p w14:paraId="045A8CB9" w14:textId="77777777" w:rsidR="00155309" w:rsidRPr="00155309" w:rsidRDefault="00155309" w:rsidP="00155309">
            <w:pPr>
              <w:jc w:val="center"/>
              <w:rPr>
                <w:spacing w:val="-6"/>
              </w:rPr>
            </w:pPr>
            <w:r w:rsidRPr="00155309">
              <w:rPr>
                <w:spacing w:val="-6"/>
              </w:rPr>
              <w:t>1</w:t>
            </w:r>
          </w:p>
        </w:tc>
        <w:tc>
          <w:tcPr>
            <w:tcW w:w="6668" w:type="dxa"/>
            <w:shd w:val="clear" w:color="auto" w:fill="auto"/>
          </w:tcPr>
          <w:p w14:paraId="20D554F9" w14:textId="77777777" w:rsidR="00155309" w:rsidRPr="00155309" w:rsidRDefault="00155309" w:rsidP="00155309">
            <w:pPr>
              <w:rPr>
                <w:spacing w:val="-6"/>
                <w:vertAlign w:val="superscript"/>
              </w:rPr>
            </w:pPr>
            <w:r w:rsidRPr="00155309">
              <w:t>Детские игровые площадки (площадки для игр детей дошкольного и младшего школьного возраста)</w:t>
            </w:r>
            <w:r w:rsidRPr="00155309">
              <w:rPr>
                <w:vertAlign w:val="superscript"/>
              </w:rPr>
              <w:t>1</w:t>
            </w:r>
          </w:p>
        </w:tc>
        <w:tc>
          <w:tcPr>
            <w:tcW w:w="1842" w:type="dxa"/>
            <w:shd w:val="clear" w:color="auto" w:fill="auto"/>
            <w:vAlign w:val="center"/>
          </w:tcPr>
          <w:p w14:paraId="33299E0A" w14:textId="77777777" w:rsidR="00155309" w:rsidRPr="00155309" w:rsidRDefault="00155309" w:rsidP="00155309">
            <w:pPr>
              <w:jc w:val="center"/>
            </w:pPr>
            <w:r w:rsidRPr="00155309">
              <w:t>кв. м на 1 чел.</w:t>
            </w:r>
          </w:p>
        </w:tc>
        <w:tc>
          <w:tcPr>
            <w:tcW w:w="1418" w:type="dxa"/>
            <w:shd w:val="clear" w:color="auto" w:fill="auto"/>
            <w:vAlign w:val="center"/>
          </w:tcPr>
          <w:p w14:paraId="5EA0A758" w14:textId="77777777" w:rsidR="00155309" w:rsidRPr="00155309" w:rsidRDefault="00155309" w:rsidP="00155309">
            <w:pPr>
              <w:jc w:val="center"/>
              <w:rPr>
                <w:spacing w:val="-6"/>
              </w:rPr>
            </w:pPr>
            <w:r w:rsidRPr="00155309">
              <w:rPr>
                <w:spacing w:val="-6"/>
              </w:rPr>
              <w:t>0,4</w:t>
            </w:r>
          </w:p>
        </w:tc>
        <w:tc>
          <w:tcPr>
            <w:tcW w:w="4085" w:type="dxa"/>
            <w:gridSpan w:val="2"/>
            <w:vMerge w:val="restart"/>
            <w:shd w:val="clear" w:color="auto" w:fill="auto"/>
            <w:vAlign w:val="center"/>
          </w:tcPr>
          <w:p w14:paraId="5440C045" w14:textId="77777777" w:rsidR="00155309" w:rsidRPr="00155309" w:rsidRDefault="00155309" w:rsidP="00155309">
            <w:pPr>
              <w:jc w:val="center"/>
              <w:rPr>
                <w:spacing w:val="-6"/>
              </w:rPr>
            </w:pPr>
            <w:r w:rsidRPr="00155309">
              <w:rPr>
                <w:spacing w:val="-6"/>
              </w:rPr>
              <w:t>Не нормируется</w:t>
            </w:r>
          </w:p>
        </w:tc>
      </w:tr>
      <w:tr w:rsidR="00155309" w:rsidRPr="00155309" w14:paraId="25E93C9F" w14:textId="77777777" w:rsidTr="00155309">
        <w:trPr>
          <w:trHeight w:val="449"/>
          <w:jc w:val="center"/>
        </w:trPr>
        <w:tc>
          <w:tcPr>
            <w:tcW w:w="567" w:type="dxa"/>
            <w:shd w:val="clear" w:color="auto" w:fill="auto"/>
          </w:tcPr>
          <w:p w14:paraId="1BA59FAD" w14:textId="77777777" w:rsidR="00155309" w:rsidRPr="00155309" w:rsidRDefault="00155309" w:rsidP="00155309">
            <w:pPr>
              <w:jc w:val="center"/>
              <w:rPr>
                <w:spacing w:val="-6"/>
              </w:rPr>
            </w:pPr>
            <w:r w:rsidRPr="00155309">
              <w:rPr>
                <w:spacing w:val="-6"/>
              </w:rPr>
              <w:t>2</w:t>
            </w:r>
          </w:p>
        </w:tc>
        <w:tc>
          <w:tcPr>
            <w:tcW w:w="6668" w:type="dxa"/>
            <w:shd w:val="clear" w:color="auto" w:fill="auto"/>
          </w:tcPr>
          <w:p w14:paraId="3BEB6AAB" w14:textId="77777777" w:rsidR="00155309" w:rsidRPr="00155309" w:rsidRDefault="00155309" w:rsidP="00155309">
            <w:r w:rsidRPr="00155309">
              <w:t>Площадки для занятий физкультурой взрослого населения</w:t>
            </w:r>
          </w:p>
        </w:tc>
        <w:tc>
          <w:tcPr>
            <w:tcW w:w="1842" w:type="dxa"/>
            <w:shd w:val="clear" w:color="auto" w:fill="auto"/>
            <w:vAlign w:val="center"/>
          </w:tcPr>
          <w:p w14:paraId="5167EC26" w14:textId="77777777" w:rsidR="00155309" w:rsidRPr="00155309" w:rsidRDefault="00155309" w:rsidP="00155309">
            <w:pPr>
              <w:jc w:val="center"/>
            </w:pPr>
            <w:r w:rsidRPr="00155309">
              <w:t>кв. м на 1 чел.</w:t>
            </w:r>
          </w:p>
        </w:tc>
        <w:tc>
          <w:tcPr>
            <w:tcW w:w="1418" w:type="dxa"/>
            <w:shd w:val="clear" w:color="auto" w:fill="auto"/>
            <w:vAlign w:val="center"/>
          </w:tcPr>
          <w:p w14:paraId="1ADB5954" w14:textId="77777777" w:rsidR="00155309" w:rsidRPr="00155309" w:rsidRDefault="00155309" w:rsidP="00155309">
            <w:pPr>
              <w:jc w:val="center"/>
              <w:rPr>
                <w:spacing w:val="-6"/>
              </w:rPr>
            </w:pPr>
            <w:r w:rsidRPr="00155309">
              <w:rPr>
                <w:spacing w:val="-6"/>
              </w:rPr>
              <w:t>0,5</w:t>
            </w:r>
          </w:p>
        </w:tc>
        <w:tc>
          <w:tcPr>
            <w:tcW w:w="4085" w:type="dxa"/>
            <w:gridSpan w:val="2"/>
            <w:vMerge/>
            <w:shd w:val="clear" w:color="auto" w:fill="auto"/>
            <w:vAlign w:val="center"/>
          </w:tcPr>
          <w:p w14:paraId="6BFEB817" w14:textId="77777777" w:rsidR="00155309" w:rsidRPr="00155309" w:rsidRDefault="00155309" w:rsidP="00155309">
            <w:pPr>
              <w:jc w:val="center"/>
              <w:rPr>
                <w:spacing w:val="-6"/>
              </w:rPr>
            </w:pPr>
          </w:p>
        </w:tc>
      </w:tr>
      <w:tr w:rsidR="00155309" w:rsidRPr="00155309" w14:paraId="77CD2662" w14:textId="77777777" w:rsidTr="00155309">
        <w:trPr>
          <w:trHeight w:val="449"/>
          <w:jc w:val="center"/>
        </w:trPr>
        <w:tc>
          <w:tcPr>
            <w:tcW w:w="567" w:type="dxa"/>
            <w:shd w:val="clear" w:color="auto" w:fill="auto"/>
          </w:tcPr>
          <w:p w14:paraId="7FC779BF" w14:textId="77777777" w:rsidR="00155309" w:rsidRPr="00155309" w:rsidRDefault="00155309" w:rsidP="00155309">
            <w:pPr>
              <w:jc w:val="center"/>
              <w:rPr>
                <w:spacing w:val="-6"/>
              </w:rPr>
            </w:pPr>
            <w:r w:rsidRPr="00155309">
              <w:rPr>
                <w:spacing w:val="-6"/>
              </w:rPr>
              <w:t>3</w:t>
            </w:r>
          </w:p>
        </w:tc>
        <w:tc>
          <w:tcPr>
            <w:tcW w:w="6668" w:type="dxa"/>
            <w:shd w:val="clear" w:color="auto" w:fill="auto"/>
          </w:tcPr>
          <w:p w14:paraId="22969A5C" w14:textId="77777777" w:rsidR="00155309" w:rsidRPr="00155309" w:rsidRDefault="00155309" w:rsidP="00155309">
            <w:pPr>
              <w:rPr>
                <w:vertAlign w:val="superscript"/>
              </w:rPr>
            </w:pPr>
            <w:r w:rsidRPr="00155309">
              <w:t>Площадки отдыха взрослого населения</w:t>
            </w:r>
            <w:r w:rsidRPr="00155309">
              <w:rPr>
                <w:vertAlign w:val="superscript"/>
              </w:rPr>
              <w:t>2</w:t>
            </w:r>
          </w:p>
        </w:tc>
        <w:tc>
          <w:tcPr>
            <w:tcW w:w="1842" w:type="dxa"/>
            <w:shd w:val="clear" w:color="auto" w:fill="auto"/>
            <w:vAlign w:val="center"/>
          </w:tcPr>
          <w:p w14:paraId="06AC8C93" w14:textId="77777777" w:rsidR="00155309" w:rsidRPr="00155309" w:rsidRDefault="00155309" w:rsidP="00155309">
            <w:pPr>
              <w:jc w:val="center"/>
            </w:pPr>
            <w:r w:rsidRPr="00155309">
              <w:t>кв. м на 1 чел.</w:t>
            </w:r>
          </w:p>
        </w:tc>
        <w:tc>
          <w:tcPr>
            <w:tcW w:w="1418" w:type="dxa"/>
            <w:shd w:val="clear" w:color="auto" w:fill="auto"/>
            <w:vAlign w:val="center"/>
          </w:tcPr>
          <w:p w14:paraId="24998C04" w14:textId="77777777" w:rsidR="00155309" w:rsidRPr="00155309" w:rsidRDefault="00155309" w:rsidP="00155309">
            <w:pPr>
              <w:jc w:val="center"/>
              <w:rPr>
                <w:spacing w:val="-6"/>
              </w:rPr>
            </w:pPr>
            <w:r w:rsidRPr="00155309">
              <w:rPr>
                <w:spacing w:val="-6"/>
              </w:rPr>
              <w:t>0,1</w:t>
            </w:r>
          </w:p>
        </w:tc>
        <w:tc>
          <w:tcPr>
            <w:tcW w:w="4085" w:type="dxa"/>
            <w:gridSpan w:val="2"/>
            <w:vMerge/>
            <w:shd w:val="clear" w:color="auto" w:fill="auto"/>
            <w:vAlign w:val="center"/>
          </w:tcPr>
          <w:p w14:paraId="319D3A2A" w14:textId="77777777" w:rsidR="00155309" w:rsidRPr="00155309" w:rsidRDefault="00155309" w:rsidP="00155309">
            <w:pPr>
              <w:jc w:val="center"/>
              <w:rPr>
                <w:spacing w:val="-6"/>
              </w:rPr>
            </w:pPr>
          </w:p>
        </w:tc>
      </w:tr>
      <w:tr w:rsidR="00155309" w:rsidRPr="00155309" w14:paraId="53B9028B" w14:textId="77777777" w:rsidTr="00155309">
        <w:trPr>
          <w:trHeight w:val="449"/>
          <w:jc w:val="center"/>
        </w:trPr>
        <w:tc>
          <w:tcPr>
            <w:tcW w:w="567" w:type="dxa"/>
            <w:shd w:val="clear" w:color="auto" w:fill="auto"/>
          </w:tcPr>
          <w:p w14:paraId="14468899" w14:textId="77777777" w:rsidR="00155309" w:rsidRPr="00155309" w:rsidRDefault="00155309" w:rsidP="00155309">
            <w:pPr>
              <w:jc w:val="center"/>
              <w:rPr>
                <w:spacing w:val="-6"/>
              </w:rPr>
            </w:pPr>
            <w:r w:rsidRPr="00155309">
              <w:rPr>
                <w:spacing w:val="-6"/>
              </w:rPr>
              <w:t>4</w:t>
            </w:r>
          </w:p>
        </w:tc>
        <w:tc>
          <w:tcPr>
            <w:tcW w:w="6668" w:type="dxa"/>
            <w:shd w:val="clear" w:color="auto" w:fill="auto"/>
          </w:tcPr>
          <w:p w14:paraId="70F306F5" w14:textId="77777777" w:rsidR="00155309" w:rsidRPr="00155309" w:rsidRDefault="00155309" w:rsidP="00155309">
            <w:pPr>
              <w:rPr>
                <w:vertAlign w:val="superscript"/>
              </w:rPr>
            </w:pPr>
            <w:r w:rsidRPr="00155309">
              <w:t>Площадки для хозяйственных целей (контейнерные площадки для сбора ТКО и крупногабаритного мусора)</w:t>
            </w:r>
            <w:r w:rsidRPr="00155309">
              <w:rPr>
                <w:vertAlign w:val="superscript"/>
              </w:rPr>
              <w:t>3</w:t>
            </w:r>
          </w:p>
        </w:tc>
        <w:tc>
          <w:tcPr>
            <w:tcW w:w="1842" w:type="dxa"/>
            <w:shd w:val="clear" w:color="auto" w:fill="auto"/>
            <w:vAlign w:val="center"/>
          </w:tcPr>
          <w:p w14:paraId="365ED9BE" w14:textId="77777777" w:rsidR="00155309" w:rsidRPr="00155309" w:rsidRDefault="00155309" w:rsidP="00155309">
            <w:pPr>
              <w:jc w:val="center"/>
            </w:pPr>
            <w:r w:rsidRPr="00155309">
              <w:t>кв. м на 1 чел.</w:t>
            </w:r>
          </w:p>
        </w:tc>
        <w:tc>
          <w:tcPr>
            <w:tcW w:w="1418" w:type="dxa"/>
            <w:shd w:val="clear" w:color="auto" w:fill="auto"/>
            <w:vAlign w:val="center"/>
          </w:tcPr>
          <w:p w14:paraId="6FD427DC" w14:textId="77777777" w:rsidR="00155309" w:rsidRPr="00155309" w:rsidRDefault="00155309" w:rsidP="00155309">
            <w:pPr>
              <w:jc w:val="center"/>
              <w:rPr>
                <w:spacing w:val="-6"/>
              </w:rPr>
            </w:pPr>
            <w:r w:rsidRPr="00155309">
              <w:rPr>
                <w:spacing w:val="-6"/>
              </w:rPr>
              <w:t>0,03</w:t>
            </w:r>
          </w:p>
        </w:tc>
        <w:tc>
          <w:tcPr>
            <w:tcW w:w="4085" w:type="dxa"/>
            <w:gridSpan w:val="2"/>
            <w:vMerge/>
            <w:shd w:val="clear" w:color="auto" w:fill="auto"/>
            <w:vAlign w:val="center"/>
          </w:tcPr>
          <w:p w14:paraId="390A1AF5" w14:textId="77777777" w:rsidR="00155309" w:rsidRPr="00155309" w:rsidRDefault="00155309" w:rsidP="00155309">
            <w:pPr>
              <w:jc w:val="center"/>
              <w:rPr>
                <w:spacing w:val="-6"/>
              </w:rPr>
            </w:pPr>
          </w:p>
        </w:tc>
      </w:tr>
      <w:tr w:rsidR="00155309" w:rsidRPr="00155309" w14:paraId="5C651EEC" w14:textId="77777777" w:rsidTr="00155309">
        <w:trPr>
          <w:trHeight w:val="449"/>
          <w:jc w:val="center"/>
        </w:trPr>
        <w:tc>
          <w:tcPr>
            <w:tcW w:w="567" w:type="dxa"/>
            <w:shd w:val="clear" w:color="auto" w:fill="auto"/>
          </w:tcPr>
          <w:p w14:paraId="7BA36AA8" w14:textId="77777777" w:rsidR="00155309" w:rsidRPr="00155309" w:rsidRDefault="00155309" w:rsidP="00155309">
            <w:pPr>
              <w:jc w:val="center"/>
              <w:rPr>
                <w:spacing w:val="-6"/>
              </w:rPr>
            </w:pPr>
            <w:r w:rsidRPr="00155309">
              <w:rPr>
                <w:spacing w:val="-6"/>
              </w:rPr>
              <w:t>5</w:t>
            </w:r>
          </w:p>
        </w:tc>
        <w:tc>
          <w:tcPr>
            <w:tcW w:w="6668" w:type="dxa"/>
            <w:shd w:val="clear" w:color="auto" w:fill="auto"/>
          </w:tcPr>
          <w:p w14:paraId="473F98E8" w14:textId="77777777" w:rsidR="00155309" w:rsidRPr="00155309" w:rsidRDefault="00155309" w:rsidP="00155309">
            <w:r w:rsidRPr="00155309">
              <w:t>Площадки для выгула собак</w:t>
            </w:r>
          </w:p>
        </w:tc>
        <w:tc>
          <w:tcPr>
            <w:tcW w:w="1842" w:type="dxa"/>
            <w:shd w:val="clear" w:color="auto" w:fill="auto"/>
            <w:vAlign w:val="center"/>
          </w:tcPr>
          <w:p w14:paraId="6DD9C915" w14:textId="77777777" w:rsidR="00155309" w:rsidRPr="00155309" w:rsidRDefault="00155309" w:rsidP="00155309">
            <w:pPr>
              <w:jc w:val="center"/>
            </w:pPr>
            <w:r w:rsidRPr="00155309">
              <w:t>кв. м</w:t>
            </w:r>
          </w:p>
        </w:tc>
        <w:tc>
          <w:tcPr>
            <w:tcW w:w="1418" w:type="dxa"/>
            <w:shd w:val="clear" w:color="auto" w:fill="auto"/>
            <w:vAlign w:val="center"/>
          </w:tcPr>
          <w:p w14:paraId="57040B6F" w14:textId="77777777" w:rsidR="00155309" w:rsidRPr="00155309" w:rsidRDefault="00155309" w:rsidP="00155309">
            <w:pPr>
              <w:jc w:val="center"/>
              <w:rPr>
                <w:spacing w:val="-6"/>
              </w:rPr>
            </w:pPr>
            <w:r w:rsidRPr="00155309">
              <w:rPr>
                <w:spacing w:val="-6"/>
              </w:rPr>
              <w:t>400</w:t>
            </w:r>
          </w:p>
        </w:tc>
        <w:tc>
          <w:tcPr>
            <w:tcW w:w="4085" w:type="dxa"/>
            <w:gridSpan w:val="2"/>
            <w:vMerge/>
            <w:shd w:val="clear" w:color="auto" w:fill="auto"/>
            <w:vAlign w:val="center"/>
          </w:tcPr>
          <w:p w14:paraId="5137953D" w14:textId="77777777" w:rsidR="00155309" w:rsidRPr="00155309" w:rsidRDefault="00155309" w:rsidP="00155309">
            <w:pPr>
              <w:jc w:val="center"/>
              <w:rPr>
                <w:spacing w:val="-6"/>
              </w:rPr>
            </w:pPr>
          </w:p>
        </w:tc>
      </w:tr>
    </w:tbl>
    <w:p w14:paraId="2E6034CD" w14:textId="77777777" w:rsidR="00155309" w:rsidRPr="00155309" w:rsidRDefault="00155309" w:rsidP="00155309">
      <w:pPr>
        <w:ind w:left="567"/>
        <w:contextualSpacing/>
        <w:rPr>
          <w:rFonts w:eastAsia="Calibri"/>
          <w:b/>
          <w:lang w:eastAsia="en-US"/>
        </w:rPr>
      </w:pPr>
    </w:p>
    <w:p w14:paraId="3BD679FC" w14:textId="77777777" w:rsidR="00155309" w:rsidRPr="00155309" w:rsidRDefault="00155309" w:rsidP="00F733B8">
      <w:pPr>
        <w:ind w:firstLine="709"/>
        <w:contextualSpacing/>
        <w:jc w:val="both"/>
        <w:rPr>
          <w:rFonts w:eastAsia="Calibri"/>
          <w:lang w:eastAsia="en-US"/>
        </w:rPr>
      </w:pPr>
      <w:r w:rsidRPr="00155309">
        <w:rPr>
          <w:rFonts w:eastAsia="Calibri"/>
          <w:lang w:eastAsia="en-US"/>
        </w:rPr>
        <w:t>Примечание:</w:t>
      </w:r>
    </w:p>
    <w:p w14:paraId="2E128666" w14:textId="77777777" w:rsidR="00155309" w:rsidRPr="00155309" w:rsidRDefault="00155309" w:rsidP="00F733B8">
      <w:pPr>
        <w:numPr>
          <w:ilvl w:val="3"/>
          <w:numId w:val="37"/>
        </w:numPr>
        <w:ind w:left="0" w:firstLine="709"/>
        <w:contextualSpacing/>
        <w:jc w:val="both"/>
        <w:rPr>
          <w:rFonts w:eastAsia="Calibri"/>
          <w:szCs w:val="22"/>
          <w:lang w:eastAsia="en-US"/>
        </w:rPr>
      </w:pPr>
      <w:r w:rsidRPr="00155309">
        <w:rPr>
          <w:rFonts w:eastAsia="Calibri"/>
          <w:szCs w:val="22"/>
          <w:lang w:eastAsia="en-US"/>
        </w:rPr>
        <w:t>На участке жилой застройки следует размещать детские игровые площадки площадью, м</w:t>
      </w:r>
      <w:r w:rsidRPr="00155309">
        <w:rPr>
          <w:rFonts w:eastAsia="Calibri"/>
          <w:szCs w:val="22"/>
          <w:vertAlign w:val="superscript"/>
          <w:lang w:eastAsia="en-US"/>
        </w:rPr>
        <w:t>2</w:t>
      </w:r>
      <w:r w:rsidRPr="00155309">
        <w:rPr>
          <w:rFonts w:eastAsia="Calibri"/>
          <w:szCs w:val="22"/>
          <w:lang w:eastAsia="en-US"/>
        </w:rPr>
        <w:t xml:space="preserve">: </w:t>
      </w:r>
    </w:p>
    <w:p w14:paraId="17BAC655" w14:textId="77777777" w:rsidR="00155309" w:rsidRPr="00155309" w:rsidRDefault="00155309" w:rsidP="00F733B8">
      <w:pPr>
        <w:numPr>
          <w:ilvl w:val="0"/>
          <w:numId w:val="38"/>
        </w:numPr>
        <w:ind w:left="0" w:firstLine="709"/>
        <w:contextualSpacing/>
        <w:jc w:val="both"/>
        <w:rPr>
          <w:rFonts w:eastAsia="Calibri"/>
          <w:szCs w:val="22"/>
          <w:lang w:eastAsia="en-US"/>
        </w:rPr>
      </w:pPr>
      <w:r w:rsidRPr="00155309">
        <w:rPr>
          <w:rFonts w:eastAsia="Calibri"/>
          <w:szCs w:val="22"/>
          <w:lang w:eastAsia="en-US"/>
        </w:rPr>
        <w:t xml:space="preserve">50–70 − для детей до 3 лет; </w:t>
      </w:r>
    </w:p>
    <w:p w14:paraId="73576518" w14:textId="77777777" w:rsidR="00155309" w:rsidRPr="00155309" w:rsidRDefault="00155309" w:rsidP="00F733B8">
      <w:pPr>
        <w:numPr>
          <w:ilvl w:val="0"/>
          <w:numId w:val="38"/>
        </w:numPr>
        <w:ind w:left="0" w:firstLine="709"/>
        <w:contextualSpacing/>
        <w:jc w:val="both"/>
        <w:rPr>
          <w:rFonts w:eastAsia="Calibri"/>
          <w:szCs w:val="22"/>
          <w:lang w:eastAsia="en-US"/>
        </w:rPr>
      </w:pPr>
      <w:r w:rsidRPr="00155309">
        <w:rPr>
          <w:rFonts w:eastAsia="Calibri"/>
          <w:szCs w:val="22"/>
          <w:lang w:eastAsia="en-US"/>
        </w:rPr>
        <w:t>70–150 −для детей до 7 лет;</w:t>
      </w:r>
    </w:p>
    <w:p w14:paraId="7ACE4F16" w14:textId="77777777" w:rsidR="00155309" w:rsidRPr="00155309" w:rsidRDefault="00155309" w:rsidP="00F733B8">
      <w:pPr>
        <w:numPr>
          <w:ilvl w:val="3"/>
          <w:numId w:val="37"/>
        </w:numPr>
        <w:ind w:left="0" w:firstLine="709"/>
        <w:contextualSpacing/>
        <w:jc w:val="both"/>
        <w:rPr>
          <w:rFonts w:eastAsia="Calibri"/>
          <w:szCs w:val="22"/>
          <w:lang w:eastAsia="en-US"/>
        </w:rPr>
      </w:pPr>
      <w:r w:rsidRPr="00155309">
        <w:rPr>
          <w:rFonts w:eastAsia="Calibri"/>
          <w:szCs w:val="22"/>
          <w:lang w:eastAsia="en-US"/>
        </w:rPr>
        <w:t>Оптимальный размер площадок для тихого отдыха и настольных игр взрослого населения 50–100 м</w:t>
      </w:r>
      <w:r w:rsidRPr="00155309">
        <w:rPr>
          <w:rFonts w:eastAsia="Calibri"/>
          <w:szCs w:val="22"/>
          <w:vertAlign w:val="superscript"/>
          <w:lang w:eastAsia="en-US"/>
        </w:rPr>
        <w:t>2</w:t>
      </w:r>
      <w:r w:rsidRPr="00155309">
        <w:rPr>
          <w:rFonts w:eastAsia="Calibri"/>
          <w:szCs w:val="22"/>
          <w:lang w:eastAsia="en-US"/>
        </w:rPr>
        <w:t>, минимальный размер – 15–20 м</w:t>
      </w:r>
      <w:r w:rsidRPr="00155309">
        <w:rPr>
          <w:rFonts w:eastAsia="Calibri"/>
          <w:szCs w:val="22"/>
          <w:vertAlign w:val="superscript"/>
          <w:lang w:eastAsia="en-US"/>
        </w:rPr>
        <w:t>2</w:t>
      </w:r>
      <w:r w:rsidRPr="00155309">
        <w:rPr>
          <w:rFonts w:eastAsia="Calibri"/>
          <w:szCs w:val="22"/>
          <w:lang w:eastAsia="en-US"/>
        </w:rPr>
        <w:t>. Допускается совмещение площадок отдыха с детскими игровыми площадками. Не рекомендуется объединение площадок для тихого отдыха и площадок для настольных игр взрослого населения;</w:t>
      </w:r>
    </w:p>
    <w:p w14:paraId="57BD0B7B" w14:textId="77777777" w:rsidR="00155309" w:rsidRPr="00155309" w:rsidRDefault="00155309" w:rsidP="00F733B8">
      <w:pPr>
        <w:numPr>
          <w:ilvl w:val="3"/>
          <w:numId w:val="37"/>
        </w:numPr>
        <w:ind w:left="0" w:firstLine="709"/>
        <w:contextualSpacing/>
        <w:jc w:val="both"/>
        <w:rPr>
          <w:rFonts w:eastAsia="Calibri"/>
          <w:szCs w:val="22"/>
          <w:lang w:eastAsia="en-US"/>
        </w:rPr>
      </w:pPr>
      <w:r w:rsidRPr="00155309">
        <w:rPr>
          <w:rFonts w:eastAsia="Calibri"/>
          <w:szCs w:val="22"/>
          <w:lang w:eastAsia="en-US"/>
        </w:rPr>
        <w:t>Уточняется правилами благоустройства территории муниципального образования.</w:t>
      </w:r>
    </w:p>
    <w:p w14:paraId="0A6E5DB4" w14:textId="77777777" w:rsidR="00155309" w:rsidRPr="00155309" w:rsidRDefault="00155309" w:rsidP="00155309">
      <w:pPr>
        <w:rPr>
          <w:rFonts w:ascii="Calibri" w:eastAsia="Calibri" w:hAnsi="Calibri"/>
          <w:sz w:val="22"/>
          <w:szCs w:val="22"/>
        </w:rPr>
        <w:sectPr w:rsidR="00155309" w:rsidRPr="00155309" w:rsidSect="00155309">
          <w:pgSz w:w="16838" w:h="11906" w:orient="landscape"/>
          <w:pgMar w:top="1701" w:right="1134" w:bottom="850" w:left="1134" w:header="708" w:footer="708" w:gutter="0"/>
          <w:cols w:space="708"/>
          <w:docGrid w:linePitch="360"/>
        </w:sectPr>
      </w:pPr>
    </w:p>
    <w:p w14:paraId="470D8B12" w14:textId="77777777" w:rsidR="00155309" w:rsidRPr="00155309" w:rsidRDefault="00155309" w:rsidP="00155309">
      <w:pPr>
        <w:keepNext/>
        <w:keepLines/>
        <w:spacing w:after="160"/>
        <w:outlineLvl w:val="2"/>
        <w:rPr>
          <w:b/>
          <w:lang w:eastAsia="en-US"/>
        </w:rPr>
      </w:pPr>
      <w:bookmarkStart w:id="16" w:name="_Toc140627966"/>
      <w:r w:rsidRPr="00155309">
        <w:rPr>
          <w:b/>
          <w:lang w:eastAsia="en-US"/>
        </w:rPr>
        <w:lastRenderedPageBreak/>
        <w:t>2.9 В области обращения с твердыми коммунальными отходами</w:t>
      </w:r>
      <w:bookmarkEnd w:id="16"/>
    </w:p>
    <w:p w14:paraId="6D9D12B8" w14:textId="77777777" w:rsidR="00155309" w:rsidRPr="00155309" w:rsidRDefault="00155309" w:rsidP="005D0ABA">
      <w:pPr>
        <w:ind w:firstLine="709"/>
        <w:jc w:val="both"/>
        <w:rPr>
          <w:rFonts w:eastAsia="Calibri"/>
          <w:szCs w:val="22"/>
        </w:rPr>
      </w:pPr>
      <w:r w:rsidRPr="00155309">
        <w:rPr>
          <w:rFonts w:eastAsia="Calibri"/>
          <w:szCs w:val="22"/>
        </w:rPr>
        <w:t>Расчетные показатели для объектов местного значения в области утилизации и переработки коммунальных и промышленных отходов установлены в соответствии с полномочиями муниципального округа в указанной сфере с учетом нормативно-правовых актов, регулирующих деятельность в области обращения с коммунальными и промышленными отходами.</w:t>
      </w:r>
    </w:p>
    <w:p w14:paraId="3DE40D3D" w14:textId="77777777" w:rsidR="00155309" w:rsidRPr="00155309" w:rsidRDefault="00155309" w:rsidP="005D0ABA">
      <w:pPr>
        <w:ind w:firstLine="709"/>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17.</w:t>
      </w:r>
    </w:p>
    <w:p w14:paraId="70DCA251" w14:textId="77777777" w:rsidR="00155309" w:rsidRPr="00155309" w:rsidRDefault="00155309" w:rsidP="005D0ABA">
      <w:pPr>
        <w:ind w:firstLine="709"/>
        <w:jc w:val="both"/>
        <w:rPr>
          <w:rFonts w:ascii="Calibri" w:eastAsia="Calibri" w:hAnsi="Calibri"/>
          <w:sz w:val="22"/>
          <w:szCs w:val="22"/>
        </w:rPr>
      </w:pPr>
    </w:p>
    <w:p w14:paraId="5B4BF05D" w14:textId="77777777" w:rsidR="00155309" w:rsidRPr="00155309" w:rsidRDefault="00155309" w:rsidP="005D0ABA">
      <w:pPr>
        <w:rPr>
          <w:rFonts w:eastAsia="Calibri"/>
          <w:szCs w:val="22"/>
        </w:rPr>
      </w:pPr>
      <w:r w:rsidRPr="00155309">
        <w:rPr>
          <w:rFonts w:eastAsia="Calibri"/>
          <w:szCs w:val="22"/>
        </w:rPr>
        <w:t>Таблица 17. Нормы накопления коммунальных отходов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1180"/>
        <w:gridCol w:w="3407"/>
        <w:gridCol w:w="1787"/>
        <w:gridCol w:w="2360"/>
      </w:tblGrid>
      <w:tr w:rsidR="00155309" w:rsidRPr="00155309" w14:paraId="5C6A4771" w14:textId="77777777" w:rsidTr="00155309">
        <w:trPr>
          <w:tblHeader/>
        </w:trPr>
        <w:tc>
          <w:tcPr>
            <w:tcW w:w="503" w:type="dxa"/>
            <w:vMerge w:val="restart"/>
            <w:tcBorders>
              <w:top w:val="single" w:sz="12" w:space="0" w:color="auto"/>
              <w:left w:val="single" w:sz="12" w:space="0" w:color="auto"/>
            </w:tcBorders>
            <w:shd w:val="clear" w:color="auto" w:fill="auto"/>
            <w:vAlign w:val="center"/>
          </w:tcPr>
          <w:p w14:paraId="0B511234" w14:textId="77777777" w:rsidR="00155309" w:rsidRPr="00155309" w:rsidRDefault="00155309" w:rsidP="00155309">
            <w:pPr>
              <w:autoSpaceDE w:val="0"/>
              <w:contextualSpacing/>
              <w:jc w:val="center"/>
              <w:rPr>
                <w:b/>
                <w:sz w:val="21"/>
                <w:szCs w:val="21"/>
              </w:rPr>
            </w:pPr>
            <w:r w:rsidRPr="00155309">
              <w:rPr>
                <w:b/>
                <w:sz w:val="21"/>
                <w:szCs w:val="21"/>
              </w:rPr>
              <w:t>№</w:t>
            </w:r>
          </w:p>
          <w:p w14:paraId="40341661" w14:textId="77777777" w:rsidR="00155309" w:rsidRPr="00155309" w:rsidRDefault="00155309" w:rsidP="00155309">
            <w:pPr>
              <w:autoSpaceDE w:val="0"/>
              <w:contextualSpacing/>
              <w:jc w:val="center"/>
              <w:rPr>
                <w:b/>
                <w:sz w:val="21"/>
                <w:szCs w:val="21"/>
              </w:rPr>
            </w:pPr>
            <w:r w:rsidRPr="00155309">
              <w:rPr>
                <w:b/>
                <w:sz w:val="21"/>
                <w:szCs w:val="21"/>
              </w:rPr>
              <w:t>п/п</w:t>
            </w:r>
          </w:p>
        </w:tc>
        <w:tc>
          <w:tcPr>
            <w:tcW w:w="4587" w:type="dxa"/>
            <w:gridSpan w:val="2"/>
            <w:vMerge w:val="restart"/>
            <w:tcBorders>
              <w:top w:val="single" w:sz="12" w:space="0" w:color="auto"/>
            </w:tcBorders>
            <w:shd w:val="clear" w:color="auto" w:fill="auto"/>
            <w:vAlign w:val="center"/>
          </w:tcPr>
          <w:p w14:paraId="294B57A3" w14:textId="77777777" w:rsidR="00155309" w:rsidRPr="00155309" w:rsidRDefault="00155309" w:rsidP="00155309">
            <w:pPr>
              <w:autoSpaceDE w:val="0"/>
              <w:contextualSpacing/>
              <w:jc w:val="center"/>
              <w:rPr>
                <w:rFonts w:eastAsia="TimesNewRomanPSMT"/>
                <w:b/>
                <w:sz w:val="21"/>
                <w:szCs w:val="21"/>
              </w:rPr>
            </w:pPr>
            <w:r w:rsidRPr="00155309">
              <w:rPr>
                <w:b/>
                <w:sz w:val="21"/>
                <w:szCs w:val="21"/>
              </w:rPr>
              <w:t>Наименование показателя</w:t>
            </w:r>
          </w:p>
        </w:tc>
        <w:tc>
          <w:tcPr>
            <w:tcW w:w="4147" w:type="dxa"/>
            <w:gridSpan w:val="2"/>
            <w:tcBorders>
              <w:top w:val="single" w:sz="12" w:space="0" w:color="auto"/>
              <w:right w:val="single" w:sz="12" w:space="0" w:color="auto"/>
            </w:tcBorders>
          </w:tcPr>
          <w:p w14:paraId="4A6DDE3B" w14:textId="77777777" w:rsidR="00155309" w:rsidRPr="00155309" w:rsidRDefault="00155309" w:rsidP="00155309">
            <w:pPr>
              <w:autoSpaceDE w:val="0"/>
              <w:contextualSpacing/>
              <w:jc w:val="center"/>
              <w:rPr>
                <w:b/>
                <w:sz w:val="21"/>
                <w:szCs w:val="21"/>
              </w:rPr>
            </w:pPr>
            <w:r w:rsidRPr="00155309">
              <w:rPr>
                <w:b/>
                <w:sz w:val="21"/>
                <w:szCs w:val="21"/>
              </w:rPr>
              <w:t xml:space="preserve">Минимально допустимый </w:t>
            </w:r>
          </w:p>
          <w:p w14:paraId="73F36B5A" w14:textId="77777777" w:rsidR="00155309" w:rsidRPr="00155309" w:rsidRDefault="00155309" w:rsidP="00155309">
            <w:pPr>
              <w:autoSpaceDE w:val="0"/>
              <w:contextualSpacing/>
              <w:jc w:val="center"/>
              <w:rPr>
                <w:rFonts w:eastAsia="TimesNewRomanPSMT"/>
                <w:b/>
                <w:sz w:val="21"/>
                <w:szCs w:val="21"/>
              </w:rPr>
            </w:pPr>
            <w:r w:rsidRPr="00155309">
              <w:rPr>
                <w:b/>
                <w:sz w:val="21"/>
                <w:szCs w:val="21"/>
              </w:rPr>
              <w:t xml:space="preserve">уровень обеспеченности, </w:t>
            </w:r>
          </w:p>
        </w:tc>
      </w:tr>
      <w:tr w:rsidR="00155309" w:rsidRPr="00155309" w14:paraId="79A31DC1" w14:textId="77777777" w:rsidTr="00155309">
        <w:trPr>
          <w:tblHeader/>
        </w:trPr>
        <w:tc>
          <w:tcPr>
            <w:tcW w:w="503" w:type="dxa"/>
            <w:vMerge/>
            <w:tcBorders>
              <w:left w:val="single" w:sz="12" w:space="0" w:color="auto"/>
            </w:tcBorders>
            <w:shd w:val="clear" w:color="auto" w:fill="auto"/>
          </w:tcPr>
          <w:p w14:paraId="74439BAE" w14:textId="77777777" w:rsidR="00155309" w:rsidRPr="00155309" w:rsidRDefault="00155309" w:rsidP="00155309">
            <w:pPr>
              <w:autoSpaceDE w:val="0"/>
              <w:rPr>
                <w:rFonts w:eastAsia="TimesNewRomanPSMT"/>
                <w:sz w:val="21"/>
                <w:szCs w:val="21"/>
              </w:rPr>
            </w:pPr>
          </w:p>
        </w:tc>
        <w:tc>
          <w:tcPr>
            <w:tcW w:w="4587" w:type="dxa"/>
            <w:gridSpan w:val="2"/>
            <w:vMerge/>
            <w:shd w:val="clear" w:color="auto" w:fill="auto"/>
            <w:vAlign w:val="center"/>
          </w:tcPr>
          <w:p w14:paraId="60B8560C" w14:textId="77777777" w:rsidR="00155309" w:rsidRPr="00155309" w:rsidRDefault="00155309" w:rsidP="00155309">
            <w:pPr>
              <w:autoSpaceDE w:val="0"/>
              <w:rPr>
                <w:rFonts w:eastAsia="TimesNewRomanPSMT"/>
                <w:sz w:val="21"/>
                <w:szCs w:val="21"/>
              </w:rPr>
            </w:pPr>
          </w:p>
        </w:tc>
        <w:tc>
          <w:tcPr>
            <w:tcW w:w="1787" w:type="dxa"/>
            <w:vAlign w:val="center"/>
          </w:tcPr>
          <w:p w14:paraId="1ACA03AC" w14:textId="77777777" w:rsidR="00155309" w:rsidRPr="00155309" w:rsidRDefault="00155309" w:rsidP="00155309">
            <w:pPr>
              <w:autoSpaceDE w:val="0"/>
              <w:jc w:val="center"/>
              <w:rPr>
                <w:b/>
                <w:sz w:val="21"/>
                <w:szCs w:val="21"/>
                <w:lang w:eastAsia="en-US"/>
              </w:rPr>
            </w:pPr>
            <w:r w:rsidRPr="00155309">
              <w:rPr>
                <w:b/>
                <w:sz w:val="21"/>
                <w:szCs w:val="21"/>
                <w:lang w:eastAsia="en-US"/>
              </w:rPr>
              <w:t>Единица</w:t>
            </w:r>
          </w:p>
          <w:p w14:paraId="52FB93E2" w14:textId="77777777" w:rsidR="00155309" w:rsidRPr="00155309" w:rsidRDefault="00155309" w:rsidP="00155309">
            <w:pPr>
              <w:autoSpaceDE w:val="0"/>
              <w:jc w:val="center"/>
              <w:rPr>
                <w:b/>
                <w:sz w:val="21"/>
                <w:szCs w:val="21"/>
                <w:lang w:eastAsia="en-US"/>
              </w:rPr>
            </w:pPr>
            <w:r w:rsidRPr="00155309">
              <w:rPr>
                <w:b/>
                <w:sz w:val="21"/>
                <w:szCs w:val="21"/>
                <w:lang w:eastAsia="en-US"/>
              </w:rPr>
              <w:t>измерения</w:t>
            </w:r>
          </w:p>
        </w:tc>
        <w:tc>
          <w:tcPr>
            <w:tcW w:w="2360" w:type="dxa"/>
            <w:tcBorders>
              <w:right w:val="single" w:sz="12" w:space="0" w:color="auto"/>
            </w:tcBorders>
            <w:vAlign w:val="center"/>
          </w:tcPr>
          <w:p w14:paraId="18651A00" w14:textId="77777777" w:rsidR="00155309" w:rsidRPr="00155309" w:rsidRDefault="00155309" w:rsidP="00155309">
            <w:pPr>
              <w:autoSpaceDE w:val="0"/>
              <w:contextualSpacing/>
              <w:jc w:val="center"/>
              <w:rPr>
                <w:rFonts w:eastAsia="TimesNewRomanPSMT"/>
                <w:b/>
                <w:sz w:val="21"/>
                <w:szCs w:val="21"/>
              </w:rPr>
            </w:pPr>
            <w:r w:rsidRPr="00155309">
              <w:rPr>
                <w:b/>
                <w:sz w:val="21"/>
                <w:szCs w:val="21"/>
                <w:lang w:eastAsia="en-US"/>
              </w:rPr>
              <w:t>Величина</w:t>
            </w:r>
          </w:p>
        </w:tc>
      </w:tr>
      <w:tr w:rsidR="00155309" w:rsidRPr="00155309" w14:paraId="0B4F550F" w14:textId="77777777" w:rsidTr="00155309">
        <w:trPr>
          <w:trHeight w:val="90"/>
        </w:trPr>
        <w:tc>
          <w:tcPr>
            <w:tcW w:w="503" w:type="dxa"/>
            <w:vMerge w:val="restart"/>
            <w:tcBorders>
              <w:left w:val="single" w:sz="12" w:space="0" w:color="auto"/>
            </w:tcBorders>
            <w:shd w:val="clear" w:color="auto" w:fill="auto"/>
            <w:vAlign w:val="center"/>
          </w:tcPr>
          <w:p w14:paraId="01B97851"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1180" w:type="dxa"/>
            <w:vMerge w:val="restart"/>
            <w:shd w:val="clear" w:color="auto" w:fill="auto"/>
            <w:vAlign w:val="center"/>
          </w:tcPr>
          <w:p w14:paraId="43497100" w14:textId="77777777" w:rsidR="00155309" w:rsidRPr="00155309" w:rsidRDefault="00155309" w:rsidP="00155309">
            <w:pPr>
              <w:autoSpaceDE w:val="0"/>
              <w:rPr>
                <w:rFonts w:eastAsia="TimesNewRomanPSMT"/>
                <w:sz w:val="21"/>
                <w:szCs w:val="21"/>
              </w:rPr>
            </w:pPr>
            <w:r w:rsidRPr="00155309">
              <w:rPr>
                <w:rFonts w:eastAsia="TimesNewRomanPSMT"/>
                <w:sz w:val="21"/>
                <w:szCs w:val="21"/>
              </w:rPr>
              <w:t>Твердые</w:t>
            </w:r>
          </w:p>
        </w:tc>
        <w:tc>
          <w:tcPr>
            <w:tcW w:w="3407" w:type="dxa"/>
            <w:shd w:val="clear" w:color="auto" w:fill="auto"/>
            <w:vAlign w:val="center"/>
          </w:tcPr>
          <w:p w14:paraId="7380E1F8" w14:textId="77777777" w:rsidR="00155309" w:rsidRPr="00155309" w:rsidRDefault="00155309" w:rsidP="00155309">
            <w:pPr>
              <w:autoSpaceDE w:val="0"/>
              <w:rPr>
                <w:rFonts w:eastAsia="TimesNewRomanPSMT"/>
                <w:sz w:val="21"/>
                <w:szCs w:val="21"/>
              </w:rPr>
            </w:pPr>
            <w:r w:rsidRPr="00155309">
              <w:rPr>
                <w:rFonts w:eastAsia="TimesNewRomanPSMT"/>
                <w:sz w:val="21"/>
                <w:szCs w:val="21"/>
              </w:rPr>
              <w:t>От жилых зданий, оборудованных водопроводом, канализацией, центральным отоплением и газом</w:t>
            </w:r>
          </w:p>
        </w:tc>
        <w:tc>
          <w:tcPr>
            <w:tcW w:w="1787" w:type="dxa"/>
            <w:vAlign w:val="center"/>
          </w:tcPr>
          <w:p w14:paraId="3269D730" w14:textId="77777777" w:rsidR="00155309" w:rsidRPr="00155309" w:rsidRDefault="00155309" w:rsidP="00155309">
            <w:pPr>
              <w:autoSpaceDE w:val="0"/>
              <w:contextualSpacing/>
              <w:jc w:val="center"/>
              <w:rPr>
                <w:sz w:val="21"/>
                <w:szCs w:val="21"/>
              </w:rPr>
            </w:pPr>
            <w:r w:rsidRPr="00155309">
              <w:rPr>
                <w:sz w:val="21"/>
                <w:szCs w:val="21"/>
              </w:rPr>
              <w:t>кг на 1 человека/год</w:t>
            </w:r>
          </w:p>
        </w:tc>
        <w:tc>
          <w:tcPr>
            <w:tcW w:w="2360" w:type="dxa"/>
            <w:tcBorders>
              <w:right w:val="single" w:sz="12" w:space="0" w:color="auto"/>
            </w:tcBorders>
            <w:shd w:val="clear" w:color="auto" w:fill="auto"/>
            <w:vAlign w:val="center"/>
          </w:tcPr>
          <w:p w14:paraId="21711C17" w14:textId="77777777" w:rsidR="00155309" w:rsidRPr="00155309" w:rsidRDefault="00155309" w:rsidP="00155309">
            <w:pPr>
              <w:autoSpaceDE w:val="0"/>
              <w:contextualSpacing/>
              <w:jc w:val="center"/>
              <w:rPr>
                <w:sz w:val="21"/>
                <w:szCs w:val="21"/>
              </w:rPr>
            </w:pPr>
            <w:r w:rsidRPr="00155309">
              <w:rPr>
                <w:sz w:val="21"/>
                <w:szCs w:val="21"/>
              </w:rPr>
              <w:t>190</w:t>
            </w:r>
          </w:p>
        </w:tc>
      </w:tr>
      <w:tr w:rsidR="00155309" w:rsidRPr="00155309" w14:paraId="28A6A6FF" w14:textId="77777777" w:rsidTr="00155309">
        <w:trPr>
          <w:trHeight w:val="90"/>
        </w:trPr>
        <w:tc>
          <w:tcPr>
            <w:tcW w:w="503" w:type="dxa"/>
            <w:vMerge/>
            <w:tcBorders>
              <w:left w:val="single" w:sz="12" w:space="0" w:color="auto"/>
            </w:tcBorders>
            <w:shd w:val="clear" w:color="auto" w:fill="auto"/>
            <w:vAlign w:val="center"/>
          </w:tcPr>
          <w:p w14:paraId="7D7EC47C" w14:textId="77777777" w:rsidR="00155309" w:rsidRPr="00155309" w:rsidRDefault="00155309" w:rsidP="00155309">
            <w:pPr>
              <w:autoSpaceDE w:val="0"/>
              <w:jc w:val="center"/>
              <w:rPr>
                <w:rFonts w:eastAsia="TimesNewRomanPSMT"/>
                <w:sz w:val="21"/>
                <w:szCs w:val="21"/>
              </w:rPr>
            </w:pPr>
          </w:p>
        </w:tc>
        <w:tc>
          <w:tcPr>
            <w:tcW w:w="1180" w:type="dxa"/>
            <w:vMerge/>
            <w:shd w:val="clear" w:color="auto" w:fill="auto"/>
            <w:vAlign w:val="center"/>
          </w:tcPr>
          <w:p w14:paraId="0344D76A" w14:textId="77777777" w:rsidR="00155309" w:rsidRPr="00155309" w:rsidRDefault="00155309" w:rsidP="00155309">
            <w:pPr>
              <w:autoSpaceDE w:val="0"/>
              <w:rPr>
                <w:rFonts w:eastAsia="TimesNewRomanPSMT"/>
                <w:sz w:val="21"/>
                <w:szCs w:val="21"/>
              </w:rPr>
            </w:pPr>
          </w:p>
        </w:tc>
        <w:tc>
          <w:tcPr>
            <w:tcW w:w="3407" w:type="dxa"/>
            <w:shd w:val="clear" w:color="auto" w:fill="auto"/>
            <w:vAlign w:val="center"/>
          </w:tcPr>
          <w:p w14:paraId="0308B57C" w14:textId="77777777" w:rsidR="00155309" w:rsidRPr="00155309" w:rsidRDefault="00155309" w:rsidP="00155309">
            <w:pPr>
              <w:autoSpaceDE w:val="0"/>
              <w:rPr>
                <w:rFonts w:eastAsia="TimesNewRomanPSMT"/>
                <w:sz w:val="21"/>
                <w:szCs w:val="21"/>
              </w:rPr>
            </w:pPr>
            <w:r w:rsidRPr="00155309">
              <w:rPr>
                <w:rFonts w:eastAsia="TimesNewRomanPSMT"/>
                <w:sz w:val="21"/>
                <w:szCs w:val="21"/>
              </w:rPr>
              <w:t>От прочих жилых зданий</w:t>
            </w:r>
          </w:p>
        </w:tc>
        <w:tc>
          <w:tcPr>
            <w:tcW w:w="1787" w:type="dxa"/>
            <w:vAlign w:val="center"/>
          </w:tcPr>
          <w:p w14:paraId="0026FD77" w14:textId="77777777" w:rsidR="00155309" w:rsidRPr="00155309" w:rsidRDefault="00155309" w:rsidP="00155309">
            <w:pPr>
              <w:autoSpaceDE w:val="0"/>
              <w:contextualSpacing/>
              <w:jc w:val="center"/>
              <w:rPr>
                <w:sz w:val="21"/>
                <w:szCs w:val="21"/>
              </w:rPr>
            </w:pPr>
            <w:r w:rsidRPr="00155309">
              <w:rPr>
                <w:sz w:val="21"/>
                <w:szCs w:val="21"/>
              </w:rPr>
              <w:t>кг на 1 человека/год</w:t>
            </w:r>
          </w:p>
        </w:tc>
        <w:tc>
          <w:tcPr>
            <w:tcW w:w="2360" w:type="dxa"/>
            <w:tcBorders>
              <w:right w:val="single" w:sz="12" w:space="0" w:color="auto"/>
            </w:tcBorders>
            <w:shd w:val="clear" w:color="auto" w:fill="auto"/>
            <w:vAlign w:val="center"/>
          </w:tcPr>
          <w:p w14:paraId="72D6772B" w14:textId="77777777" w:rsidR="00155309" w:rsidRPr="00155309" w:rsidRDefault="00155309" w:rsidP="00155309">
            <w:pPr>
              <w:autoSpaceDE w:val="0"/>
              <w:contextualSpacing/>
              <w:jc w:val="center"/>
              <w:rPr>
                <w:sz w:val="21"/>
                <w:szCs w:val="21"/>
              </w:rPr>
            </w:pPr>
            <w:r w:rsidRPr="00155309">
              <w:rPr>
                <w:sz w:val="21"/>
                <w:szCs w:val="21"/>
              </w:rPr>
              <w:t>300</w:t>
            </w:r>
          </w:p>
        </w:tc>
      </w:tr>
      <w:tr w:rsidR="00155309" w:rsidRPr="00155309" w14:paraId="02B7A76A" w14:textId="77777777" w:rsidTr="00155309">
        <w:trPr>
          <w:trHeight w:val="90"/>
        </w:trPr>
        <w:tc>
          <w:tcPr>
            <w:tcW w:w="503" w:type="dxa"/>
            <w:vMerge/>
            <w:tcBorders>
              <w:left w:val="single" w:sz="12" w:space="0" w:color="auto"/>
            </w:tcBorders>
            <w:shd w:val="clear" w:color="auto" w:fill="auto"/>
            <w:vAlign w:val="center"/>
          </w:tcPr>
          <w:p w14:paraId="1C614EE5" w14:textId="77777777" w:rsidR="00155309" w:rsidRPr="00155309" w:rsidRDefault="00155309" w:rsidP="00155309">
            <w:pPr>
              <w:autoSpaceDE w:val="0"/>
              <w:jc w:val="center"/>
              <w:rPr>
                <w:rFonts w:eastAsia="TimesNewRomanPSMT"/>
                <w:sz w:val="21"/>
                <w:szCs w:val="21"/>
              </w:rPr>
            </w:pPr>
          </w:p>
        </w:tc>
        <w:tc>
          <w:tcPr>
            <w:tcW w:w="1180" w:type="dxa"/>
            <w:vMerge/>
            <w:shd w:val="clear" w:color="auto" w:fill="auto"/>
            <w:vAlign w:val="center"/>
          </w:tcPr>
          <w:p w14:paraId="5C1C5AE4" w14:textId="77777777" w:rsidR="00155309" w:rsidRPr="00155309" w:rsidRDefault="00155309" w:rsidP="00155309">
            <w:pPr>
              <w:autoSpaceDE w:val="0"/>
              <w:rPr>
                <w:rFonts w:eastAsia="TimesNewRomanPSMT"/>
                <w:sz w:val="21"/>
                <w:szCs w:val="21"/>
              </w:rPr>
            </w:pPr>
          </w:p>
        </w:tc>
        <w:tc>
          <w:tcPr>
            <w:tcW w:w="3407" w:type="dxa"/>
            <w:shd w:val="clear" w:color="auto" w:fill="auto"/>
            <w:vAlign w:val="center"/>
          </w:tcPr>
          <w:p w14:paraId="46D7C368" w14:textId="77777777" w:rsidR="00155309" w:rsidRPr="00155309" w:rsidRDefault="00155309" w:rsidP="00155309">
            <w:pPr>
              <w:autoSpaceDE w:val="0"/>
              <w:rPr>
                <w:rFonts w:eastAsia="TimesNewRomanPSMT"/>
                <w:sz w:val="21"/>
                <w:szCs w:val="21"/>
              </w:rPr>
            </w:pPr>
            <w:r w:rsidRPr="00155309">
              <w:rPr>
                <w:rFonts w:eastAsia="TimesNewRomanPSMT"/>
                <w:sz w:val="21"/>
                <w:szCs w:val="21"/>
              </w:rPr>
              <w:t>Общее количество по городу с учетом общественных зданий</w:t>
            </w:r>
          </w:p>
        </w:tc>
        <w:tc>
          <w:tcPr>
            <w:tcW w:w="1787" w:type="dxa"/>
            <w:vAlign w:val="center"/>
          </w:tcPr>
          <w:p w14:paraId="5E7039CE" w14:textId="77777777" w:rsidR="00155309" w:rsidRPr="00155309" w:rsidRDefault="00155309" w:rsidP="00155309">
            <w:pPr>
              <w:autoSpaceDE w:val="0"/>
              <w:contextualSpacing/>
              <w:jc w:val="center"/>
              <w:rPr>
                <w:sz w:val="21"/>
                <w:szCs w:val="21"/>
              </w:rPr>
            </w:pPr>
            <w:r w:rsidRPr="00155309">
              <w:rPr>
                <w:sz w:val="21"/>
                <w:szCs w:val="21"/>
              </w:rPr>
              <w:t>кг на 1 человека/год</w:t>
            </w:r>
          </w:p>
        </w:tc>
        <w:tc>
          <w:tcPr>
            <w:tcW w:w="2360" w:type="dxa"/>
            <w:tcBorders>
              <w:right w:val="single" w:sz="12" w:space="0" w:color="auto"/>
            </w:tcBorders>
            <w:shd w:val="clear" w:color="auto" w:fill="auto"/>
            <w:vAlign w:val="center"/>
          </w:tcPr>
          <w:p w14:paraId="1266898D" w14:textId="77777777" w:rsidR="00155309" w:rsidRPr="00155309" w:rsidRDefault="00155309" w:rsidP="00155309">
            <w:pPr>
              <w:autoSpaceDE w:val="0"/>
              <w:contextualSpacing/>
              <w:jc w:val="center"/>
              <w:rPr>
                <w:sz w:val="21"/>
                <w:szCs w:val="21"/>
              </w:rPr>
            </w:pPr>
            <w:r w:rsidRPr="00155309">
              <w:rPr>
                <w:sz w:val="21"/>
                <w:szCs w:val="21"/>
              </w:rPr>
              <w:t>280</w:t>
            </w:r>
          </w:p>
        </w:tc>
      </w:tr>
      <w:tr w:rsidR="00155309" w:rsidRPr="00155309" w14:paraId="0AFB053F" w14:textId="77777777" w:rsidTr="00155309">
        <w:tc>
          <w:tcPr>
            <w:tcW w:w="503" w:type="dxa"/>
            <w:tcBorders>
              <w:left w:val="single" w:sz="12" w:space="0" w:color="auto"/>
            </w:tcBorders>
            <w:shd w:val="clear" w:color="auto" w:fill="auto"/>
            <w:vAlign w:val="center"/>
          </w:tcPr>
          <w:p w14:paraId="5A9E4208"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1180" w:type="dxa"/>
            <w:shd w:val="clear" w:color="auto" w:fill="auto"/>
            <w:vAlign w:val="center"/>
          </w:tcPr>
          <w:p w14:paraId="0458136A" w14:textId="77777777" w:rsidR="00155309" w:rsidRPr="00155309" w:rsidRDefault="00155309" w:rsidP="00155309">
            <w:pPr>
              <w:autoSpaceDE w:val="0"/>
              <w:rPr>
                <w:rFonts w:eastAsia="TimesNewRomanPSMT"/>
                <w:sz w:val="21"/>
                <w:szCs w:val="21"/>
              </w:rPr>
            </w:pPr>
            <w:r w:rsidRPr="00155309">
              <w:rPr>
                <w:rFonts w:eastAsia="TimesNewRomanPSMT"/>
                <w:sz w:val="21"/>
                <w:szCs w:val="21"/>
              </w:rPr>
              <w:t>Жидкие</w:t>
            </w:r>
          </w:p>
        </w:tc>
        <w:tc>
          <w:tcPr>
            <w:tcW w:w="3407" w:type="dxa"/>
            <w:shd w:val="clear" w:color="auto" w:fill="auto"/>
            <w:vAlign w:val="center"/>
          </w:tcPr>
          <w:p w14:paraId="41ED8035" w14:textId="77777777" w:rsidR="00155309" w:rsidRPr="00155309" w:rsidRDefault="00155309" w:rsidP="00155309">
            <w:pPr>
              <w:autoSpaceDE w:val="0"/>
              <w:rPr>
                <w:rFonts w:eastAsia="TimesNewRomanPSMT"/>
                <w:sz w:val="21"/>
                <w:szCs w:val="21"/>
              </w:rPr>
            </w:pPr>
            <w:r w:rsidRPr="00155309">
              <w:rPr>
                <w:rFonts w:eastAsia="TimesNewRomanPSMT"/>
                <w:sz w:val="21"/>
                <w:szCs w:val="21"/>
              </w:rPr>
              <w:t>Из выгребов (при отсутствии канализации)</w:t>
            </w:r>
          </w:p>
        </w:tc>
        <w:tc>
          <w:tcPr>
            <w:tcW w:w="1787" w:type="dxa"/>
            <w:vAlign w:val="center"/>
          </w:tcPr>
          <w:p w14:paraId="4F5C3BA8" w14:textId="77777777" w:rsidR="00155309" w:rsidRPr="00155309" w:rsidRDefault="00155309" w:rsidP="00155309">
            <w:pPr>
              <w:autoSpaceDE w:val="0"/>
              <w:contextualSpacing/>
              <w:jc w:val="center"/>
              <w:rPr>
                <w:sz w:val="21"/>
                <w:szCs w:val="21"/>
              </w:rPr>
            </w:pPr>
            <w:r w:rsidRPr="00155309">
              <w:rPr>
                <w:sz w:val="21"/>
                <w:szCs w:val="21"/>
              </w:rPr>
              <w:t>л на 1 человека/год</w:t>
            </w:r>
          </w:p>
        </w:tc>
        <w:tc>
          <w:tcPr>
            <w:tcW w:w="2360" w:type="dxa"/>
            <w:tcBorders>
              <w:right w:val="single" w:sz="12" w:space="0" w:color="auto"/>
            </w:tcBorders>
            <w:shd w:val="clear" w:color="auto" w:fill="auto"/>
            <w:vAlign w:val="center"/>
          </w:tcPr>
          <w:p w14:paraId="20698409" w14:textId="77777777" w:rsidR="00155309" w:rsidRPr="00155309" w:rsidRDefault="00155309" w:rsidP="00155309">
            <w:pPr>
              <w:autoSpaceDE w:val="0"/>
              <w:contextualSpacing/>
              <w:jc w:val="center"/>
              <w:rPr>
                <w:sz w:val="21"/>
                <w:szCs w:val="21"/>
              </w:rPr>
            </w:pPr>
            <w:r w:rsidRPr="00155309">
              <w:rPr>
                <w:sz w:val="21"/>
                <w:szCs w:val="21"/>
              </w:rPr>
              <w:t>-</w:t>
            </w:r>
          </w:p>
        </w:tc>
      </w:tr>
      <w:tr w:rsidR="00155309" w:rsidRPr="00155309" w14:paraId="5511984A" w14:textId="77777777" w:rsidTr="00155309">
        <w:tc>
          <w:tcPr>
            <w:tcW w:w="503" w:type="dxa"/>
            <w:tcBorders>
              <w:left w:val="single" w:sz="12" w:space="0" w:color="auto"/>
              <w:bottom w:val="single" w:sz="12" w:space="0" w:color="auto"/>
            </w:tcBorders>
            <w:shd w:val="clear" w:color="auto" w:fill="auto"/>
            <w:vAlign w:val="center"/>
          </w:tcPr>
          <w:p w14:paraId="5B04E94C" w14:textId="77777777"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4587" w:type="dxa"/>
            <w:gridSpan w:val="2"/>
            <w:tcBorders>
              <w:bottom w:val="single" w:sz="12" w:space="0" w:color="auto"/>
            </w:tcBorders>
            <w:shd w:val="clear" w:color="auto" w:fill="auto"/>
            <w:vAlign w:val="center"/>
          </w:tcPr>
          <w:p w14:paraId="6676F747" w14:textId="77777777" w:rsidR="00155309" w:rsidRPr="00155309" w:rsidRDefault="00155309" w:rsidP="00155309">
            <w:pPr>
              <w:autoSpaceDE w:val="0"/>
              <w:rPr>
                <w:rFonts w:eastAsia="TimesNewRomanPSMT"/>
                <w:sz w:val="21"/>
                <w:szCs w:val="21"/>
              </w:rPr>
            </w:pPr>
            <w:r w:rsidRPr="00155309">
              <w:rPr>
                <w:rFonts w:eastAsia="TimesNewRomanPSMT"/>
                <w:sz w:val="21"/>
                <w:szCs w:val="21"/>
              </w:rPr>
              <w:t>Смет с 1 кв. м твердых покрытий улиц, площадей и парков</w:t>
            </w:r>
          </w:p>
        </w:tc>
        <w:tc>
          <w:tcPr>
            <w:tcW w:w="1787" w:type="dxa"/>
            <w:tcBorders>
              <w:bottom w:val="single" w:sz="12" w:space="0" w:color="auto"/>
            </w:tcBorders>
            <w:vAlign w:val="center"/>
          </w:tcPr>
          <w:p w14:paraId="7CF9437E" w14:textId="77777777" w:rsidR="00155309" w:rsidRPr="00155309" w:rsidRDefault="00155309" w:rsidP="00155309">
            <w:pPr>
              <w:autoSpaceDE w:val="0"/>
              <w:contextualSpacing/>
              <w:jc w:val="center"/>
              <w:rPr>
                <w:sz w:val="21"/>
                <w:szCs w:val="21"/>
              </w:rPr>
            </w:pPr>
            <w:r w:rsidRPr="00155309">
              <w:rPr>
                <w:sz w:val="21"/>
                <w:szCs w:val="21"/>
              </w:rPr>
              <w:t>кг на 1 человека/год</w:t>
            </w:r>
          </w:p>
        </w:tc>
        <w:tc>
          <w:tcPr>
            <w:tcW w:w="2360" w:type="dxa"/>
            <w:tcBorders>
              <w:bottom w:val="single" w:sz="12" w:space="0" w:color="auto"/>
              <w:right w:val="single" w:sz="12" w:space="0" w:color="auto"/>
            </w:tcBorders>
            <w:shd w:val="clear" w:color="auto" w:fill="auto"/>
            <w:vAlign w:val="center"/>
          </w:tcPr>
          <w:p w14:paraId="019F3DC6" w14:textId="77777777" w:rsidR="00155309" w:rsidRPr="00155309" w:rsidRDefault="00155309" w:rsidP="00155309">
            <w:pPr>
              <w:autoSpaceDE w:val="0"/>
              <w:contextualSpacing/>
              <w:jc w:val="center"/>
              <w:rPr>
                <w:sz w:val="21"/>
                <w:szCs w:val="21"/>
              </w:rPr>
            </w:pPr>
            <w:r w:rsidRPr="00155309">
              <w:rPr>
                <w:sz w:val="21"/>
                <w:szCs w:val="21"/>
              </w:rPr>
              <w:t>5</w:t>
            </w:r>
          </w:p>
        </w:tc>
      </w:tr>
    </w:tbl>
    <w:p w14:paraId="1F0C340A" w14:textId="77777777" w:rsidR="00155309" w:rsidRPr="00155309" w:rsidRDefault="00155309" w:rsidP="00155309">
      <w:pPr>
        <w:autoSpaceDE w:val="0"/>
        <w:ind w:firstLine="426"/>
        <w:jc w:val="both"/>
        <w:rPr>
          <w:szCs w:val="20"/>
        </w:rPr>
      </w:pPr>
    </w:p>
    <w:p w14:paraId="32352AD1" w14:textId="77777777" w:rsidR="00155309" w:rsidRPr="00155309" w:rsidRDefault="00155309" w:rsidP="005D0ABA">
      <w:pPr>
        <w:autoSpaceDE w:val="0"/>
        <w:ind w:firstLine="709"/>
        <w:jc w:val="both"/>
        <w:rPr>
          <w:szCs w:val="20"/>
        </w:rPr>
      </w:pPr>
      <w:r w:rsidRPr="00155309">
        <w:rPr>
          <w:szCs w:val="20"/>
        </w:rPr>
        <w:t>Примечание:</w:t>
      </w:r>
    </w:p>
    <w:p w14:paraId="3CB85CD5" w14:textId="77777777" w:rsidR="00155309" w:rsidRPr="00155309" w:rsidRDefault="00155309" w:rsidP="005D0ABA">
      <w:pPr>
        <w:numPr>
          <w:ilvl w:val="0"/>
          <w:numId w:val="9"/>
        </w:numPr>
        <w:ind w:left="0" w:firstLine="709"/>
        <w:jc w:val="both"/>
        <w:rPr>
          <w:rFonts w:eastAsia="Calibri"/>
          <w:szCs w:val="22"/>
        </w:rPr>
      </w:pPr>
      <w:r w:rsidRPr="00155309">
        <w:rPr>
          <w:rFonts w:eastAsia="Calibri"/>
          <w:szCs w:val="22"/>
        </w:rPr>
        <w:t>нормы накопления крупногабаритных коммунальных отходов следует принимать в размере 5% в составе приведенных значений твердых коммунальных отходов.</w:t>
      </w:r>
    </w:p>
    <w:p w14:paraId="07CE271B" w14:textId="77777777" w:rsidR="00155309" w:rsidRPr="00155309" w:rsidRDefault="00155309" w:rsidP="00155309">
      <w:pPr>
        <w:autoSpaceDE w:val="0"/>
        <w:ind w:firstLine="709"/>
        <w:jc w:val="both"/>
      </w:pPr>
    </w:p>
    <w:p w14:paraId="0ABEF47A" w14:textId="77777777" w:rsidR="00155309" w:rsidRPr="00155309" w:rsidRDefault="00155309" w:rsidP="005D0ABA">
      <w:pPr>
        <w:ind w:firstLine="709"/>
        <w:jc w:val="both"/>
        <w:rPr>
          <w:rFonts w:eastAsia="Calibri"/>
          <w:szCs w:val="22"/>
        </w:rPr>
      </w:pPr>
      <w:r w:rsidRPr="00155309">
        <w:rPr>
          <w:rFonts w:eastAsia="Calibri"/>
          <w:szCs w:val="22"/>
        </w:rPr>
        <w:t>Контейнерные площадки для накопления твердых коммунальных отходов или системы подземного накопления ТКО с автоматическими подъемниками для подъема контейнеров и (или) специальные площадки для накопления крупногабаритных отходов размещаются и обустраиваются, согласно СанПиН 2.1.3684-21 и Территориальной схеме обращения с отходами в Камчатском крае.</w:t>
      </w:r>
    </w:p>
    <w:p w14:paraId="5AB5B29A" w14:textId="77777777" w:rsidR="00155309" w:rsidRPr="00155309" w:rsidRDefault="00155309" w:rsidP="00155309">
      <w:pPr>
        <w:ind w:firstLine="425"/>
        <w:jc w:val="both"/>
        <w:rPr>
          <w:rFonts w:eastAsia="Calibri"/>
          <w:szCs w:val="22"/>
        </w:rPr>
      </w:pPr>
    </w:p>
    <w:p w14:paraId="0791A653" w14:textId="77777777" w:rsidR="00155309" w:rsidRPr="00155309" w:rsidRDefault="00155309" w:rsidP="00155309">
      <w:pPr>
        <w:keepNext/>
        <w:keepLines/>
        <w:spacing w:after="160"/>
        <w:outlineLvl w:val="2"/>
        <w:rPr>
          <w:b/>
          <w:lang w:eastAsia="en-US"/>
        </w:rPr>
      </w:pPr>
      <w:bookmarkStart w:id="17" w:name="_Toc140627967"/>
      <w:r w:rsidRPr="00155309">
        <w:rPr>
          <w:b/>
          <w:lang w:eastAsia="en-US"/>
        </w:rPr>
        <w:t>2.10 В области содержания мест захоронения</w:t>
      </w:r>
      <w:bookmarkEnd w:id="17"/>
    </w:p>
    <w:p w14:paraId="79A67299" w14:textId="77777777" w:rsidR="00155309" w:rsidRPr="00155309" w:rsidRDefault="00155309" w:rsidP="005D0ABA">
      <w:pPr>
        <w:ind w:firstLine="709"/>
        <w:jc w:val="both"/>
        <w:rPr>
          <w:rFonts w:eastAsia="Calibri"/>
          <w:szCs w:val="22"/>
        </w:rPr>
      </w:pPr>
      <w:r w:rsidRPr="00155309">
        <w:rPr>
          <w:rFonts w:eastAsia="Calibri"/>
          <w:szCs w:val="22"/>
        </w:rPr>
        <w:t xml:space="preserve">Расчетные показатели для объектов местного значения в области содержания мест захоронения установлены в соответствии с полномочиями муниципального округа. </w:t>
      </w:r>
    </w:p>
    <w:p w14:paraId="01875D7C" w14:textId="77777777" w:rsidR="00155309" w:rsidRPr="00155309" w:rsidRDefault="00155309" w:rsidP="005D0ABA">
      <w:pPr>
        <w:ind w:firstLine="709"/>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18.</w:t>
      </w:r>
    </w:p>
    <w:p w14:paraId="411A01F0" w14:textId="77777777" w:rsidR="00155309" w:rsidRPr="00155309" w:rsidRDefault="00155309" w:rsidP="005D0ABA">
      <w:pPr>
        <w:ind w:firstLine="709"/>
        <w:jc w:val="both"/>
        <w:rPr>
          <w:rFonts w:ascii="Calibri" w:eastAsia="Calibri" w:hAnsi="Calibri"/>
          <w:sz w:val="22"/>
          <w:szCs w:val="22"/>
        </w:rPr>
      </w:pPr>
    </w:p>
    <w:p w14:paraId="1DC92E41" w14:textId="77777777" w:rsidR="00155309" w:rsidRPr="00155309" w:rsidRDefault="00155309" w:rsidP="005D0ABA">
      <w:pPr>
        <w:ind w:firstLine="709"/>
        <w:jc w:val="both"/>
        <w:rPr>
          <w:rFonts w:ascii="Calibri" w:eastAsia="Calibri" w:hAnsi="Calibri"/>
          <w:sz w:val="22"/>
          <w:szCs w:val="22"/>
        </w:rPr>
      </w:pPr>
    </w:p>
    <w:p w14:paraId="4A003F4A" w14:textId="77777777" w:rsidR="00155309" w:rsidRPr="00155309" w:rsidRDefault="00155309" w:rsidP="00155309">
      <w:pPr>
        <w:rPr>
          <w:rFonts w:ascii="Calibri" w:eastAsia="Calibri" w:hAnsi="Calibri"/>
          <w:sz w:val="22"/>
          <w:szCs w:val="22"/>
        </w:rPr>
      </w:pPr>
    </w:p>
    <w:p w14:paraId="0688E542" w14:textId="77777777" w:rsidR="00155309" w:rsidRPr="00155309" w:rsidRDefault="00155309" w:rsidP="00155309">
      <w:pPr>
        <w:rPr>
          <w:rFonts w:ascii="Calibri" w:eastAsia="Calibri" w:hAnsi="Calibri"/>
          <w:sz w:val="22"/>
          <w:szCs w:val="22"/>
        </w:rPr>
      </w:pPr>
    </w:p>
    <w:p w14:paraId="4CCFD39E" w14:textId="77777777" w:rsidR="00155309" w:rsidRPr="00155309" w:rsidRDefault="00155309" w:rsidP="00155309">
      <w:pPr>
        <w:rPr>
          <w:rFonts w:ascii="Calibri" w:eastAsia="Calibri" w:hAnsi="Calibri"/>
          <w:sz w:val="22"/>
          <w:szCs w:val="22"/>
        </w:rPr>
      </w:pPr>
    </w:p>
    <w:p w14:paraId="5BF6288B" w14:textId="77777777" w:rsidR="00155309" w:rsidRPr="00155309" w:rsidRDefault="00155309" w:rsidP="00155309">
      <w:pPr>
        <w:rPr>
          <w:rFonts w:ascii="Calibri" w:eastAsia="Calibri" w:hAnsi="Calibri"/>
          <w:sz w:val="22"/>
          <w:szCs w:val="22"/>
        </w:rPr>
      </w:pPr>
    </w:p>
    <w:p w14:paraId="0D7E35AA" w14:textId="77777777" w:rsidR="00155309" w:rsidRPr="00155309" w:rsidRDefault="00155309" w:rsidP="00155309">
      <w:pPr>
        <w:rPr>
          <w:rFonts w:ascii="Calibri" w:eastAsia="Calibri" w:hAnsi="Calibri"/>
          <w:sz w:val="22"/>
          <w:szCs w:val="22"/>
        </w:rPr>
      </w:pPr>
    </w:p>
    <w:p w14:paraId="3DDD7414" w14:textId="77777777" w:rsidR="00155309" w:rsidRPr="00155309" w:rsidRDefault="00155309" w:rsidP="005D0ABA">
      <w:pPr>
        <w:autoSpaceDE w:val="0"/>
        <w:spacing w:line="276" w:lineRule="auto"/>
        <w:rPr>
          <w:rFonts w:eastAsia="TimesNewRomanPSMT"/>
        </w:rPr>
      </w:pPr>
      <w:r w:rsidRPr="00155309">
        <w:rPr>
          <w:rFonts w:eastAsia="TimesNewRomanPSMT"/>
        </w:rPr>
        <w:lastRenderedPageBreak/>
        <w:t>Таблица 18. Расчетные показатели для объектов в области содержания мест захоронения</w:t>
      </w:r>
    </w:p>
    <w:tbl>
      <w:tblPr>
        <w:tblW w:w="940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539"/>
        <w:gridCol w:w="2660"/>
        <w:gridCol w:w="1949"/>
        <w:gridCol w:w="1169"/>
        <w:gridCol w:w="1726"/>
        <w:gridCol w:w="1364"/>
      </w:tblGrid>
      <w:tr w:rsidR="00155309" w:rsidRPr="00155309" w14:paraId="38CE685B" w14:textId="77777777" w:rsidTr="00155309">
        <w:trPr>
          <w:trHeight w:val="360"/>
          <w:tblHeader/>
        </w:trPr>
        <w:tc>
          <w:tcPr>
            <w:tcW w:w="539" w:type="dxa"/>
            <w:vMerge w:val="restart"/>
            <w:tcBorders>
              <w:top w:val="single" w:sz="12" w:space="0" w:color="auto"/>
              <w:left w:val="single" w:sz="12" w:space="0" w:color="auto"/>
            </w:tcBorders>
            <w:shd w:val="clear" w:color="auto" w:fill="auto"/>
            <w:vAlign w:val="center"/>
          </w:tcPr>
          <w:p w14:paraId="73BAFB61" w14:textId="77777777" w:rsidR="00155309" w:rsidRPr="00155309" w:rsidRDefault="00155309" w:rsidP="00155309">
            <w:pPr>
              <w:jc w:val="center"/>
              <w:rPr>
                <w:b/>
                <w:sz w:val="21"/>
                <w:szCs w:val="21"/>
              </w:rPr>
            </w:pPr>
            <w:r w:rsidRPr="00155309">
              <w:rPr>
                <w:b/>
                <w:sz w:val="21"/>
                <w:szCs w:val="21"/>
              </w:rPr>
              <w:t>№</w:t>
            </w:r>
          </w:p>
          <w:p w14:paraId="674AA974" w14:textId="77777777" w:rsidR="00155309" w:rsidRPr="00155309" w:rsidRDefault="00155309" w:rsidP="00155309">
            <w:pPr>
              <w:jc w:val="center"/>
              <w:rPr>
                <w:b/>
                <w:sz w:val="21"/>
                <w:szCs w:val="21"/>
              </w:rPr>
            </w:pPr>
            <w:r w:rsidRPr="00155309">
              <w:rPr>
                <w:b/>
                <w:sz w:val="21"/>
                <w:szCs w:val="21"/>
              </w:rPr>
              <w:t>п/п</w:t>
            </w:r>
          </w:p>
        </w:tc>
        <w:tc>
          <w:tcPr>
            <w:tcW w:w="2660" w:type="dxa"/>
            <w:vMerge w:val="restart"/>
            <w:tcBorders>
              <w:top w:val="single" w:sz="12" w:space="0" w:color="auto"/>
            </w:tcBorders>
            <w:shd w:val="clear" w:color="auto" w:fill="auto"/>
            <w:vAlign w:val="center"/>
          </w:tcPr>
          <w:p w14:paraId="3653B2AA" w14:textId="77777777" w:rsidR="00155309" w:rsidRPr="00155309" w:rsidRDefault="00155309" w:rsidP="00155309">
            <w:pPr>
              <w:jc w:val="center"/>
              <w:rPr>
                <w:b/>
                <w:sz w:val="21"/>
                <w:szCs w:val="21"/>
              </w:rPr>
            </w:pPr>
            <w:r w:rsidRPr="00155309">
              <w:rPr>
                <w:b/>
                <w:sz w:val="21"/>
                <w:szCs w:val="21"/>
              </w:rPr>
              <w:t>Наименование объекта</w:t>
            </w:r>
          </w:p>
        </w:tc>
        <w:tc>
          <w:tcPr>
            <w:tcW w:w="3118" w:type="dxa"/>
            <w:gridSpan w:val="2"/>
            <w:tcBorders>
              <w:top w:val="single" w:sz="12" w:space="0" w:color="auto"/>
            </w:tcBorders>
            <w:shd w:val="clear" w:color="auto" w:fill="auto"/>
            <w:vAlign w:val="center"/>
          </w:tcPr>
          <w:p w14:paraId="43F9F056" w14:textId="77777777" w:rsidR="00155309" w:rsidRPr="00155309" w:rsidRDefault="00155309" w:rsidP="00155309">
            <w:pPr>
              <w:jc w:val="center"/>
              <w:rPr>
                <w:b/>
                <w:sz w:val="21"/>
                <w:szCs w:val="21"/>
              </w:rPr>
            </w:pPr>
            <w:r w:rsidRPr="00155309">
              <w:rPr>
                <w:b/>
                <w:sz w:val="21"/>
                <w:szCs w:val="21"/>
              </w:rPr>
              <w:t>Минимально допустимый уровень обеспеченности</w:t>
            </w:r>
          </w:p>
        </w:tc>
        <w:tc>
          <w:tcPr>
            <w:tcW w:w="3090" w:type="dxa"/>
            <w:gridSpan w:val="2"/>
            <w:tcBorders>
              <w:top w:val="single" w:sz="12" w:space="0" w:color="auto"/>
              <w:right w:val="single" w:sz="12" w:space="0" w:color="auto"/>
            </w:tcBorders>
            <w:shd w:val="clear" w:color="auto" w:fill="auto"/>
            <w:vAlign w:val="center"/>
          </w:tcPr>
          <w:p w14:paraId="6685DF24" w14:textId="77777777" w:rsidR="00155309" w:rsidRPr="00155309" w:rsidRDefault="00155309" w:rsidP="00155309">
            <w:pPr>
              <w:jc w:val="center"/>
              <w:rPr>
                <w:b/>
                <w:sz w:val="21"/>
                <w:szCs w:val="21"/>
              </w:rPr>
            </w:pPr>
            <w:r w:rsidRPr="00155309">
              <w:rPr>
                <w:b/>
                <w:sz w:val="21"/>
                <w:szCs w:val="21"/>
              </w:rPr>
              <w:t>Максимально допустимый уровень территориальной доступности</w:t>
            </w:r>
          </w:p>
        </w:tc>
      </w:tr>
      <w:tr w:rsidR="00155309" w:rsidRPr="00155309" w14:paraId="62CE2C44" w14:textId="77777777" w:rsidTr="00155309">
        <w:trPr>
          <w:trHeight w:val="360"/>
          <w:tblHeader/>
        </w:trPr>
        <w:tc>
          <w:tcPr>
            <w:tcW w:w="539" w:type="dxa"/>
            <w:vMerge/>
            <w:tcBorders>
              <w:left w:val="single" w:sz="12" w:space="0" w:color="auto"/>
            </w:tcBorders>
            <w:shd w:val="clear" w:color="auto" w:fill="auto"/>
            <w:vAlign w:val="center"/>
          </w:tcPr>
          <w:p w14:paraId="618643B2" w14:textId="77777777" w:rsidR="00155309" w:rsidRPr="00155309" w:rsidRDefault="00155309" w:rsidP="00155309">
            <w:pPr>
              <w:jc w:val="center"/>
              <w:rPr>
                <w:b/>
                <w:sz w:val="21"/>
                <w:szCs w:val="21"/>
              </w:rPr>
            </w:pPr>
          </w:p>
        </w:tc>
        <w:tc>
          <w:tcPr>
            <w:tcW w:w="2660" w:type="dxa"/>
            <w:vMerge/>
            <w:shd w:val="clear" w:color="auto" w:fill="auto"/>
            <w:vAlign w:val="center"/>
          </w:tcPr>
          <w:p w14:paraId="76DFFF4B" w14:textId="77777777" w:rsidR="00155309" w:rsidRPr="00155309" w:rsidRDefault="00155309" w:rsidP="00155309">
            <w:pPr>
              <w:jc w:val="center"/>
              <w:rPr>
                <w:b/>
                <w:sz w:val="21"/>
                <w:szCs w:val="21"/>
              </w:rPr>
            </w:pPr>
          </w:p>
        </w:tc>
        <w:tc>
          <w:tcPr>
            <w:tcW w:w="1949" w:type="dxa"/>
            <w:shd w:val="clear" w:color="auto" w:fill="auto"/>
            <w:vAlign w:val="center"/>
          </w:tcPr>
          <w:p w14:paraId="0A51D536" w14:textId="77777777" w:rsidR="00155309" w:rsidRPr="00155309" w:rsidRDefault="00155309" w:rsidP="00155309">
            <w:pPr>
              <w:widowControl w:val="0"/>
              <w:autoSpaceDE w:val="0"/>
              <w:autoSpaceDN w:val="0"/>
              <w:adjustRightInd w:val="0"/>
              <w:jc w:val="center"/>
              <w:rPr>
                <w:b/>
                <w:sz w:val="21"/>
                <w:szCs w:val="21"/>
              </w:rPr>
            </w:pPr>
            <w:r w:rsidRPr="00155309">
              <w:rPr>
                <w:b/>
                <w:sz w:val="21"/>
                <w:szCs w:val="21"/>
              </w:rPr>
              <w:t>Единица</w:t>
            </w:r>
          </w:p>
          <w:p w14:paraId="006D40ED" w14:textId="77777777" w:rsidR="00155309" w:rsidRPr="00155309" w:rsidRDefault="00155309" w:rsidP="00155309">
            <w:pPr>
              <w:jc w:val="center"/>
              <w:rPr>
                <w:b/>
                <w:sz w:val="21"/>
                <w:szCs w:val="21"/>
              </w:rPr>
            </w:pPr>
            <w:r w:rsidRPr="00155309">
              <w:rPr>
                <w:b/>
                <w:sz w:val="21"/>
                <w:szCs w:val="21"/>
              </w:rPr>
              <w:t>измерения</w:t>
            </w:r>
          </w:p>
        </w:tc>
        <w:tc>
          <w:tcPr>
            <w:tcW w:w="1169" w:type="dxa"/>
            <w:shd w:val="clear" w:color="auto" w:fill="auto"/>
            <w:vAlign w:val="center"/>
          </w:tcPr>
          <w:p w14:paraId="7A60826F" w14:textId="77777777" w:rsidR="00155309" w:rsidRPr="00155309" w:rsidRDefault="00155309" w:rsidP="00155309">
            <w:pPr>
              <w:jc w:val="center"/>
              <w:rPr>
                <w:b/>
                <w:sz w:val="21"/>
                <w:szCs w:val="21"/>
              </w:rPr>
            </w:pPr>
            <w:r w:rsidRPr="00155309">
              <w:rPr>
                <w:b/>
                <w:sz w:val="21"/>
                <w:szCs w:val="21"/>
              </w:rPr>
              <w:t>Величина</w:t>
            </w:r>
          </w:p>
        </w:tc>
        <w:tc>
          <w:tcPr>
            <w:tcW w:w="1726" w:type="dxa"/>
            <w:shd w:val="clear" w:color="auto" w:fill="auto"/>
            <w:vAlign w:val="center"/>
          </w:tcPr>
          <w:p w14:paraId="6378E152" w14:textId="77777777" w:rsidR="00155309" w:rsidRPr="00155309" w:rsidRDefault="00155309" w:rsidP="00155309">
            <w:pPr>
              <w:widowControl w:val="0"/>
              <w:autoSpaceDE w:val="0"/>
              <w:autoSpaceDN w:val="0"/>
              <w:adjustRightInd w:val="0"/>
              <w:jc w:val="center"/>
              <w:rPr>
                <w:b/>
                <w:sz w:val="21"/>
                <w:szCs w:val="21"/>
              </w:rPr>
            </w:pPr>
            <w:r w:rsidRPr="00155309">
              <w:rPr>
                <w:b/>
                <w:sz w:val="21"/>
                <w:szCs w:val="21"/>
              </w:rPr>
              <w:t>Единица</w:t>
            </w:r>
          </w:p>
          <w:p w14:paraId="2F68FC0E" w14:textId="77777777" w:rsidR="00155309" w:rsidRPr="00155309" w:rsidRDefault="00155309" w:rsidP="00155309">
            <w:pPr>
              <w:jc w:val="center"/>
              <w:rPr>
                <w:b/>
                <w:sz w:val="21"/>
                <w:szCs w:val="21"/>
              </w:rPr>
            </w:pPr>
            <w:r w:rsidRPr="00155309">
              <w:rPr>
                <w:b/>
                <w:sz w:val="21"/>
                <w:szCs w:val="21"/>
              </w:rPr>
              <w:t>измерения</w:t>
            </w:r>
          </w:p>
        </w:tc>
        <w:tc>
          <w:tcPr>
            <w:tcW w:w="1364" w:type="dxa"/>
            <w:tcBorders>
              <w:right w:val="single" w:sz="12" w:space="0" w:color="auto"/>
            </w:tcBorders>
            <w:shd w:val="clear" w:color="auto" w:fill="auto"/>
            <w:vAlign w:val="center"/>
          </w:tcPr>
          <w:p w14:paraId="699A62D3" w14:textId="77777777" w:rsidR="00155309" w:rsidRPr="00155309" w:rsidRDefault="00155309" w:rsidP="00155309">
            <w:pPr>
              <w:jc w:val="center"/>
              <w:rPr>
                <w:b/>
                <w:sz w:val="21"/>
                <w:szCs w:val="21"/>
              </w:rPr>
            </w:pPr>
            <w:r w:rsidRPr="00155309">
              <w:rPr>
                <w:b/>
                <w:sz w:val="21"/>
                <w:szCs w:val="21"/>
              </w:rPr>
              <w:t>Величина</w:t>
            </w:r>
          </w:p>
        </w:tc>
      </w:tr>
      <w:tr w:rsidR="00155309" w:rsidRPr="00155309" w14:paraId="35959026" w14:textId="77777777" w:rsidTr="00155309">
        <w:trPr>
          <w:trHeight w:val="567"/>
        </w:trPr>
        <w:tc>
          <w:tcPr>
            <w:tcW w:w="539" w:type="dxa"/>
            <w:tcBorders>
              <w:left w:val="single" w:sz="12" w:space="0" w:color="auto"/>
            </w:tcBorders>
            <w:shd w:val="clear" w:color="auto" w:fill="auto"/>
            <w:vAlign w:val="center"/>
          </w:tcPr>
          <w:p w14:paraId="1A8510F6" w14:textId="77777777" w:rsidR="00155309" w:rsidRPr="00155309" w:rsidRDefault="00155309" w:rsidP="00155309">
            <w:pPr>
              <w:jc w:val="center"/>
              <w:rPr>
                <w:sz w:val="21"/>
                <w:szCs w:val="21"/>
              </w:rPr>
            </w:pPr>
            <w:r w:rsidRPr="00155309">
              <w:rPr>
                <w:sz w:val="21"/>
                <w:szCs w:val="21"/>
              </w:rPr>
              <w:t>1</w:t>
            </w:r>
          </w:p>
        </w:tc>
        <w:tc>
          <w:tcPr>
            <w:tcW w:w="2660" w:type="dxa"/>
            <w:shd w:val="clear" w:color="auto" w:fill="auto"/>
          </w:tcPr>
          <w:p w14:paraId="7DE86230" w14:textId="77777777" w:rsidR="00155309" w:rsidRPr="00155309" w:rsidRDefault="00155309" w:rsidP="00155309">
            <w:pPr>
              <w:tabs>
                <w:tab w:val="left" w:pos="6780"/>
              </w:tabs>
              <w:contextualSpacing/>
              <w:rPr>
                <w:sz w:val="21"/>
                <w:szCs w:val="21"/>
              </w:rPr>
            </w:pPr>
            <w:r w:rsidRPr="00155309">
              <w:rPr>
                <w:sz w:val="21"/>
                <w:szCs w:val="21"/>
              </w:rPr>
              <w:t>Кладбища традиционного и смешанного захоронения</w:t>
            </w:r>
          </w:p>
        </w:tc>
        <w:tc>
          <w:tcPr>
            <w:tcW w:w="1949" w:type="dxa"/>
            <w:shd w:val="clear" w:color="auto" w:fill="auto"/>
            <w:vAlign w:val="center"/>
          </w:tcPr>
          <w:p w14:paraId="570BCDD0" w14:textId="77777777" w:rsidR="00155309" w:rsidRPr="00155309" w:rsidRDefault="00155309" w:rsidP="00155309">
            <w:pPr>
              <w:tabs>
                <w:tab w:val="left" w:pos="6780"/>
              </w:tabs>
              <w:contextualSpacing/>
              <w:jc w:val="center"/>
              <w:rPr>
                <w:sz w:val="21"/>
                <w:szCs w:val="21"/>
              </w:rPr>
            </w:pPr>
            <w:r w:rsidRPr="00155309">
              <w:rPr>
                <w:sz w:val="21"/>
                <w:szCs w:val="21"/>
              </w:rPr>
              <w:t xml:space="preserve">га на 1000 </w:t>
            </w:r>
          </w:p>
          <w:p w14:paraId="7AE3807F" w14:textId="77777777" w:rsidR="00155309" w:rsidRPr="00155309" w:rsidRDefault="00155309" w:rsidP="00155309">
            <w:pPr>
              <w:tabs>
                <w:tab w:val="left" w:pos="6780"/>
              </w:tabs>
              <w:contextualSpacing/>
              <w:jc w:val="center"/>
              <w:rPr>
                <w:sz w:val="21"/>
                <w:szCs w:val="21"/>
              </w:rPr>
            </w:pPr>
            <w:r w:rsidRPr="00155309">
              <w:rPr>
                <w:sz w:val="21"/>
                <w:szCs w:val="21"/>
              </w:rPr>
              <w:t>человек</w:t>
            </w:r>
          </w:p>
        </w:tc>
        <w:tc>
          <w:tcPr>
            <w:tcW w:w="1169" w:type="dxa"/>
            <w:shd w:val="clear" w:color="auto" w:fill="auto"/>
            <w:vAlign w:val="center"/>
          </w:tcPr>
          <w:p w14:paraId="04C58379" w14:textId="77777777" w:rsidR="00155309" w:rsidRPr="00155309" w:rsidRDefault="00155309" w:rsidP="00155309">
            <w:pPr>
              <w:tabs>
                <w:tab w:val="left" w:pos="6780"/>
              </w:tabs>
              <w:contextualSpacing/>
              <w:jc w:val="center"/>
              <w:rPr>
                <w:sz w:val="21"/>
                <w:szCs w:val="21"/>
              </w:rPr>
            </w:pPr>
            <w:r w:rsidRPr="00155309">
              <w:rPr>
                <w:sz w:val="21"/>
                <w:szCs w:val="21"/>
              </w:rPr>
              <w:t>0,24</w:t>
            </w:r>
          </w:p>
        </w:tc>
        <w:tc>
          <w:tcPr>
            <w:tcW w:w="1726" w:type="dxa"/>
            <w:vAlign w:val="center"/>
          </w:tcPr>
          <w:p w14:paraId="28516BD6" w14:textId="77777777" w:rsidR="00155309" w:rsidRPr="00155309" w:rsidRDefault="00155309" w:rsidP="00155309">
            <w:pPr>
              <w:autoSpaceDE w:val="0"/>
              <w:jc w:val="center"/>
              <w:rPr>
                <w:sz w:val="21"/>
                <w:szCs w:val="21"/>
                <w:lang w:eastAsia="en-US"/>
              </w:rPr>
            </w:pPr>
            <w:r w:rsidRPr="00155309">
              <w:rPr>
                <w:sz w:val="21"/>
                <w:szCs w:val="21"/>
                <w:lang w:eastAsia="en-US"/>
              </w:rPr>
              <w:t>Транспортная</w:t>
            </w:r>
          </w:p>
          <w:p w14:paraId="56A2B108" w14:textId="77777777" w:rsidR="00155309" w:rsidRPr="00155309" w:rsidRDefault="00155309" w:rsidP="00155309">
            <w:pPr>
              <w:autoSpaceDE w:val="0"/>
              <w:jc w:val="center"/>
              <w:rPr>
                <w:sz w:val="21"/>
                <w:szCs w:val="21"/>
                <w:lang w:eastAsia="en-US"/>
              </w:rPr>
            </w:pPr>
            <w:r w:rsidRPr="00155309">
              <w:rPr>
                <w:sz w:val="21"/>
                <w:szCs w:val="21"/>
                <w:lang w:eastAsia="en-US"/>
              </w:rPr>
              <w:t>доступность, мин.</w:t>
            </w:r>
          </w:p>
        </w:tc>
        <w:tc>
          <w:tcPr>
            <w:tcW w:w="1364" w:type="dxa"/>
            <w:tcBorders>
              <w:right w:val="single" w:sz="12" w:space="0" w:color="auto"/>
            </w:tcBorders>
            <w:vAlign w:val="center"/>
          </w:tcPr>
          <w:p w14:paraId="3A6E53E7" w14:textId="77777777" w:rsidR="00155309" w:rsidRPr="00155309" w:rsidRDefault="00155309" w:rsidP="00155309">
            <w:pPr>
              <w:autoSpaceDE w:val="0"/>
              <w:jc w:val="center"/>
              <w:rPr>
                <w:sz w:val="21"/>
                <w:szCs w:val="21"/>
                <w:lang w:eastAsia="en-US"/>
              </w:rPr>
            </w:pPr>
            <w:r w:rsidRPr="00155309">
              <w:rPr>
                <w:sz w:val="21"/>
                <w:szCs w:val="21"/>
                <w:lang w:eastAsia="en-US"/>
              </w:rPr>
              <w:t>Не нормируется</w:t>
            </w:r>
          </w:p>
        </w:tc>
      </w:tr>
      <w:tr w:rsidR="00155309" w:rsidRPr="00155309" w14:paraId="78679993" w14:textId="77777777" w:rsidTr="00155309">
        <w:trPr>
          <w:trHeight w:val="701"/>
        </w:trPr>
        <w:tc>
          <w:tcPr>
            <w:tcW w:w="539" w:type="dxa"/>
            <w:tcBorders>
              <w:left w:val="single" w:sz="12" w:space="0" w:color="auto"/>
            </w:tcBorders>
            <w:shd w:val="clear" w:color="auto" w:fill="auto"/>
            <w:vAlign w:val="center"/>
          </w:tcPr>
          <w:p w14:paraId="45C7C35E" w14:textId="77777777" w:rsidR="00155309" w:rsidRPr="00155309" w:rsidRDefault="00155309" w:rsidP="00155309">
            <w:pPr>
              <w:jc w:val="center"/>
              <w:rPr>
                <w:sz w:val="21"/>
                <w:szCs w:val="21"/>
              </w:rPr>
            </w:pPr>
            <w:r w:rsidRPr="00155309">
              <w:rPr>
                <w:sz w:val="21"/>
                <w:szCs w:val="21"/>
              </w:rPr>
              <w:t>2</w:t>
            </w:r>
          </w:p>
        </w:tc>
        <w:tc>
          <w:tcPr>
            <w:tcW w:w="2660" w:type="dxa"/>
            <w:shd w:val="clear" w:color="auto" w:fill="auto"/>
          </w:tcPr>
          <w:p w14:paraId="1B9EC484" w14:textId="77777777" w:rsidR="00155309" w:rsidRPr="00155309" w:rsidRDefault="00155309" w:rsidP="00155309">
            <w:pPr>
              <w:tabs>
                <w:tab w:val="left" w:pos="6780"/>
              </w:tabs>
              <w:contextualSpacing/>
              <w:rPr>
                <w:sz w:val="21"/>
                <w:szCs w:val="21"/>
              </w:rPr>
            </w:pPr>
            <w:r w:rsidRPr="00155309">
              <w:rPr>
                <w:sz w:val="21"/>
                <w:szCs w:val="21"/>
              </w:rPr>
              <w:t xml:space="preserve">Бюро похоронного </w:t>
            </w:r>
          </w:p>
          <w:p w14:paraId="34E5CDDA" w14:textId="77777777" w:rsidR="00155309" w:rsidRPr="00155309" w:rsidRDefault="00155309" w:rsidP="00155309">
            <w:pPr>
              <w:tabs>
                <w:tab w:val="left" w:pos="6780"/>
              </w:tabs>
              <w:contextualSpacing/>
              <w:rPr>
                <w:sz w:val="21"/>
                <w:szCs w:val="21"/>
              </w:rPr>
            </w:pPr>
            <w:r w:rsidRPr="00155309">
              <w:rPr>
                <w:sz w:val="21"/>
                <w:szCs w:val="21"/>
              </w:rPr>
              <w:t>обслуживания</w:t>
            </w:r>
          </w:p>
        </w:tc>
        <w:tc>
          <w:tcPr>
            <w:tcW w:w="1949" w:type="dxa"/>
            <w:shd w:val="clear" w:color="auto" w:fill="auto"/>
            <w:vAlign w:val="center"/>
          </w:tcPr>
          <w:p w14:paraId="6F16EC20" w14:textId="77777777" w:rsidR="00155309" w:rsidRPr="00155309" w:rsidRDefault="00155309" w:rsidP="00155309">
            <w:pPr>
              <w:autoSpaceDE w:val="0"/>
              <w:spacing w:line="276" w:lineRule="auto"/>
              <w:jc w:val="center"/>
              <w:rPr>
                <w:sz w:val="21"/>
                <w:szCs w:val="21"/>
              </w:rPr>
            </w:pPr>
            <w:r w:rsidRPr="00155309">
              <w:rPr>
                <w:sz w:val="21"/>
                <w:szCs w:val="21"/>
              </w:rPr>
              <w:t xml:space="preserve">кол-во </w:t>
            </w:r>
          </w:p>
          <w:p w14:paraId="5D6D6FD9" w14:textId="77777777" w:rsidR="00155309" w:rsidRPr="00155309" w:rsidRDefault="00155309" w:rsidP="00155309">
            <w:pPr>
              <w:autoSpaceDE w:val="0"/>
              <w:spacing w:line="276" w:lineRule="auto"/>
              <w:jc w:val="center"/>
              <w:rPr>
                <w:sz w:val="21"/>
                <w:szCs w:val="21"/>
              </w:rPr>
            </w:pPr>
            <w:r w:rsidRPr="00155309">
              <w:rPr>
                <w:sz w:val="21"/>
                <w:szCs w:val="21"/>
              </w:rPr>
              <w:t>объектов на муниципальный округ</w:t>
            </w:r>
          </w:p>
        </w:tc>
        <w:tc>
          <w:tcPr>
            <w:tcW w:w="1169" w:type="dxa"/>
            <w:shd w:val="clear" w:color="auto" w:fill="auto"/>
            <w:vAlign w:val="center"/>
          </w:tcPr>
          <w:p w14:paraId="4A68CB25" w14:textId="77777777" w:rsidR="00155309" w:rsidRPr="00155309" w:rsidRDefault="00155309" w:rsidP="00155309">
            <w:pPr>
              <w:tabs>
                <w:tab w:val="left" w:pos="6780"/>
              </w:tabs>
              <w:contextualSpacing/>
              <w:jc w:val="center"/>
              <w:rPr>
                <w:sz w:val="21"/>
                <w:szCs w:val="21"/>
              </w:rPr>
            </w:pPr>
            <w:r w:rsidRPr="00155309">
              <w:rPr>
                <w:sz w:val="21"/>
                <w:szCs w:val="21"/>
              </w:rPr>
              <w:t>1</w:t>
            </w:r>
          </w:p>
        </w:tc>
        <w:tc>
          <w:tcPr>
            <w:tcW w:w="1726" w:type="dxa"/>
            <w:vAlign w:val="center"/>
          </w:tcPr>
          <w:p w14:paraId="31463930" w14:textId="77777777" w:rsidR="00155309" w:rsidRPr="00155309" w:rsidRDefault="00155309" w:rsidP="00155309">
            <w:pPr>
              <w:autoSpaceDE w:val="0"/>
              <w:jc w:val="center"/>
              <w:rPr>
                <w:sz w:val="21"/>
                <w:szCs w:val="21"/>
                <w:lang w:eastAsia="en-US"/>
              </w:rPr>
            </w:pPr>
            <w:r w:rsidRPr="00155309">
              <w:rPr>
                <w:sz w:val="21"/>
                <w:szCs w:val="21"/>
                <w:lang w:eastAsia="en-US"/>
              </w:rPr>
              <w:t>Транспортная</w:t>
            </w:r>
          </w:p>
          <w:p w14:paraId="6E0CABBE" w14:textId="77777777" w:rsidR="00155309" w:rsidRPr="00155309" w:rsidRDefault="00155309" w:rsidP="00155309">
            <w:pPr>
              <w:autoSpaceDE w:val="0"/>
              <w:jc w:val="center"/>
              <w:rPr>
                <w:sz w:val="21"/>
                <w:szCs w:val="21"/>
                <w:lang w:eastAsia="en-US"/>
              </w:rPr>
            </w:pPr>
            <w:r w:rsidRPr="00155309">
              <w:rPr>
                <w:sz w:val="21"/>
                <w:szCs w:val="21"/>
                <w:lang w:eastAsia="en-US"/>
              </w:rPr>
              <w:t>доступность, мин.</w:t>
            </w:r>
          </w:p>
        </w:tc>
        <w:tc>
          <w:tcPr>
            <w:tcW w:w="1364" w:type="dxa"/>
            <w:tcBorders>
              <w:right w:val="single" w:sz="12" w:space="0" w:color="auto"/>
            </w:tcBorders>
            <w:vAlign w:val="center"/>
          </w:tcPr>
          <w:p w14:paraId="772598E6" w14:textId="77777777" w:rsidR="00155309" w:rsidRPr="00155309" w:rsidRDefault="00155309" w:rsidP="00155309">
            <w:pPr>
              <w:autoSpaceDE w:val="0"/>
              <w:jc w:val="center"/>
              <w:rPr>
                <w:sz w:val="21"/>
                <w:szCs w:val="21"/>
                <w:lang w:eastAsia="en-US"/>
              </w:rPr>
            </w:pPr>
            <w:r w:rsidRPr="00155309">
              <w:rPr>
                <w:sz w:val="21"/>
                <w:szCs w:val="21"/>
                <w:lang w:eastAsia="en-US"/>
              </w:rPr>
              <w:t>Не нормируется</w:t>
            </w:r>
          </w:p>
        </w:tc>
      </w:tr>
      <w:tr w:rsidR="00155309" w:rsidRPr="00155309" w14:paraId="07387C68" w14:textId="77777777" w:rsidTr="00155309">
        <w:trPr>
          <w:trHeight w:val="944"/>
        </w:trPr>
        <w:tc>
          <w:tcPr>
            <w:tcW w:w="539" w:type="dxa"/>
            <w:tcBorders>
              <w:left w:val="single" w:sz="12" w:space="0" w:color="auto"/>
              <w:bottom w:val="single" w:sz="12" w:space="0" w:color="auto"/>
            </w:tcBorders>
            <w:shd w:val="clear" w:color="auto" w:fill="auto"/>
            <w:vAlign w:val="center"/>
          </w:tcPr>
          <w:p w14:paraId="397B9D81" w14:textId="77777777" w:rsidR="00155309" w:rsidRPr="00155309" w:rsidRDefault="00155309" w:rsidP="00155309">
            <w:pPr>
              <w:jc w:val="center"/>
              <w:rPr>
                <w:sz w:val="21"/>
                <w:szCs w:val="21"/>
              </w:rPr>
            </w:pPr>
            <w:r w:rsidRPr="00155309">
              <w:rPr>
                <w:sz w:val="21"/>
                <w:szCs w:val="21"/>
              </w:rPr>
              <w:t>3</w:t>
            </w:r>
          </w:p>
        </w:tc>
        <w:tc>
          <w:tcPr>
            <w:tcW w:w="2660" w:type="dxa"/>
            <w:tcBorders>
              <w:bottom w:val="single" w:sz="12" w:space="0" w:color="auto"/>
            </w:tcBorders>
            <w:shd w:val="clear" w:color="auto" w:fill="auto"/>
          </w:tcPr>
          <w:p w14:paraId="56563681" w14:textId="77777777" w:rsidR="00155309" w:rsidRPr="00155309" w:rsidRDefault="00155309" w:rsidP="00155309">
            <w:pPr>
              <w:tabs>
                <w:tab w:val="left" w:pos="6780"/>
              </w:tabs>
              <w:contextualSpacing/>
              <w:rPr>
                <w:sz w:val="21"/>
                <w:szCs w:val="21"/>
              </w:rPr>
            </w:pPr>
            <w:r w:rsidRPr="00155309">
              <w:rPr>
                <w:sz w:val="21"/>
                <w:szCs w:val="21"/>
              </w:rPr>
              <w:t>Крематорий</w:t>
            </w:r>
          </w:p>
        </w:tc>
        <w:tc>
          <w:tcPr>
            <w:tcW w:w="1949" w:type="dxa"/>
            <w:tcBorders>
              <w:bottom w:val="single" w:sz="12" w:space="0" w:color="auto"/>
            </w:tcBorders>
            <w:shd w:val="clear" w:color="auto" w:fill="auto"/>
            <w:vAlign w:val="center"/>
          </w:tcPr>
          <w:p w14:paraId="4475C822" w14:textId="77777777" w:rsidR="00155309" w:rsidRPr="00155309" w:rsidRDefault="00155309" w:rsidP="00155309">
            <w:pPr>
              <w:autoSpaceDE w:val="0"/>
              <w:spacing w:line="276" w:lineRule="auto"/>
              <w:jc w:val="center"/>
              <w:rPr>
                <w:sz w:val="21"/>
                <w:szCs w:val="21"/>
              </w:rPr>
            </w:pPr>
            <w:r w:rsidRPr="00155309">
              <w:rPr>
                <w:sz w:val="21"/>
                <w:szCs w:val="21"/>
              </w:rPr>
              <w:t xml:space="preserve">Кол-во объектов на муниципальный округ с численностью более </w:t>
            </w:r>
          </w:p>
          <w:p w14:paraId="758B8EF3" w14:textId="77777777" w:rsidR="00155309" w:rsidRPr="00155309" w:rsidRDefault="00155309" w:rsidP="00155309">
            <w:pPr>
              <w:autoSpaceDE w:val="0"/>
              <w:spacing w:line="276" w:lineRule="auto"/>
              <w:jc w:val="center"/>
              <w:rPr>
                <w:sz w:val="21"/>
                <w:szCs w:val="21"/>
              </w:rPr>
            </w:pPr>
            <w:r w:rsidRPr="00155309">
              <w:rPr>
                <w:sz w:val="21"/>
                <w:szCs w:val="21"/>
              </w:rPr>
              <w:t>100 тыс. чел.</w:t>
            </w:r>
          </w:p>
        </w:tc>
        <w:tc>
          <w:tcPr>
            <w:tcW w:w="1169" w:type="dxa"/>
            <w:tcBorders>
              <w:bottom w:val="single" w:sz="12" w:space="0" w:color="auto"/>
            </w:tcBorders>
            <w:shd w:val="clear" w:color="auto" w:fill="auto"/>
            <w:vAlign w:val="center"/>
          </w:tcPr>
          <w:p w14:paraId="05F7EEE0" w14:textId="77777777" w:rsidR="00155309" w:rsidRPr="00155309" w:rsidRDefault="00155309" w:rsidP="00155309">
            <w:pPr>
              <w:autoSpaceDE w:val="0"/>
              <w:spacing w:line="276" w:lineRule="auto"/>
              <w:jc w:val="center"/>
              <w:rPr>
                <w:sz w:val="21"/>
                <w:szCs w:val="21"/>
              </w:rPr>
            </w:pPr>
            <w:r w:rsidRPr="00155309">
              <w:rPr>
                <w:sz w:val="21"/>
                <w:szCs w:val="21"/>
              </w:rPr>
              <w:t>1</w:t>
            </w:r>
          </w:p>
        </w:tc>
        <w:tc>
          <w:tcPr>
            <w:tcW w:w="1726" w:type="dxa"/>
            <w:tcBorders>
              <w:bottom w:val="single" w:sz="12" w:space="0" w:color="auto"/>
            </w:tcBorders>
            <w:vAlign w:val="center"/>
          </w:tcPr>
          <w:p w14:paraId="1393BEC0" w14:textId="77777777" w:rsidR="00155309" w:rsidRPr="00155309" w:rsidRDefault="00155309" w:rsidP="00155309">
            <w:pPr>
              <w:autoSpaceDE w:val="0"/>
              <w:jc w:val="center"/>
              <w:rPr>
                <w:sz w:val="21"/>
                <w:szCs w:val="21"/>
                <w:lang w:eastAsia="en-US"/>
              </w:rPr>
            </w:pPr>
            <w:r w:rsidRPr="00155309">
              <w:rPr>
                <w:sz w:val="21"/>
                <w:szCs w:val="21"/>
                <w:lang w:eastAsia="en-US"/>
              </w:rPr>
              <w:t>Транспортная</w:t>
            </w:r>
          </w:p>
          <w:p w14:paraId="26098825" w14:textId="77777777" w:rsidR="00155309" w:rsidRPr="00155309" w:rsidRDefault="00155309" w:rsidP="00155309">
            <w:pPr>
              <w:autoSpaceDE w:val="0"/>
              <w:jc w:val="center"/>
              <w:rPr>
                <w:sz w:val="21"/>
                <w:szCs w:val="21"/>
                <w:lang w:eastAsia="en-US"/>
              </w:rPr>
            </w:pPr>
            <w:r w:rsidRPr="00155309">
              <w:rPr>
                <w:sz w:val="21"/>
                <w:szCs w:val="21"/>
                <w:lang w:eastAsia="en-US"/>
              </w:rPr>
              <w:t>доступность, мин.</w:t>
            </w:r>
          </w:p>
        </w:tc>
        <w:tc>
          <w:tcPr>
            <w:tcW w:w="1364" w:type="dxa"/>
            <w:tcBorders>
              <w:bottom w:val="single" w:sz="12" w:space="0" w:color="auto"/>
              <w:right w:val="single" w:sz="12" w:space="0" w:color="auto"/>
            </w:tcBorders>
            <w:vAlign w:val="center"/>
          </w:tcPr>
          <w:p w14:paraId="56B8B65A" w14:textId="77777777" w:rsidR="00155309" w:rsidRPr="00155309" w:rsidRDefault="00155309" w:rsidP="00155309">
            <w:pPr>
              <w:autoSpaceDE w:val="0"/>
              <w:jc w:val="center"/>
              <w:rPr>
                <w:sz w:val="21"/>
                <w:szCs w:val="21"/>
                <w:lang w:eastAsia="en-US"/>
              </w:rPr>
            </w:pPr>
            <w:r w:rsidRPr="00155309">
              <w:rPr>
                <w:sz w:val="21"/>
                <w:szCs w:val="21"/>
                <w:lang w:eastAsia="en-US"/>
              </w:rPr>
              <w:t>Не нормируется</w:t>
            </w:r>
          </w:p>
        </w:tc>
      </w:tr>
    </w:tbl>
    <w:p w14:paraId="1D094FDD" w14:textId="77777777" w:rsidR="00155309" w:rsidRPr="00155309" w:rsidRDefault="00155309" w:rsidP="00155309">
      <w:pPr>
        <w:ind w:firstLine="425"/>
        <w:jc w:val="both"/>
        <w:rPr>
          <w:rFonts w:eastAsia="Calibri"/>
          <w:szCs w:val="22"/>
        </w:rPr>
      </w:pPr>
    </w:p>
    <w:p w14:paraId="09499FF7" w14:textId="77777777" w:rsidR="00155309" w:rsidRPr="00155309" w:rsidRDefault="00155309" w:rsidP="005D0ABA">
      <w:pPr>
        <w:ind w:firstLine="709"/>
        <w:jc w:val="both"/>
        <w:rPr>
          <w:rFonts w:eastAsia="Calibri"/>
          <w:szCs w:val="22"/>
        </w:rPr>
      </w:pPr>
      <w:r w:rsidRPr="00155309">
        <w:rPr>
          <w:rFonts w:eastAsia="Calibri"/>
          <w:szCs w:val="22"/>
        </w:rPr>
        <w:t>Примечания:</w:t>
      </w:r>
    </w:p>
    <w:p w14:paraId="688A6F90" w14:textId="77777777" w:rsidR="00155309" w:rsidRPr="00155309" w:rsidRDefault="00155309" w:rsidP="005D0ABA">
      <w:pPr>
        <w:ind w:firstLine="709"/>
        <w:jc w:val="both"/>
        <w:rPr>
          <w:rFonts w:eastAsia="Calibri"/>
          <w:szCs w:val="22"/>
        </w:rPr>
      </w:pPr>
      <w:r w:rsidRPr="00155309">
        <w:rPr>
          <w:rFonts w:eastAsia="Calibri"/>
          <w:szCs w:val="22"/>
        </w:rPr>
        <w:t>1. Формирование кладбищ площадью менее 0,5 и более 40 га не допускается;</w:t>
      </w:r>
    </w:p>
    <w:p w14:paraId="21E6E74B" w14:textId="77777777" w:rsidR="00155309" w:rsidRPr="005D0ABA" w:rsidRDefault="00155309" w:rsidP="005D0ABA">
      <w:pPr>
        <w:ind w:firstLine="709"/>
        <w:jc w:val="both"/>
        <w:rPr>
          <w:rFonts w:eastAsia="TimesNewRomanPSMT"/>
          <w:szCs w:val="22"/>
        </w:rPr>
      </w:pPr>
      <w:r w:rsidRPr="00155309">
        <w:rPr>
          <w:rFonts w:eastAsia="Calibri"/>
          <w:szCs w:val="22"/>
        </w:rPr>
        <w:t>2. На вновь создаваемых кладбищах (независимо от типа кладбищ) площадь мест захоронения должна быть не более 70% общей площади кладбища. Площадь озеленения кладбища деревьями и кустарниками - не менее 20% от занимаемой территории</w:t>
      </w:r>
      <w:r w:rsidR="005D0ABA">
        <w:rPr>
          <w:rFonts w:eastAsia="TimesNewRomanPSMT"/>
          <w:szCs w:val="22"/>
        </w:rPr>
        <w:t>.</w:t>
      </w:r>
    </w:p>
    <w:p w14:paraId="3243E504" w14:textId="77777777" w:rsidR="00155309" w:rsidRPr="00155309" w:rsidRDefault="00155309" w:rsidP="00155309">
      <w:pPr>
        <w:rPr>
          <w:rFonts w:ascii="Calibri" w:eastAsia="Calibri" w:hAnsi="Calibri"/>
          <w:sz w:val="22"/>
          <w:szCs w:val="22"/>
        </w:rPr>
      </w:pPr>
    </w:p>
    <w:p w14:paraId="71B589D7" w14:textId="77777777" w:rsidR="00155309" w:rsidRPr="00155309" w:rsidRDefault="00155309" w:rsidP="00155309">
      <w:pPr>
        <w:keepNext/>
        <w:keepLines/>
        <w:spacing w:after="160"/>
        <w:outlineLvl w:val="2"/>
        <w:rPr>
          <w:rFonts w:eastAsia="TimesNewRomanPSMT"/>
          <w:b/>
        </w:rPr>
      </w:pPr>
      <w:bookmarkStart w:id="18" w:name="_Toc140627968"/>
      <w:r w:rsidRPr="00155309">
        <w:rPr>
          <w:rFonts w:eastAsia="TimesNewRomanPSMT"/>
          <w:b/>
        </w:rPr>
        <w:t>2.11 В области организации и осуществления мероприятий по территориальной и гражданской обороне, защите населения и территории муниципального округа от чрезвычайных ситуаций природного и техногенного характера</w:t>
      </w:r>
      <w:bookmarkEnd w:id="18"/>
    </w:p>
    <w:p w14:paraId="5C75F092" w14:textId="77777777" w:rsidR="00155309" w:rsidRPr="00155309" w:rsidRDefault="00155309" w:rsidP="005D0ABA">
      <w:pPr>
        <w:ind w:firstLine="709"/>
        <w:jc w:val="both"/>
        <w:rPr>
          <w:rFonts w:eastAsia="Calibri"/>
          <w:szCs w:val="22"/>
        </w:rPr>
      </w:pPr>
      <w:r w:rsidRPr="00155309">
        <w:rPr>
          <w:rFonts w:eastAsia="Calibri"/>
          <w:szCs w:val="22"/>
        </w:rPr>
        <w:t>Расчётные показатели в области организации и осуществления мероприятий по территориальной и гражданской обороне, защите населения и территории муниципального округа от чрезвычайных ситуаций природного и техногенного характера установлены в соответствии с полномочиями муниципального округа в этой сфере.</w:t>
      </w:r>
    </w:p>
    <w:p w14:paraId="339AE76F" w14:textId="77777777" w:rsidR="00155309" w:rsidRPr="00155309" w:rsidRDefault="00155309" w:rsidP="005D0ABA">
      <w:pPr>
        <w:ind w:firstLine="709"/>
        <w:jc w:val="both"/>
        <w:rPr>
          <w:rFonts w:eastAsia="Calibri"/>
          <w:szCs w:val="22"/>
        </w:rPr>
      </w:pPr>
      <w:r w:rsidRPr="00155309">
        <w:rPr>
          <w:rFonts w:eastAsia="Calibri"/>
          <w:szCs w:val="22"/>
        </w:rPr>
        <w:t>Расчётные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для населения, представлены в таблицах 19, 20.</w:t>
      </w:r>
    </w:p>
    <w:p w14:paraId="58AD515C" w14:textId="77777777" w:rsidR="00155309" w:rsidRPr="00155309" w:rsidRDefault="00155309" w:rsidP="00155309">
      <w:pPr>
        <w:ind w:firstLine="425"/>
        <w:jc w:val="both"/>
        <w:rPr>
          <w:rFonts w:eastAsia="Calibri"/>
          <w:color w:val="FF0000"/>
          <w:szCs w:val="22"/>
        </w:rPr>
      </w:pPr>
    </w:p>
    <w:p w14:paraId="0C170D91" w14:textId="77777777" w:rsidR="00155309" w:rsidRPr="00155309" w:rsidRDefault="00155309" w:rsidP="005D0ABA">
      <w:pPr>
        <w:rPr>
          <w:rFonts w:eastAsia="Calibri"/>
          <w:bCs/>
          <w:szCs w:val="22"/>
        </w:rPr>
      </w:pPr>
      <w:r w:rsidRPr="00155309">
        <w:rPr>
          <w:rFonts w:eastAsia="Calibri"/>
          <w:szCs w:val="22"/>
        </w:rPr>
        <w:t xml:space="preserve">Таблица 19. </w:t>
      </w:r>
      <w:r w:rsidRPr="00155309">
        <w:rPr>
          <w:rFonts w:eastAsia="Calibri"/>
          <w:bCs/>
          <w:szCs w:val="22"/>
        </w:rPr>
        <w:t>Расчетные показатели объектов противопожарного водоснабжения</w:t>
      </w: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540"/>
        <w:gridCol w:w="2721"/>
        <w:gridCol w:w="2126"/>
        <w:gridCol w:w="3969"/>
      </w:tblGrid>
      <w:tr w:rsidR="00155309" w:rsidRPr="00155309" w14:paraId="4F16384A" w14:textId="77777777" w:rsidTr="00155309">
        <w:trPr>
          <w:trHeight w:val="360"/>
          <w:tblHeader/>
        </w:trPr>
        <w:tc>
          <w:tcPr>
            <w:tcW w:w="540" w:type="dxa"/>
            <w:vMerge w:val="restart"/>
            <w:tcBorders>
              <w:top w:val="single" w:sz="12" w:space="0" w:color="auto"/>
              <w:left w:val="single" w:sz="12" w:space="0" w:color="auto"/>
            </w:tcBorders>
            <w:shd w:val="clear" w:color="auto" w:fill="auto"/>
            <w:vAlign w:val="center"/>
          </w:tcPr>
          <w:p w14:paraId="6B7030AA" w14:textId="77777777" w:rsidR="00155309" w:rsidRPr="00155309" w:rsidRDefault="00155309" w:rsidP="00155309">
            <w:pPr>
              <w:autoSpaceDE w:val="0"/>
              <w:jc w:val="center"/>
              <w:rPr>
                <w:b/>
                <w:sz w:val="21"/>
                <w:szCs w:val="21"/>
                <w:lang w:eastAsia="en-US"/>
              </w:rPr>
            </w:pPr>
            <w:r w:rsidRPr="00155309">
              <w:rPr>
                <w:b/>
                <w:sz w:val="21"/>
                <w:szCs w:val="21"/>
                <w:lang w:eastAsia="en-US"/>
              </w:rPr>
              <w:t>№</w:t>
            </w:r>
          </w:p>
          <w:p w14:paraId="4A07E46A" w14:textId="77777777" w:rsidR="00155309" w:rsidRPr="00155309" w:rsidRDefault="00155309" w:rsidP="00155309">
            <w:pPr>
              <w:autoSpaceDE w:val="0"/>
              <w:jc w:val="center"/>
              <w:rPr>
                <w:b/>
                <w:sz w:val="21"/>
                <w:szCs w:val="21"/>
                <w:lang w:eastAsia="en-US"/>
              </w:rPr>
            </w:pPr>
            <w:r w:rsidRPr="00155309">
              <w:rPr>
                <w:b/>
                <w:sz w:val="21"/>
                <w:szCs w:val="21"/>
                <w:lang w:eastAsia="en-US"/>
              </w:rPr>
              <w:t>п/п</w:t>
            </w:r>
          </w:p>
        </w:tc>
        <w:tc>
          <w:tcPr>
            <w:tcW w:w="2721" w:type="dxa"/>
            <w:vMerge w:val="restart"/>
            <w:tcBorders>
              <w:top w:val="single" w:sz="12" w:space="0" w:color="auto"/>
            </w:tcBorders>
            <w:shd w:val="clear" w:color="auto" w:fill="auto"/>
            <w:vAlign w:val="center"/>
          </w:tcPr>
          <w:p w14:paraId="2BD29DB0" w14:textId="77777777" w:rsidR="00155309" w:rsidRPr="00155309" w:rsidRDefault="00155309" w:rsidP="00155309">
            <w:pPr>
              <w:autoSpaceDE w:val="0"/>
              <w:jc w:val="center"/>
              <w:rPr>
                <w:b/>
                <w:sz w:val="21"/>
                <w:szCs w:val="21"/>
                <w:lang w:eastAsia="en-US"/>
              </w:rPr>
            </w:pPr>
            <w:r w:rsidRPr="00155309">
              <w:rPr>
                <w:b/>
                <w:sz w:val="21"/>
                <w:szCs w:val="21"/>
                <w:lang w:eastAsia="en-US"/>
              </w:rPr>
              <w:t>Наименование объекта</w:t>
            </w:r>
          </w:p>
        </w:tc>
        <w:tc>
          <w:tcPr>
            <w:tcW w:w="6095" w:type="dxa"/>
            <w:gridSpan w:val="2"/>
            <w:tcBorders>
              <w:top w:val="single" w:sz="12" w:space="0" w:color="auto"/>
              <w:right w:val="single" w:sz="12" w:space="0" w:color="auto"/>
            </w:tcBorders>
            <w:shd w:val="clear" w:color="auto" w:fill="auto"/>
            <w:vAlign w:val="center"/>
            <w:hideMark/>
          </w:tcPr>
          <w:p w14:paraId="49F820FC" w14:textId="77777777" w:rsidR="00155309" w:rsidRPr="00155309" w:rsidRDefault="00155309" w:rsidP="00155309">
            <w:pPr>
              <w:autoSpaceDE w:val="0"/>
              <w:jc w:val="center"/>
              <w:rPr>
                <w:b/>
                <w:sz w:val="21"/>
                <w:szCs w:val="21"/>
                <w:lang w:eastAsia="en-US"/>
              </w:rPr>
            </w:pPr>
            <w:r w:rsidRPr="00155309">
              <w:rPr>
                <w:b/>
                <w:sz w:val="21"/>
                <w:szCs w:val="21"/>
                <w:lang w:eastAsia="en-US"/>
              </w:rPr>
              <w:t>Минимально допустимый уровень обеспеченности</w:t>
            </w:r>
          </w:p>
        </w:tc>
      </w:tr>
      <w:tr w:rsidR="00155309" w:rsidRPr="00155309" w14:paraId="0B27B806" w14:textId="77777777" w:rsidTr="00155309">
        <w:trPr>
          <w:trHeight w:val="360"/>
          <w:tblHeader/>
        </w:trPr>
        <w:tc>
          <w:tcPr>
            <w:tcW w:w="540" w:type="dxa"/>
            <w:vMerge/>
            <w:tcBorders>
              <w:left w:val="single" w:sz="12" w:space="0" w:color="auto"/>
            </w:tcBorders>
            <w:shd w:val="clear" w:color="auto" w:fill="auto"/>
            <w:vAlign w:val="center"/>
          </w:tcPr>
          <w:p w14:paraId="227A596F" w14:textId="77777777" w:rsidR="00155309" w:rsidRPr="00155309" w:rsidRDefault="00155309" w:rsidP="00155309">
            <w:pPr>
              <w:autoSpaceDE w:val="0"/>
              <w:jc w:val="center"/>
              <w:rPr>
                <w:b/>
                <w:sz w:val="21"/>
                <w:szCs w:val="21"/>
                <w:lang w:eastAsia="en-US"/>
              </w:rPr>
            </w:pPr>
          </w:p>
        </w:tc>
        <w:tc>
          <w:tcPr>
            <w:tcW w:w="2721" w:type="dxa"/>
            <w:vMerge/>
            <w:shd w:val="clear" w:color="auto" w:fill="auto"/>
            <w:vAlign w:val="center"/>
          </w:tcPr>
          <w:p w14:paraId="4AC5B60A" w14:textId="77777777" w:rsidR="00155309" w:rsidRPr="00155309" w:rsidRDefault="00155309" w:rsidP="00155309">
            <w:pPr>
              <w:autoSpaceDE w:val="0"/>
              <w:jc w:val="center"/>
              <w:rPr>
                <w:b/>
                <w:sz w:val="21"/>
                <w:szCs w:val="21"/>
                <w:lang w:eastAsia="en-US"/>
              </w:rPr>
            </w:pPr>
          </w:p>
        </w:tc>
        <w:tc>
          <w:tcPr>
            <w:tcW w:w="2126" w:type="dxa"/>
            <w:shd w:val="clear" w:color="auto" w:fill="auto"/>
            <w:vAlign w:val="center"/>
          </w:tcPr>
          <w:p w14:paraId="1DE578BF" w14:textId="77777777" w:rsidR="00155309" w:rsidRPr="00155309" w:rsidRDefault="00155309" w:rsidP="00155309">
            <w:pPr>
              <w:autoSpaceDE w:val="0"/>
              <w:jc w:val="center"/>
              <w:rPr>
                <w:b/>
                <w:sz w:val="21"/>
                <w:szCs w:val="21"/>
                <w:lang w:eastAsia="en-US"/>
              </w:rPr>
            </w:pPr>
            <w:r w:rsidRPr="00155309">
              <w:rPr>
                <w:b/>
                <w:sz w:val="21"/>
                <w:szCs w:val="21"/>
                <w:lang w:eastAsia="en-US"/>
              </w:rPr>
              <w:t>Показатель</w:t>
            </w:r>
          </w:p>
        </w:tc>
        <w:tc>
          <w:tcPr>
            <w:tcW w:w="3969" w:type="dxa"/>
            <w:tcBorders>
              <w:right w:val="single" w:sz="12" w:space="0" w:color="auto"/>
            </w:tcBorders>
            <w:shd w:val="clear" w:color="auto" w:fill="auto"/>
            <w:vAlign w:val="center"/>
          </w:tcPr>
          <w:p w14:paraId="07560C6F" w14:textId="77777777" w:rsidR="00155309" w:rsidRPr="00155309" w:rsidRDefault="00155309" w:rsidP="00155309">
            <w:pPr>
              <w:autoSpaceDE w:val="0"/>
              <w:jc w:val="center"/>
              <w:rPr>
                <w:b/>
                <w:sz w:val="21"/>
                <w:szCs w:val="21"/>
                <w:lang w:eastAsia="en-US"/>
              </w:rPr>
            </w:pPr>
            <w:r w:rsidRPr="00155309">
              <w:rPr>
                <w:b/>
                <w:sz w:val="21"/>
                <w:szCs w:val="21"/>
                <w:lang w:eastAsia="en-US"/>
              </w:rPr>
              <w:t>Дополнительные требования</w:t>
            </w:r>
          </w:p>
        </w:tc>
      </w:tr>
      <w:tr w:rsidR="00155309" w:rsidRPr="00155309" w14:paraId="15A516D8" w14:textId="77777777" w:rsidTr="0049362F">
        <w:trPr>
          <w:trHeight w:val="70"/>
        </w:trPr>
        <w:tc>
          <w:tcPr>
            <w:tcW w:w="540" w:type="dxa"/>
            <w:tcBorders>
              <w:left w:val="single" w:sz="12" w:space="0" w:color="auto"/>
            </w:tcBorders>
            <w:shd w:val="clear" w:color="auto" w:fill="auto"/>
          </w:tcPr>
          <w:p w14:paraId="0DCB6C6A" w14:textId="77777777" w:rsidR="00155309" w:rsidRPr="00155309" w:rsidRDefault="00155309" w:rsidP="00155309">
            <w:pPr>
              <w:autoSpaceDE w:val="0"/>
              <w:jc w:val="center"/>
              <w:rPr>
                <w:sz w:val="21"/>
                <w:szCs w:val="21"/>
                <w:lang w:eastAsia="en-US"/>
              </w:rPr>
            </w:pPr>
            <w:r w:rsidRPr="00155309">
              <w:rPr>
                <w:sz w:val="21"/>
                <w:szCs w:val="21"/>
                <w:lang w:eastAsia="en-US"/>
              </w:rPr>
              <w:t>1</w:t>
            </w:r>
          </w:p>
        </w:tc>
        <w:tc>
          <w:tcPr>
            <w:tcW w:w="2721" w:type="dxa"/>
            <w:shd w:val="clear" w:color="auto" w:fill="auto"/>
          </w:tcPr>
          <w:p w14:paraId="500AD4C1" w14:textId="77777777" w:rsidR="00155309" w:rsidRPr="00155309" w:rsidRDefault="00155309" w:rsidP="00155309">
            <w:pPr>
              <w:autoSpaceDE w:val="0"/>
              <w:rPr>
                <w:sz w:val="21"/>
                <w:szCs w:val="21"/>
                <w:lang w:eastAsia="en-US"/>
              </w:rPr>
            </w:pPr>
            <w:r w:rsidRPr="00155309">
              <w:rPr>
                <w:sz w:val="21"/>
                <w:szCs w:val="21"/>
                <w:lang w:eastAsia="en-US"/>
              </w:rPr>
              <w:t>Пожарные гидранты на наружных сетях водоснабжения</w:t>
            </w:r>
          </w:p>
        </w:tc>
        <w:tc>
          <w:tcPr>
            <w:tcW w:w="2126" w:type="dxa"/>
            <w:shd w:val="clear" w:color="auto" w:fill="auto"/>
          </w:tcPr>
          <w:p w14:paraId="4A90DD6F" w14:textId="77777777" w:rsidR="00155309" w:rsidRPr="00155309" w:rsidRDefault="00155309" w:rsidP="00155309">
            <w:pPr>
              <w:autoSpaceDE w:val="0"/>
              <w:rPr>
                <w:sz w:val="21"/>
                <w:szCs w:val="21"/>
                <w:lang w:eastAsia="en-US"/>
              </w:rPr>
            </w:pPr>
            <w:r w:rsidRPr="00155309">
              <w:rPr>
                <w:sz w:val="21"/>
                <w:szCs w:val="21"/>
                <w:lang w:eastAsia="en-US"/>
              </w:rPr>
              <w:t xml:space="preserve">Определяется расчетом при подготовке проектной документации на строительство (реконструкцию) централизованной системы водоснабжения </w:t>
            </w:r>
          </w:p>
        </w:tc>
        <w:tc>
          <w:tcPr>
            <w:tcW w:w="3969" w:type="dxa"/>
            <w:tcBorders>
              <w:right w:val="single" w:sz="12" w:space="0" w:color="auto"/>
            </w:tcBorders>
            <w:shd w:val="clear" w:color="auto" w:fill="auto"/>
          </w:tcPr>
          <w:p w14:paraId="328BC5B0" w14:textId="77777777" w:rsidR="00155309" w:rsidRPr="00155309" w:rsidRDefault="00155309" w:rsidP="00155309">
            <w:pPr>
              <w:autoSpaceDE w:val="0"/>
              <w:rPr>
                <w:sz w:val="21"/>
                <w:szCs w:val="21"/>
                <w:lang w:eastAsia="en-US"/>
              </w:rPr>
            </w:pPr>
            <w:r w:rsidRPr="00155309">
              <w:rPr>
                <w:sz w:val="21"/>
                <w:szCs w:val="21"/>
                <w:lang w:eastAsia="en-US"/>
              </w:rPr>
              <w:t>- противопожарный водопровод, как правило, объединяют с хозяйственно-питьевым или производственным водопроводом;</w:t>
            </w:r>
          </w:p>
          <w:p w14:paraId="372BCD06" w14:textId="77777777" w:rsidR="00155309" w:rsidRPr="00155309" w:rsidRDefault="00155309" w:rsidP="00155309">
            <w:pPr>
              <w:autoSpaceDE w:val="0"/>
              <w:rPr>
                <w:sz w:val="21"/>
                <w:szCs w:val="21"/>
                <w:lang w:eastAsia="en-US"/>
              </w:rPr>
            </w:pPr>
            <w:r w:rsidRPr="00155309">
              <w:rPr>
                <w:sz w:val="21"/>
                <w:szCs w:val="21"/>
                <w:lang w:eastAsia="en-US"/>
              </w:rPr>
              <w:t>- расстояние между гидрантами определяется расчетом, учитывающим суммарный расход воды на пожаротушение и пропускную способность устанавливаемого типа гидрантов;</w:t>
            </w:r>
          </w:p>
          <w:p w14:paraId="26654216" w14:textId="2C1C0BA6" w:rsidR="00155309" w:rsidRPr="00155309" w:rsidRDefault="00155309" w:rsidP="0049362F">
            <w:pPr>
              <w:autoSpaceDE w:val="0"/>
              <w:rPr>
                <w:sz w:val="21"/>
                <w:szCs w:val="21"/>
                <w:lang w:eastAsia="en-US"/>
              </w:rPr>
            </w:pPr>
            <w:r w:rsidRPr="00155309">
              <w:rPr>
                <w:sz w:val="21"/>
                <w:szCs w:val="21"/>
                <w:lang w:eastAsia="en-US"/>
              </w:rPr>
              <w:t>- системы противопожарного водоснабжения следует проектироват</w:t>
            </w:r>
            <w:r w:rsidR="0049362F">
              <w:rPr>
                <w:sz w:val="21"/>
                <w:szCs w:val="21"/>
                <w:lang w:eastAsia="en-US"/>
              </w:rPr>
              <w:t xml:space="preserve">ь в соответствии с требованиями </w:t>
            </w:r>
            <w:r w:rsidRPr="00155309">
              <w:rPr>
                <w:sz w:val="21"/>
                <w:szCs w:val="21"/>
                <w:lang w:eastAsia="en-US"/>
              </w:rPr>
              <w:t>свода правил СП 31.13330</w:t>
            </w:r>
            <w:r w:rsidR="0049362F">
              <w:rPr>
                <w:sz w:val="21"/>
                <w:szCs w:val="21"/>
                <w:lang w:eastAsia="en-US"/>
              </w:rPr>
              <w:t xml:space="preserve"> </w:t>
            </w:r>
            <w:r w:rsidRPr="00155309">
              <w:rPr>
                <w:sz w:val="21"/>
                <w:szCs w:val="21"/>
                <w:lang w:eastAsia="en-US"/>
              </w:rPr>
              <w:t xml:space="preserve">и свода правил СП </w:t>
            </w:r>
            <w:r w:rsidRPr="00155309">
              <w:rPr>
                <w:sz w:val="21"/>
                <w:szCs w:val="21"/>
                <w:lang w:eastAsia="en-US"/>
              </w:rPr>
              <w:lastRenderedPageBreak/>
              <w:t>8.13130.2020.</w:t>
            </w:r>
          </w:p>
        </w:tc>
      </w:tr>
      <w:tr w:rsidR="00155309" w:rsidRPr="00155309" w14:paraId="0EDA9E04" w14:textId="77777777" w:rsidTr="00155309">
        <w:trPr>
          <w:trHeight w:val="360"/>
        </w:trPr>
        <w:tc>
          <w:tcPr>
            <w:tcW w:w="540" w:type="dxa"/>
            <w:tcBorders>
              <w:left w:val="single" w:sz="12" w:space="0" w:color="auto"/>
              <w:bottom w:val="single" w:sz="12" w:space="0" w:color="auto"/>
            </w:tcBorders>
            <w:shd w:val="clear" w:color="auto" w:fill="auto"/>
          </w:tcPr>
          <w:p w14:paraId="796A0F91" w14:textId="77777777" w:rsidR="00155309" w:rsidRPr="00155309" w:rsidRDefault="00155309" w:rsidP="00155309">
            <w:pPr>
              <w:autoSpaceDE w:val="0"/>
              <w:jc w:val="center"/>
              <w:rPr>
                <w:sz w:val="21"/>
                <w:szCs w:val="21"/>
                <w:lang w:eastAsia="en-US"/>
              </w:rPr>
            </w:pPr>
            <w:r w:rsidRPr="00155309">
              <w:rPr>
                <w:sz w:val="21"/>
                <w:szCs w:val="21"/>
                <w:lang w:eastAsia="en-US"/>
              </w:rPr>
              <w:lastRenderedPageBreak/>
              <w:t>2</w:t>
            </w:r>
          </w:p>
        </w:tc>
        <w:tc>
          <w:tcPr>
            <w:tcW w:w="2721" w:type="dxa"/>
            <w:tcBorders>
              <w:bottom w:val="single" w:sz="12" w:space="0" w:color="auto"/>
            </w:tcBorders>
            <w:shd w:val="clear" w:color="auto" w:fill="auto"/>
          </w:tcPr>
          <w:p w14:paraId="74E4293B" w14:textId="77777777" w:rsidR="00155309" w:rsidRPr="00155309" w:rsidRDefault="00155309" w:rsidP="00155309">
            <w:pPr>
              <w:autoSpaceDE w:val="0"/>
              <w:rPr>
                <w:sz w:val="21"/>
                <w:szCs w:val="21"/>
                <w:lang w:eastAsia="en-US"/>
              </w:rPr>
            </w:pPr>
            <w:r w:rsidRPr="00155309">
              <w:rPr>
                <w:sz w:val="21"/>
                <w:szCs w:val="21"/>
                <w:lang w:eastAsia="en-US"/>
              </w:rPr>
              <w:t>Противопожарные резервуары /искусственные водоемы</w:t>
            </w:r>
          </w:p>
        </w:tc>
        <w:tc>
          <w:tcPr>
            <w:tcW w:w="2126" w:type="dxa"/>
            <w:tcBorders>
              <w:bottom w:val="single" w:sz="12" w:space="0" w:color="auto"/>
            </w:tcBorders>
            <w:shd w:val="clear" w:color="auto" w:fill="auto"/>
          </w:tcPr>
          <w:p w14:paraId="700EAA80" w14:textId="77777777" w:rsidR="00155309" w:rsidRPr="00155309" w:rsidRDefault="00155309" w:rsidP="00155309">
            <w:pPr>
              <w:autoSpaceDE w:val="0"/>
              <w:rPr>
                <w:sz w:val="21"/>
                <w:szCs w:val="21"/>
                <w:lang w:eastAsia="en-US"/>
              </w:rPr>
            </w:pPr>
            <w:r w:rsidRPr="00155309">
              <w:rPr>
                <w:sz w:val="21"/>
                <w:szCs w:val="21"/>
                <w:lang w:eastAsia="en-US"/>
              </w:rPr>
              <w:t>Количество резервуаров для хранения пожарного объема воды в одном водопроводном узле должно быть не менее двух.</w:t>
            </w:r>
          </w:p>
          <w:p w14:paraId="7DAFEA41" w14:textId="77777777" w:rsidR="00155309" w:rsidRPr="00155309" w:rsidRDefault="00155309" w:rsidP="00155309">
            <w:pPr>
              <w:autoSpaceDE w:val="0"/>
              <w:rPr>
                <w:sz w:val="21"/>
                <w:szCs w:val="21"/>
                <w:lang w:eastAsia="en-US"/>
              </w:rPr>
            </w:pPr>
            <w:r w:rsidRPr="00155309">
              <w:rPr>
                <w:sz w:val="21"/>
                <w:szCs w:val="21"/>
                <w:lang w:eastAsia="en-US"/>
              </w:rPr>
              <w:t>При выключении одного резервуара в остальных должно храниться не менее 50% пожарного объема воды в соответствии с п. 9.5 СП 8.13130.2020.</w:t>
            </w:r>
          </w:p>
        </w:tc>
        <w:tc>
          <w:tcPr>
            <w:tcW w:w="3969" w:type="dxa"/>
            <w:tcBorders>
              <w:bottom w:val="single" w:sz="12" w:space="0" w:color="auto"/>
              <w:right w:val="single" w:sz="12" w:space="0" w:color="auto"/>
            </w:tcBorders>
            <w:shd w:val="clear" w:color="auto" w:fill="auto"/>
          </w:tcPr>
          <w:p w14:paraId="60BAC642" w14:textId="77777777" w:rsidR="00155309" w:rsidRPr="00155309" w:rsidRDefault="00155309" w:rsidP="00155309">
            <w:pPr>
              <w:autoSpaceDE w:val="0"/>
              <w:rPr>
                <w:sz w:val="21"/>
                <w:szCs w:val="21"/>
                <w:lang w:eastAsia="en-US"/>
              </w:rPr>
            </w:pPr>
            <w:r w:rsidRPr="00155309">
              <w:rPr>
                <w:sz w:val="21"/>
                <w:szCs w:val="21"/>
                <w:lang w:eastAsia="en-US"/>
              </w:rPr>
              <w:t>- к пожарным резервуарам, водоемам должен быть обеспечен свободный подъезд пожарных машин;</w:t>
            </w:r>
          </w:p>
          <w:p w14:paraId="7854BB8C" w14:textId="77777777" w:rsidR="00155309" w:rsidRPr="00155309" w:rsidRDefault="00155309" w:rsidP="00155309">
            <w:pPr>
              <w:autoSpaceDE w:val="0"/>
              <w:rPr>
                <w:sz w:val="21"/>
                <w:szCs w:val="21"/>
                <w:lang w:eastAsia="en-US"/>
              </w:rPr>
            </w:pPr>
            <w:r w:rsidRPr="00155309">
              <w:rPr>
                <w:sz w:val="21"/>
                <w:szCs w:val="21"/>
                <w:lang w:eastAsia="en-US"/>
              </w:rPr>
              <w:t>- водоемы, из которых производится забор воды для целей пожаротушения, должны иметь подъезды с площадками с твердым покрытием размерами не менее 12х12 м для установки пожарных автомобилей в любое время года;</w:t>
            </w:r>
          </w:p>
          <w:p w14:paraId="65ABE770" w14:textId="77777777" w:rsidR="00155309" w:rsidRPr="00155309" w:rsidRDefault="00155309" w:rsidP="00155309">
            <w:pPr>
              <w:autoSpaceDE w:val="0"/>
              <w:rPr>
                <w:sz w:val="21"/>
                <w:szCs w:val="21"/>
                <w:lang w:eastAsia="en-US"/>
              </w:rPr>
            </w:pPr>
            <w:r w:rsidRPr="00155309">
              <w:rPr>
                <w:sz w:val="21"/>
                <w:szCs w:val="21"/>
                <w:lang w:eastAsia="en-US"/>
              </w:rPr>
              <w:t xml:space="preserve">- объем пожарных резервуаров и искусственных водоемов надлежит определять исходя из расчетных расходов воды и продолжительности тушения пожаров в соответствии со сводом правил СП 8.13130.2020. </w:t>
            </w:r>
          </w:p>
        </w:tc>
      </w:tr>
    </w:tbl>
    <w:p w14:paraId="73ECA943" w14:textId="77777777" w:rsidR="00155309" w:rsidRPr="00155309" w:rsidRDefault="00155309" w:rsidP="00155309">
      <w:pPr>
        <w:ind w:firstLine="425"/>
        <w:jc w:val="both"/>
        <w:rPr>
          <w:rFonts w:eastAsia="Calibri"/>
          <w:szCs w:val="22"/>
        </w:rPr>
      </w:pPr>
    </w:p>
    <w:p w14:paraId="592656D1" w14:textId="77777777" w:rsidR="00155309" w:rsidRPr="00155309" w:rsidRDefault="00155309" w:rsidP="005D0ABA">
      <w:pPr>
        <w:ind w:firstLine="709"/>
        <w:jc w:val="both"/>
        <w:rPr>
          <w:rFonts w:eastAsia="Calibri"/>
          <w:szCs w:val="22"/>
        </w:rPr>
      </w:pPr>
      <w:r w:rsidRPr="00155309">
        <w:rPr>
          <w:rFonts w:eastAsia="Calibri"/>
          <w:szCs w:val="22"/>
        </w:rPr>
        <w:t>Примечания:</w:t>
      </w:r>
    </w:p>
    <w:p w14:paraId="2EDD63EC" w14:textId="77777777" w:rsidR="00155309" w:rsidRPr="00155309" w:rsidRDefault="00155309" w:rsidP="005D0ABA">
      <w:pPr>
        <w:ind w:firstLine="709"/>
        <w:jc w:val="both"/>
        <w:rPr>
          <w:rFonts w:eastAsia="Calibri"/>
          <w:szCs w:val="22"/>
        </w:rPr>
      </w:pPr>
      <w:r w:rsidRPr="00155309">
        <w:rPr>
          <w:rFonts w:eastAsia="Calibri"/>
          <w:szCs w:val="22"/>
        </w:rPr>
        <w:t>1. При отсутствии централизованной системы водоснабжения (или при несоответствии централизованного водоснабжения нормативным требованиям) пожарные гидранты заменяются пожарными водоемами;</w:t>
      </w:r>
    </w:p>
    <w:p w14:paraId="7E4F1FF5" w14:textId="77777777" w:rsidR="00155309" w:rsidRPr="00155309" w:rsidRDefault="00155309" w:rsidP="005D0ABA">
      <w:pPr>
        <w:ind w:firstLine="709"/>
        <w:jc w:val="both"/>
        <w:rPr>
          <w:rFonts w:eastAsia="Calibri"/>
          <w:szCs w:val="22"/>
        </w:rPr>
      </w:pPr>
      <w:r w:rsidRPr="00155309">
        <w:rPr>
          <w:rFonts w:eastAsia="Calibri"/>
          <w:szCs w:val="22"/>
        </w:rPr>
        <w:t>2. Пожарные резервуары или искусственные водоемы надлежит размещать из условия обслуживания ими зданий, находящихся в радиусе:</w:t>
      </w:r>
    </w:p>
    <w:p w14:paraId="3C8A084B" w14:textId="77777777" w:rsidR="00155309" w:rsidRPr="00155309" w:rsidRDefault="00155309" w:rsidP="005D0ABA">
      <w:pPr>
        <w:ind w:firstLine="709"/>
        <w:jc w:val="both"/>
        <w:rPr>
          <w:rFonts w:eastAsia="Calibri"/>
          <w:szCs w:val="22"/>
        </w:rPr>
      </w:pPr>
      <w:r w:rsidRPr="00155309">
        <w:rPr>
          <w:rFonts w:eastAsia="Calibri"/>
          <w:szCs w:val="22"/>
        </w:rPr>
        <w:t>при наличии автонасосов – 200 м;</w:t>
      </w:r>
    </w:p>
    <w:p w14:paraId="166CFCB1" w14:textId="77777777" w:rsidR="00155309" w:rsidRPr="00155309" w:rsidRDefault="00155309" w:rsidP="005D0ABA">
      <w:pPr>
        <w:ind w:firstLine="709"/>
        <w:jc w:val="both"/>
        <w:rPr>
          <w:rFonts w:eastAsia="Calibri"/>
          <w:szCs w:val="22"/>
        </w:rPr>
      </w:pPr>
      <w:r w:rsidRPr="00155309">
        <w:rPr>
          <w:rFonts w:eastAsia="Calibri"/>
          <w:szCs w:val="22"/>
        </w:rPr>
        <w:t>при наличии мотопомп – 100-150 м в зависимости от технических возможностей мотопомп.;</w:t>
      </w:r>
    </w:p>
    <w:p w14:paraId="6E26C4CD" w14:textId="77777777" w:rsidR="00155309" w:rsidRPr="00155309" w:rsidRDefault="00155309" w:rsidP="005D0ABA">
      <w:pPr>
        <w:ind w:firstLine="709"/>
        <w:jc w:val="both"/>
        <w:rPr>
          <w:rFonts w:eastAsia="Calibri"/>
          <w:szCs w:val="22"/>
        </w:rPr>
      </w:pPr>
      <w:r w:rsidRPr="00155309">
        <w:rPr>
          <w:rFonts w:eastAsia="Calibri"/>
          <w:szCs w:val="22"/>
        </w:rPr>
        <w:t>3. Размещение наружных водопроводных сетей с пожарными гидрантами должно быть предусмотрено генеральным планом муниципального округа.</w:t>
      </w:r>
    </w:p>
    <w:p w14:paraId="6058D6A5" w14:textId="77777777" w:rsidR="00155309" w:rsidRPr="00155309" w:rsidRDefault="00155309" w:rsidP="005D0ABA">
      <w:pPr>
        <w:ind w:firstLine="709"/>
        <w:jc w:val="both"/>
        <w:rPr>
          <w:rFonts w:eastAsia="Calibri"/>
          <w:szCs w:val="28"/>
        </w:rPr>
      </w:pPr>
    </w:p>
    <w:p w14:paraId="4B2F609E" w14:textId="77777777" w:rsidR="00155309" w:rsidRPr="00155309" w:rsidRDefault="00155309" w:rsidP="005D0ABA">
      <w:pPr>
        <w:ind w:firstLine="709"/>
        <w:jc w:val="both"/>
        <w:rPr>
          <w:rFonts w:eastAsia="Calibri"/>
          <w:szCs w:val="28"/>
        </w:rPr>
      </w:pPr>
      <w:r w:rsidRPr="00155309">
        <w:rPr>
          <w:rFonts w:eastAsia="Calibri"/>
          <w:szCs w:val="28"/>
        </w:rPr>
        <w:t>Общие требования пожарной безопасности к городским поселениям по размещению подразделений пожарной охраны установлены главой 17 Федерального закона от 22 июля 2008 г. № 123-ФЗ «</w:t>
      </w:r>
      <w:bookmarkStart w:id="19" w:name="_Hlk61618961"/>
      <w:r w:rsidRPr="00155309">
        <w:rPr>
          <w:rFonts w:eastAsia="Calibri"/>
          <w:szCs w:val="28"/>
        </w:rPr>
        <w:t>Технический регламент о требованиях пожарной безопасности</w:t>
      </w:r>
      <w:bookmarkEnd w:id="19"/>
      <w:r w:rsidRPr="00155309">
        <w:rPr>
          <w:rFonts w:eastAsia="Calibri"/>
          <w:szCs w:val="28"/>
        </w:rPr>
        <w:t>».</w:t>
      </w:r>
    </w:p>
    <w:p w14:paraId="739A5DB8" w14:textId="77777777" w:rsidR="00155309" w:rsidRPr="00155309" w:rsidRDefault="00155309" w:rsidP="00155309">
      <w:pPr>
        <w:rPr>
          <w:szCs w:val="28"/>
        </w:rPr>
      </w:pPr>
    </w:p>
    <w:p w14:paraId="040A5143" w14:textId="77777777" w:rsidR="00155309" w:rsidRPr="00155309" w:rsidRDefault="00155309" w:rsidP="005D0ABA">
      <w:pPr>
        <w:rPr>
          <w:szCs w:val="28"/>
        </w:rPr>
      </w:pPr>
      <w:r w:rsidRPr="00155309">
        <w:rPr>
          <w:szCs w:val="28"/>
        </w:rPr>
        <w:t xml:space="preserve">Таблица 20. Расчетные показатели средств оповещения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1815"/>
        <w:gridCol w:w="2862"/>
        <w:gridCol w:w="1419"/>
        <w:gridCol w:w="1419"/>
        <w:gridCol w:w="1343"/>
      </w:tblGrid>
      <w:tr w:rsidR="00155309" w:rsidRPr="00155309" w14:paraId="641247DF" w14:textId="77777777" w:rsidTr="00155309">
        <w:trPr>
          <w:cantSplit/>
          <w:trHeight w:val="342"/>
          <w:tblHeader/>
          <w:jc w:val="center"/>
        </w:trPr>
        <w:tc>
          <w:tcPr>
            <w:tcW w:w="336" w:type="pct"/>
            <w:vMerge w:val="restart"/>
            <w:tcBorders>
              <w:top w:val="single" w:sz="12" w:space="0" w:color="auto"/>
              <w:left w:val="single" w:sz="12" w:space="0" w:color="auto"/>
            </w:tcBorders>
            <w:shd w:val="clear" w:color="auto" w:fill="FFFFFF"/>
            <w:vAlign w:val="center"/>
          </w:tcPr>
          <w:p w14:paraId="1ADC1CBB" w14:textId="77777777" w:rsidR="00155309" w:rsidRPr="00155309" w:rsidRDefault="00155309" w:rsidP="00155309">
            <w:pPr>
              <w:jc w:val="center"/>
              <w:rPr>
                <w:b/>
                <w:sz w:val="21"/>
                <w:szCs w:val="21"/>
                <w:lang w:eastAsia="en-US"/>
              </w:rPr>
            </w:pPr>
            <w:r w:rsidRPr="00155309">
              <w:rPr>
                <w:b/>
                <w:sz w:val="21"/>
                <w:szCs w:val="21"/>
                <w:lang w:eastAsia="en-US"/>
              </w:rPr>
              <w:t>№ п/п</w:t>
            </w:r>
            <w:r w:rsidRPr="00155309">
              <w:rPr>
                <w:b/>
                <w:sz w:val="21"/>
                <w:szCs w:val="21"/>
                <w:lang w:eastAsia="en-US"/>
              </w:rPr>
              <w:br/>
            </w:r>
          </w:p>
        </w:tc>
        <w:tc>
          <w:tcPr>
            <w:tcW w:w="956" w:type="pct"/>
            <w:vMerge w:val="restart"/>
            <w:tcBorders>
              <w:top w:val="single" w:sz="12" w:space="0" w:color="auto"/>
            </w:tcBorders>
            <w:shd w:val="clear" w:color="auto" w:fill="FFFFFF"/>
            <w:vAlign w:val="center"/>
          </w:tcPr>
          <w:p w14:paraId="0946FDEA" w14:textId="77777777" w:rsidR="00155309" w:rsidRPr="00155309" w:rsidRDefault="00155309" w:rsidP="00155309">
            <w:pPr>
              <w:jc w:val="center"/>
              <w:rPr>
                <w:b/>
                <w:sz w:val="21"/>
                <w:szCs w:val="21"/>
                <w:lang w:eastAsia="en-US"/>
              </w:rPr>
            </w:pPr>
            <w:r w:rsidRPr="00155309">
              <w:rPr>
                <w:b/>
                <w:sz w:val="21"/>
                <w:szCs w:val="21"/>
                <w:lang w:eastAsia="en-US"/>
              </w:rPr>
              <w:t>Наименование объекта</w:t>
            </w:r>
          </w:p>
        </w:tc>
        <w:tc>
          <w:tcPr>
            <w:tcW w:w="2254" w:type="pct"/>
            <w:gridSpan w:val="2"/>
            <w:tcBorders>
              <w:top w:val="single" w:sz="12" w:space="0" w:color="auto"/>
            </w:tcBorders>
            <w:shd w:val="clear" w:color="auto" w:fill="FFFFFF"/>
            <w:vAlign w:val="center"/>
          </w:tcPr>
          <w:p w14:paraId="0387B488" w14:textId="77777777" w:rsidR="00155309" w:rsidRPr="00155309" w:rsidRDefault="00155309" w:rsidP="00155309">
            <w:pPr>
              <w:jc w:val="center"/>
              <w:rPr>
                <w:b/>
                <w:sz w:val="21"/>
                <w:szCs w:val="21"/>
                <w:lang w:eastAsia="en-US"/>
              </w:rPr>
            </w:pPr>
            <w:r w:rsidRPr="00155309">
              <w:rPr>
                <w:b/>
                <w:sz w:val="21"/>
                <w:szCs w:val="21"/>
                <w:lang w:eastAsia="en-US"/>
              </w:rPr>
              <w:t>Показатель минимально</w:t>
            </w:r>
          </w:p>
          <w:p w14:paraId="08257391" w14:textId="77777777" w:rsidR="00155309" w:rsidRPr="00155309" w:rsidRDefault="00155309" w:rsidP="00155309">
            <w:pPr>
              <w:jc w:val="center"/>
              <w:rPr>
                <w:b/>
                <w:sz w:val="21"/>
                <w:szCs w:val="21"/>
                <w:lang w:eastAsia="en-US"/>
              </w:rPr>
            </w:pPr>
            <w:r w:rsidRPr="00155309">
              <w:rPr>
                <w:b/>
                <w:sz w:val="21"/>
                <w:szCs w:val="21"/>
                <w:lang w:eastAsia="en-US"/>
              </w:rPr>
              <w:t>допустимого уровня</w:t>
            </w:r>
          </w:p>
          <w:p w14:paraId="1FCF30F5" w14:textId="77777777" w:rsidR="00155309" w:rsidRPr="00155309" w:rsidRDefault="00155309" w:rsidP="00155309">
            <w:pPr>
              <w:jc w:val="center"/>
              <w:rPr>
                <w:b/>
                <w:sz w:val="21"/>
                <w:szCs w:val="21"/>
                <w:lang w:eastAsia="en-US"/>
              </w:rPr>
            </w:pPr>
            <w:r w:rsidRPr="00155309">
              <w:rPr>
                <w:b/>
                <w:sz w:val="21"/>
                <w:szCs w:val="21"/>
                <w:lang w:eastAsia="en-US"/>
              </w:rPr>
              <w:t>обеспеченности</w:t>
            </w:r>
          </w:p>
        </w:tc>
        <w:tc>
          <w:tcPr>
            <w:tcW w:w="1454" w:type="pct"/>
            <w:gridSpan w:val="2"/>
            <w:tcBorders>
              <w:top w:val="single" w:sz="12" w:space="0" w:color="auto"/>
              <w:right w:val="single" w:sz="12" w:space="0" w:color="auto"/>
            </w:tcBorders>
            <w:shd w:val="clear" w:color="auto" w:fill="FFFFFF"/>
            <w:vAlign w:val="center"/>
          </w:tcPr>
          <w:p w14:paraId="6A95F214" w14:textId="77777777" w:rsidR="00155309" w:rsidRPr="00155309" w:rsidRDefault="00155309" w:rsidP="00155309">
            <w:pPr>
              <w:jc w:val="center"/>
              <w:rPr>
                <w:b/>
                <w:sz w:val="21"/>
                <w:szCs w:val="21"/>
                <w:lang w:eastAsia="en-US"/>
              </w:rPr>
            </w:pPr>
            <w:r w:rsidRPr="00155309">
              <w:rPr>
                <w:b/>
                <w:sz w:val="21"/>
                <w:szCs w:val="21"/>
                <w:lang w:eastAsia="en-US"/>
              </w:rPr>
              <w:t>Показатель максимально допустимого</w:t>
            </w:r>
          </w:p>
          <w:p w14:paraId="1574E99F" w14:textId="77777777" w:rsidR="00155309" w:rsidRPr="00155309" w:rsidRDefault="00155309" w:rsidP="00155309">
            <w:pPr>
              <w:jc w:val="center"/>
              <w:rPr>
                <w:b/>
                <w:sz w:val="21"/>
                <w:szCs w:val="21"/>
                <w:lang w:eastAsia="en-US"/>
              </w:rPr>
            </w:pPr>
            <w:r w:rsidRPr="00155309">
              <w:rPr>
                <w:b/>
                <w:sz w:val="21"/>
                <w:szCs w:val="21"/>
                <w:lang w:eastAsia="en-US"/>
              </w:rPr>
              <w:t>уровеня территориальной</w:t>
            </w:r>
          </w:p>
          <w:p w14:paraId="41333202" w14:textId="77777777" w:rsidR="00155309" w:rsidRPr="00155309" w:rsidRDefault="00155309" w:rsidP="00155309">
            <w:pPr>
              <w:jc w:val="center"/>
              <w:rPr>
                <w:b/>
                <w:sz w:val="21"/>
                <w:szCs w:val="21"/>
                <w:lang w:eastAsia="en-US"/>
              </w:rPr>
            </w:pPr>
            <w:r w:rsidRPr="00155309">
              <w:rPr>
                <w:b/>
                <w:sz w:val="21"/>
                <w:szCs w:val="21"/>
                <w:lang w:eastAsia="en-US"/>
              </w:rPr>
              <w:t>доступности</w:t>
            </w:r>
          </w:p>
        </w:tc>
      </w:tr>
      <w:tr w:rsidR="00155309" w:rsidRPr="00155309" w14:paraId="57481C54" w14:textId="77777777" w:rsidTr="00155309">
        <w:trPr>
          <w:cantSplit/>
          <w:trHeight w:val="385"/>
          <w:tblHeader/>
          <w:jc w:val="center"/>
        </w:trPr>
        <w:tc>
          <w:tcPr>
            <w:tcW w:w="336" w:type="pct"/>
            <w:vMerge/>
            <w:tcBorders>
              <w:left w:val="single" w:sz="12" w:space="0" w:color="auto"/>
            </w:tcBorders>
            <w:shd w:val="clear" w:color="auto" w:fill="FFFFFF"/>
            <w:vAlign w:val="center"/>
          </w:tcPr>
          <w:p w14:paraId="2C5C2B5A" w14:textId="77777777" w:rsidR="00155309" w:rsidRPr="00155309" w:rsidRDefault="00155309" w:rsidP="00155309">
            <w:pPr>
              <w:jc w:val="center"/>
              <w:rPr>
                <w:b/>
                <w:sz w:val="21"/>
                <w:szCs w:val="21"/>
                <w:lang w:eastAsia="en-US"/>
              </w:rPr>
            </w:pPr>
          </w:p>
        </w:tc>
        <w:tc>
          <w:tcPr>
            <w:tcW w:w="956" w:type="pct"/>
            <w:vMerge/>
            <w:shd w:val="clear" w:color="auto" w:fill="FFFFFF"/>
            <w:vAlign w:val="center"/>
          </w:tcPr>
          <w:p w14:paraId="66F7E067" w14:textId="77777777" w:rsidR="00155309" w:rsidRPr="00155309" w:rsidRDefault="00155309" w:rsidP="00155309">
            <w:pPr>
              <w:jc w:val="center"/>
              <w:rPr>
                <w:b/>
                <w:sz w:val="21"/>
                <w:szCs w:val="21"/>
                <w:lang w:eastAsia="en-US"/>
              </w:rPr>
            </w:pPr>
          </w:p>
        </w:tc>
        <w:tc>
          <w:tcPr>
            <w:tcW w:w="1507" w:type="pct"/>
            <w:shd w:val="clear" w:color="auto" w:fill="FFFFFF"/>
            <w:vAlign w:val="center"/>
          </w:tcPr>
          <w:p w14:paraId="4E68BEE9" w14:textId="77777777" w:rsidR="00155309" w:rsidRPr="00155309" w:rsidRDefault="00155309" w:rsidP="00155309">
            <w:pPr>
              <w:jc w:val="center"/>
              <w:rPr>
                <w:b/>
                <w:sz w:val="21"/>
                <w:szCs w:val="21"/>
                <w:lang w:eastAsia="en-US"/>
              </w:rPr>
            </w:pPr>
            <w:r w:rsidRPr="00155309">
              <w:rPr>
                <w:b/>
                <w:sz w:val="21"/>
                <w:szCs w:val="21"/>
                <w:lang w:eastAsia="en-US"/>
              </w:rPr>
              <w:t>Единица</w:t>
            </w:r>
          </w:p>
          <w:p w14:paraId="2370D546" w14:textId="77777777" w:rsidR="00155309" w:rsidRPr="00155309" w:rsidRDefault="00155309" w:rsidP="00155309">
            <w:pPr>
              <w:jc w:val="center"/>
              <w:rPr>
                <w:b/>
                <w:sz w:val="21"/>
                <w:szCs w:val="21"/>
                <w:lang w:eastAsia="en-US"/>
              </w:rPr>
            </w:pPr>
            <w:r w:rsidRPr="00155309">
              <w:rPr>
                <w:b/>
                <w:sz w:val="21"/>
                <w:szCs w:val="21"/>
                <w:lang w:eastAsia="en-US"/>
              </w:rPr>
              <w:t>измерения</w:t>
            </w:r>
          </w:p>
        </w:tc>
        <w:tc>
          <w:tcPr>
            <w:tcW w:w="747" w:type="pct"/>
            <w:shd w:val="clear" w:color="auto" w:fill="FFFFFF"/>
            <w:vAlign w:val="center"/>
          </w:tcPr>
          <w:p w14:paraId="3AB2B619" w14:textId="77777777" w:rsidR="00155309" w:rsidRPr="00155309" w:rsidRDefault="00155309" w:rsidP="00155309">
            <w:pPr>
              <w:jc w:val="center"/>
              <w:rPr>
                <w:b/>
                <w:sz w:val="21"/>
                <w:szCs w:val="21"/>
                <w:lang w:eastAsia="en-US"/>
              </w:rPr>
            </w:pPr>
            <w:r w:rsidRPr="00155309">
              <w:rPr>
                <w:b/>
                <w:sz w:val="21"/>
                <w:szCs w:val="21"/>
                <w:lang w:eastAsia="en-US"/>
              </w:rPr>
              <w:t>Величина</w:t>
            </w:r>
          </w:p>
        </w:tc>
        <w:tc>
          <w:tcPr>
            <w:tcW w:w="747" w:type="pct"/>
            <w:shd w:val="clear" w:color="auto" w:fill="FFFFFF"/>
            <w:vAlign w:val="center"/>
          </w:tcPr>
          <w:p w14:paraId="7500A47C" w14:textId="77777777" w:rsidR="00155309" w:rsidRPr="00155309" w:rsidRDefault="00155309" w:rsidP="00155309">
            <w:pPr>
              <w:jc w:val="center"/>
              <w:rPr>
                <w:b/>
                <w:sz w:val="21"/>
                <w:szCs w:val="21"/>
                <w:lang w:eastAsia="en-US"/>
              </w:rPr>
            </w:pPr>
            <w:r w:rsidRPr="00155309">
              <w:rPr>
                <w:b/>
                <w:sz w:val="21"/>
                <w:szCs w:val="21"/>
                <w:lang w:eastAsia="en-US"/>
              </w:rPr>
              <w:t>Единица</w:t>
            </w:r>
          </w:p>
          <w:p w14:paraId="34B32D39" w14:textId="77777777" w:rsidR="00155309" w:rsidRPr="00155309" w:rsidRDefault="00155309" w:rsidP="00155309">
            <w:pPr>
              <w:jc w:val="center"/>
              <w:rPr>
                <w:b/>
                <w:sz w:val="21"/>
                <w:szCs w:val="21"/>
                <w:lang w:eastAsia="en-US"/>
              </w:rPr>
            </w:pPr>
            <w:r w:rsidRPr="00155309">
              <w:rPr>
                <w:b/>
                <w:sz w:val="21"/>
                <w:szCs w:val="21"/>
                <w:lang w:eastAsia="en-US"/>
              </w:rPr>
              <w:t>измерения</w:t>
            </w:r>
          </w:p>
        </w:tc>
        <w:tc>
          <w:tcPr>
            <w:tcW w:w="707" w:type="pct"/>
            <w:tcBorders>
              <w:right w:val="single" w:sz="12" w:space="0" w:color="auto"/>
            </w:tcBorders>
            <w:shd w:val="clear" w:color="auto" w:fill="FFFFFF"/>
            <w:vAlign w:val="center"/>
          </w:tcPr>
          <w:p w14:paraId="58DAA711" w14:textId="77777777" w:rsidR="00155309" w:rsidRPr="00155309" w:rsidRDefault="00155309" w:rsidP="00155309">
            <w:pPr>
              <w:jc w:val="center"/>
              <w:rPr>
                <w:b/>
                <w:sz w:val="21"/>
                <w:szCs w:val="21"/>
                <w:lang w:eastAsia="en-US"/>
              </w:rPr>
            </w:pPr>
            <w:r w:rsidRPr="00155309">
              <w:rPr>
                <w:b/>
                <w:sz w:val="21"/>
                <w:szCs w:val="21"/>
                <w:lang w:eastAsia="en-US"/>
              </w:rPr>
              <w:t>Величина</w:t>
            </w:r>
          </w:p>
        </w:tc>
      </w:tr>
      <w:tr w:rsidR="00155309" w:rsidRPr="00155309" w14:paraId="1FA41841" w14:textId="77777777" w:rsidTr="00155309">
        <w:trPr>
          <w:cantSplit/>
          <w:trHeight w:val="871"/>
          <w:jc w:val="center"/>
        </w:trPr>
        <w:tc>
          <w:tcPr>
            <w:tcW w:w="336" w:type="pct"/>
            <w:tcBorders>
              <w:left w:val="single" w:sz="12" w:space="0" w:color="auto"/>
            </w:tcBorders>
          </w:tcPr>
          <w:p w14:paraId="0473A49A" w14:textId="77777777" w:rsidR="00155309" w:rsidRPr="00155309" w:rsidRDefault="00155309" w:rsidP="00155309">
            <w:pPr>
              <w:jc w:val="center"/>
              <w:rPr>
                <w:sz w:val="21"/>
                <w:szCs w:val="21"/>
                <w:lang w:eastAsia="en-US"/>
              </w:rPr>
            </w:pPr>
            <w:r w:rsidRPr="00155309">
              <w:rPr>
                <w:sz w:val="21"/>
                <w:szCs w:val="21"/>
                <w:lang w:eastAsia="en-US"/>
              </w:rPr>
              <w:t>1</w:t>
            </w:r>
          </w:p>
        </w:tc>
        <w:tc>
          <w:tcPr>
            <w:tcW w:w="956" w:type="pct"/>
          </w:tcPr>
          <w:p w14:paraId="637E5281" w14:textId="77777777" w:rsidR="00155309" w:rsidRPr="00155309" w:rsidRDefault="00155309" w:rsidP="00155309">
            <w:pPr>
              <w:rPr>
                <w:sz w:val="21"/>
                <w:szCs w:val="21"/>
                <w:lang w:eastAsia="en-US"/>
              </w:rPr>
            </w:pPr>
            <w:r w:rsidRPr="00155309">
              <w:rPr>
                <w:sz w:val="21"/>
                <w:szCs w:val="21"/>
                <w:lang w:eastAsia="en-US"/>
              </w:rPr>
              <w:t xml:space="preserve">Система </w:t>
            </w:r>
          </w:p>
          <w:p w14:paraId="002FFF4D" w14:textId="77777777" w:rsidR="00155309" w:rsidRPr="00155309" w:rsidRDefault="00155309" w:rsidP="00155309">
            <w:pPr>
              <w:rPr>
                <w:sz w:val="21"/>
                <w:szCs w:val="21"/>
                <w:lang w:eastAsia="en-US"/>
              </w:rPr>
            </w:pPr>
            <w:r w:rsidRPr="00155309">
              <w:rPr>
                <w:sz w:val="21"/>
                <w:szCs w:val="21"/>
                <w:lang w:eastAsia="en-US"/>
              </w:rPr>
              <w:t xml:space="preserve">оповещения </w:t>
            </w:r>
          </w:p>
          <w:p w14:paraId="4C61D7AE" w14:textId="77777777" w:rsidR="00155309" w:rsidRPr="00155309" w:rsidRDefault="00155309" w:rsidP="00155309">
            <w:pPr>
              <w:rPr>
                <w:sz w:val="21"/>
                <w:szCs w:val="21"/>
                <w:lang w:eastAsia="en-US"/>
              </w:rPr>
            </w:pPr>
            <w:r w:rsidRPr="00155309">
              <w:rPr>
                <w:sz w:val="21"/>
                <w:szCs w:val="21"/>
                <w:lang w:eastAsia="en-US"/>
              </w:rPr>
              <w:t>населения при ЧС</w:t>
            </w:r>
          </w:p>
          <w:p w14:paraId="609C1C95" w14:textId="77777777" w:rsidR="00155309" w:rsidRPr="00155309" w:rsidRDefault="00155309" w:rsidP="00155309">
            <w:pPr>
              <w:rPr>
                <w:sz w:val="21"/>
                <w:szCs w:val="21"/>
                <w:lang w:eastAsia="en-US"/>
              </w:rPr>
            </w:pPr>
          </w:p>
        </w:tc>
        <w:tc>
          <w:tcPr>
            <w:tcW w:w="1507" w:type="pct"/>
            <w:vAlign w:val="center"/>
          </w:tcPr>
          <w:p w14:paraId="60015758" w14:textId="77777777" w:rsidR="00155309" w:rsidRPr="00155309" w:rsidRDefault="00155309" w:rsidP="00155309">
            <w:pPr>
              <w:jc w:val="center"/>
              <w:rPr>
                <w:sz w:val="21"/>
                <w:szCs w:val="21"/>
                <w:lang w:eastAsia="en-US"/>
              </w:rPr>
            </w:pPr>
            <w:r w:rsidRPr="00155309">
              <w:rPr>
                <w:sz w:val="21"/>
                <w:szCs w:val="21"/>
                <w:lang w:eastAsia="en-US"/>
              </w:rPr>
              <w:t>кол-во систем на муниципальный округ</w:t>
            </w:r>
          </w:p>
        </w:tc>
        <w:tc>
          <w:tcPr>
            <w:tcW w:w="747" w:type="pct"/>
            <w:vAlign w:val="center"/>
          </w:tcPr>
          <w:p w14:paraId="2E80B54B" w14:textId="77777777" w:rsidR="00155309" w:rsidRPr="00155309" w:rsidRDefault="00155309" w:rsidP="00155309">
            <w:pPr>
              <w:jc w:val="center"/>
              <w:rPr>
                <w:sz w:val="21"/>
                <w:szCs w:val="21"/>
                <w:lang w:eastAsia="en-US"/>
              </w:rPr>
            </w:pPr>
            <w:r w:rsidRPr="00155309">
              <w:rPr>
                <w:sz w:val="21"/>
                <w:szCs w:val="21"/>
                <w:lang w:eastAsia="en-US"/>
              </w:rPr>
              <w:t>1</w:t>
            </w:r>
          </w:p>
        </w:tc>
        <w:tc>
          <w:tcPr>
            <w:tcW w:w="747" w:type="pct"/>
            <w:vAlign w:val="center"/>
          </w:tcPr>
          <w:p w14:paraId="1AB7CE6C" w14:textId="77777777" w:rsidR="00155309" w:rsidRPr="00155309" w:rsidRDefault="00155309" w:rsidP="00155309">
            <w:pPr>
              <w:jc w:val="center"/>
              <w:rPr>
                <w:sz w:val="21"/>
                <w:szCs w:val="21"/>
                <w:lang w:eastAsia="en-US"/>
              </w:rPr>
            </w:pPr>
            <w:r w:rsidRPr="00155309">
              <w:rPr>
                <w:sz w:val="21"/>
                <w:szCs w:val="21"/>
                <w:lang w:eastAsia="en-US"/>
              </w:rPr>
              <w:t>-</w:t>
            </w:r>
          </w:p>
        </w:tc>
        <w:tc>
          <w:tcPr>
            <w:tcW w:w="707" w:type="pct"/>
            <w:tcBorders>
              <w:right w:val="single" w:sz="12" w:space="0" w:color="auto"/>
            </w:tcBorders>
            <w:vAlign w:val="center"/>
          </w:tcPr>
          <w:p w14:paraId="1876C65A" w14:textId="77777777" w:rsidR="00155309" w:rsidRPr="00155309" w:rsidRDefault="00155309" w:rsidP="00155309">
            <w:pPr>
              <w:jc w:val="center"/>
              <w:rPr>
                <w:sz w:val="21"/>
                <w:szCs w:val="21"/>
                <w:lang w:eastAsia="en-US"/>
              </w:rPr>
            </w:pPr>
            <w:r w:rsidRPr="00155309">
              <w:rPr>
                <w:sz w:val="21"/>
                <w:szCs w:val="21"/>
                <w:lang w:eastAsia="en-US"/>
              </w:rPr>
              <w:t>-</w:t>
            </w:r>
          </w:p>
        </w:tc>
      </w:tr>
      <w:tr w:rsidR="00155309" w:rsidRPr="00155309" w14:paraId="196AE3C6" w14:textId="77777777" w:rsidTr="00155309">
        <w:trPr>
          <w:cantSplit/>
          <w:trHeight w:val="905"/>
          <w:jc w:val="center"/>
        </w:trPr>
        <w:tc>
          <w:tcPr>
            <w:tcW w:w="336" w:type="pct"/>
            <w:tcBorders>
              <w:left w:val="single" w:sz="12" w:space="0" w:color="auto"/>
            </w:tcBorders>
          </w:tcPr>
          <w:p w14:paraId="754339DF" w14:textId="77777777" w:rsidR="00155309" w:rsidRPr="00155309" w:rsidRDefault="00155309" w:rsidP="00155309">
            <w:pPr>
              <w:jc w:val="center"/>
              <w:rPr>
                <w:sz w:val="21"/>
                <w:szCs w:val="21"/>
                <w:lang w:eastAsia="en-US"/>
              </w:rPr>
            </w:pPr>
            <w:r w:rsidRPr="00155309">
              <w:rPr>
                <w:sz w:val="21"/>
                <w:szCs w:val="21"/>
                <w:lang w:eastAsia="en-US"/>
              </w:rPr>
              <w:t>2</w:t>
            </w:r>
          </w:p>
        </w:tc>
        <w:tc>
          <w:tcPr>
            <w:tcW w:w="956" w:type="pct"/>
          </w:tcPr>
          <w:p w14:paraId="2F100C0F" w14:textId="77777777" w:rsidR="00155309" w:rsidRPr="00155309" w:rsidRDefault="00155309" w:rsidP="00155309">
            <w:pPr>
              <w:rPr>
                <w:sz w:val="21"/>
                <w:szCs w:val="21"/>
                <w:lang w:eastAsia="en-US"/>
              </w:rPr>
            </w:pPr>
            <w:r w:rsidRPr="00155309">
              <w:rPr>
                <w:sz w:val="21"/>
                <w:szCs w:val="21"/>
                <w:lang w:eastAsia="en-US"/>
              </w:rPr>
              <w:t xml:space="preserve">Локальная система экстренного </w:t>
            </w:r>
          </w:p>
          <w:p w14:paraId="15AB7298" w14:textId="77777777" w:rsidR="00155309" w:rsidRPr="00155309" w:rsidRDefault="00155309" w:rsidP="00155309">
            <w:pPr>
              <w:rPr>
                <w:sz w:val="21"/>
                <w:szCs w:val="21"/>
                <w:lang w:eastAsia="en-US"/>
              </w:rPr>
            </w:pPr>
            <w:r w:rsidRPr="00155309">
              <w:rPr>
                <w:sz w:val="21"/>
                <w:szCs w:val="21"/>
                <w:lang w:eastAsia="en-US"/>
              </w:rPr>
              <w:t>оповещения</w:t>
            </w:r>
          </w:p>
        </w:tc>
        <w:tc>
          <w:tcPr>
            <w:tcW w:w="1507" w:type="pct"/>
            <w:vAlign w:val="center"/>
          </w:tcPr>
          <w:p w14:paraId="6D57EE35" w14:textId="77777777" w:rsidR="00155309" w:rsidRPr="00155309" w:rsidRDefault="00155309" w:rsidP="00155309">
            <w:pPr>
              <w:jc w:val="center"/>
              <w:rPr>
                <w:sz w:val="21"/>
                <w:szCs w:val="21"/>
                <w:lang w:eastAsia="en-US"/>
              </w:rPr>
            </w:pPr>
            <w:r w:rsidRPr="00155309">
              <w:rPr>
                <w:sz w:val="21"/>
                <w:szCs w:val="21"/>
                <w:lang w:eastAsia="en-US"/>
              </w:rPr>
              <w:t>кол-во систем на территорию с высоким риском возникновения пожара</w:t>
            </w:r>
          </w:p>
        </w:tc>
        <w:tc>
          <w:tcPr>
            <w:tcW w:w="747" w:type="pct"/>
            <w:vAlign w:val="center"/>
          </w:tcPr>
          <w:p w14:paraId="615A61E9" w14:textId="77777777" w:rsidR="00155309" w:rsidRPr="00155309" w:rsidRDefault="00155309" w:rsidP="00155309">
            <w:pPr>
              <w:jc w:val="center"/>
              <w:rPr>
                <w:sz w:val="21"/>
                <w:szCs w:val="21"/>
                <w:lang w:eastAsia="en-US"/>
              </w:rPr>
            </w:pPr>
            <w:r w:rsidRPr="00155309">
              <w:rPr>
                <w:sz w:val="21"/>
                <w:szCs w:val="21"/>
                <w:lang w:eastAsia="en-US"/>
              </w:rPr>
              <w:t>1</w:t>
            </w:r>
          </w:p>
        </w:tc>
        <w:tc>
          <w:tcPr>
            <w:tcW w:w="747" w:type="pct"/>
            <w:vAlign w:val="center"/>
          </w:tcPr>
          <w:p w14:paraId="636B0ED2" w14:textId="77777777" w:rsidR="00155309" w:rsidRPr="00155309" w:rsidRDefault="00155309" w:rsidP="00155309">
            <w:pPr>
              <w:jc w:val="center"/>
              <w:rPr>
                <w:sz w:val="21"/>
                <w:szCs w:val="21"/>
                <w:lang w:eastAsia="en-US"/>
              </w:rPr>
            </w:pPr>
            <w:r w:rsidRPr="00155309">
              <w:rPr>
                <w:sz w:val="21"/>
                <w:szCs w:val="21"/>
                <w:lang w:eastAsia="en-US"/>
              </w:rPr>
              <w:t>-</w:t>
            </w:r>
          </w:p>
        </w:tc>
        <w:tc>
          <w:tcPr>
            <w:tcW w:w="707" w:type="pct"/>
            <w:tcBorders>
              <w:right w:val="single" w:sz="12" w:space="0" w:color="auto"/>
            </w:tcBorders>
            <w:vAlign w:val="center"/>
          </w:tcPr>
          <w:p w14:paraId="1D246CB3" w14:textId="77777777" w:rsidR="00155309" w:rsidRPr="00155309" w:rsidRDefault="00155309" w:rsidP="00155309">
            <w:pPr>
              <w:jc w:val="center"/>
              <w:rPr>
                <w:sz w:val="21"/>
                <w:szCs w:val="21"/>
                <w:lang w:eastAsia="en-US"/>
              </w:rPr>
            </w:pPr>
            <w:r w:rsidRPr="00155309">
              <w:rPr>
                <w:sz w:val="21"/>
                <w:szCs w:val="21"/>
                <w:lang w:eastAsia="en-US"/>
              </w:rPr>
              <w:t>-</w:t>
            </w:r>
          </w:p>
        </w:tc>
      </w:tr>
      <w:tr w:rsidR="00155309" w:rsidRPr="00155309" w14:paraId="6425D6B3" w14:textId="77777777" w:rsidTr="00155309">
        <w:trPr>
          <w:cantSplit/>
          <w:trHeight w:val="1323"/>
          <w:jc w:val="center"/>
        </w:trPr>
        <w:tc>
          <w:tcPr>
            <w:tcW w:w="336" w:type="pct"/>
            <w:tcBorders>
              <w:left w:val="single" w:sz="12" w:space="0" w:color="auto"/>
              <w:bottom w:val="single" w:sz="12" w:space="0" w:color="auto"/>
            </w:tcBorders>
          </w:tcPr>
          <w:p w14:paraId="34B0E71E" w14:textId="77777777" w:rsidR="00155309" w:rsidRPr="00155309" w:rsidRDefault="00155309" w:rsidP="00155309">
            <w:pPr>
              <w:jc w:val="center"/>
              <w:rPr>
                <w:sz w:val="21"/>
                <w:szCs w:val="21"/>
                <w:lang w:eastAsia="en-US"/>
              </w:rPr>
            </w:pPr>
            <w:r w:rsidRPr="00155309">
              <w:rPr>
                <w:sz w:val="21"/>
                <w:szCs w:val="21"/>
                <w:lang w:eastAsia="en-US"/>
              </w:rPr>
              <w:lastRenderedPageBreak/>
              <w:t>3</w:t>
            </w:r>
          </w:p>
        </w:tc>
        <w:tc>
          <w:tcPr>
            <w:tcW w:w="956" w:type="pct"/>
            <w:tcBorders>
              <w:bottom w:val="single" w:sz="12" w:space="0" w:color="auto"/>
            </w:tcBorders>
          </w:tcPr>
          <w:p w14:paraId="019F289E" w14:textId="77777777" w:rsidR="00155309" w:rsidRPr="00155309" w:rsidRDefault="00155309" w:rsidP="00155309">
            <w:pPr>
              <w:rPr>
                <w:sz w:val="21"/>
                <w:szCs w:val="21"/>
                <w:lang w:eastAsia="en-US"/>
              </w:rPr>
            </w:pPr>
            <w:r w:rsidRPr="00155309">
              <w:rPr>
                <w:sz w:val="21"/>
                <w:szCs w:val="21"/>
                <w:lang w:eastAsia="en-US"/>
              </w:rPr>
              <w:t xml:space="preserve">Объектная </w:t>
            </w:r>
          </w:p>
          <w:p w14:paraId="51E5EA26" w14:textId="77777777" w:rsidR="00155309" w:rsidRPr="00155309" w:rsidRDefault="00155309" w:rsidP="00155309">
            <w:pPr>
              <w:rPr>
                <w:sz w:val="21"/>
                <w:szCs w:val="21"/>
                <w:lang w:eastAsia="en-US"/>
              </w:rPr>
            </w:pPr>
            <w:r w:rsidRPr="00155309">
              <w:rPr>
                <w:sz w:val="21"/>
                <w:szCs w:val="21"/>
                <w:lang w:eastAsia="en-US"/>
              </w:rPr>
              <w:t>локальная система оповещения</w:t>
            </w:r>
          </w:p>
        </w:tc>
        <w:tc>
          <w:tcPr>
            <w:tcW w:w="1507" w:type="pct"/>
            <w:tcBorders>
              <w:bottom w:val="single" w:sz="12" w:space="0" w:color="auto"/>
            </w:tcBorders>
            <w:vAlign w:val="center"/>
          </w:tcPr>
          <w:p w14:paraId="7C5488D9" w14:textId="77777777" w:rsidR="00155309" w:rsidRPr="00155309" w:rsidRDefault="00155309" w:rsidP="00155309">
            <w:pPr>
              <w:jc w:val="center"/>
              <w:rPr>
                <w:sz w:val="21"/>
                <w:szCs w:val="21"/>
                <w:lang w:eastAsia="en-US"/>
              </w:rPr>
            </w:pPr>
            <w:r w:rsidRPr="00155309">
              <w:rPr>
                <w:sz w:val="21"/>
                <w:szCs w:val="21"/>
                <w:lang w:eastAsia="en-US"/>
              </w:rPr>
              <w:t>кол-во систем на здание (комплекс) производственного и непроизводственного назначения</w:t>
            </w:r>
          </w:p>
        </w:tc>
        <w:tc>
          <w:tcPr>
            <w:tcW w:w="747" w:type="pct"/>
            <w:tcBorders>
              <w:bottom w:val="single" w:sz="12" w:space="0" w:color="auto"/>
            </w:tcBorders>
            <w:vAlign w:val="center"/>
          </w:tcPr>
          <w:p w14:paraId="5212D85A" w14:textId="77777777" w:rsidR="00155309" w:rsidRPr="00155309" w:rsidRDefault="00155309" w:rsidP="00155309">
            <w:pPr>
              <w:jc w:val="center"/>
              <w:rPr>
                <w:sz w:val="21"/>
                <w:szCs w:val="21"/>
                <w:lang w:eastAsia="en-US"/>
              </w:rPr>
            </w:pPr>
            <w:r w:rsidRPr="00155309">
              <w:rPr>
                <w:sz w:val="21"/>
                <w:szCs w:val="21"/>
                <w:lang w:eastAsia="en-US"/>
              </w:rPr>
              <w:t>1</w:t>
            </w:r>
          </w:p>
        </w:tc>
        <w:tc>
          <w:tcPr>
            <w:tcW w:w="747" w:type="pct"/>
            <w:tcBorders>
              <w:bottom w:val="single" w:sz="12" w:space="0" w:color="auto"/>
            </w:tcBorders>
            <w:vAlign w:val="center"/>
          </w:tcPr>
          <w:p w14:paraId="3802E7B6" w14:textId="77777777" w:rsidR="00155309" w:rsidRPr="00155309" w:rsidRDefault="00155309" w:rsidP="00155309">
            <w:pPr>
              <w:jc w:val="center"/>
              <w:rPr>
                <w:sz w:val="21"/>
                <w:szCs w:val="21"/>
                <w:lang w:eastAsia="en-US"/>
              </w:rPr>
            </w:pPr>
            <w:r w:rsidRPr="00155309">
              <w:rPr>
                <w:sz w:val="21"/>
                <w:szCs w:val="21"/>
                <w:lang w:eastAsia="en-US"/>
              </w:rPr>
              <w:t>-</w:t>
            </w:r>
          </w:p>
        </w:tc>
        <w:tc>
          <w:tcPr>
            <w:tcW w:w="707" w:type="pct"/>
            <w:tcBorders>
              <w:bottom w:val="single" w:sz="12" w:space="0" w:color="auto"/>
              <w:right w:val="single" w:sz="12" w:space="0" w:color="auto"/>
            </w:tcBorders>
            <w:vAlign w:val="center"/>
          </w:tcPr>
          <w:p w14:paraId="628003FC" w14:textId="77777777" w:rsidR="00155309" w:rsidRPr="00155309" w:rsidRDefault="00155309" w:rsidP="00155309">
            <w:pPr>
              <w:jc w:val="center"/>
              <w:rPr>
                <w:sz w:val="21"/>
                <w:szCs w:val="21"/>
                <w:lang w:eastAsia="en-US"/>
              </w:rPr>
            </w:pPr>
            <w:r w:rsidRPr="00155309">
              <w:rPr>
                <w:sz w:val="21"/>
                <w:szCs w:val="21"/>
                <w:lang w:eastAsia="en-US"/>
              </w:rPr>
              <w:t>-</w:t>
            </w:r>
          </w:p>
        </w:tc>
      </w:tr>
    </w:tbl>
    <w:p w14:paraId="1AAA9068" w14:textId="77777777" w:rsidR="00155309" w:rsidRPr="00155309" w:rsidRDefault="00155309" w:rsidP="00155309">
      <w:pPr>
        <w:spacing w:after="160" w:line="259" w:lineRule="auto"/>
        <w:rPr>
          <w:rFonts w:ascii="Calibri" w:eastAsia="Calibri" w:hAnsi="Calibri"/>
          <w:sz w:val="22"/>
          <w:szCs w:val="22"/>
          <w:lang w:eastAsia="en-US"/>
        </w:rPr>
      </w:pPr>
      <w:bookmarkStart w:id="20" w:name="_Toc140627969"/>
    </w:p>
    <w:p w14:paraId="1C72B788" w14:textId="77777777" w:rsidR="00155309" w:rsidRPr="00155309" w:rsidRDefault="00155309" w:rsidP="00155309">
      <w:pPr>
        <w:keepNext/>
        <w:keepLines/>
        <w:spacing w:after="160"/>
        <w:outlineLvl w:val="2"/>
        <w:rPr>
          <w:b/>
          <w:lang w:eastAsia="en-US"/>
        </w:rPr>
      </w:pPr>
      <w:r w:rsidRPr="00155309">
        <w:rPr>
          <w:b/>
          <w:lang w:eastAsia="en-US"/>
        </w:rPr>
        <w:t>2.12 В области комплексного развития территорий</w:t>
      </w:r>
      <w:bookmarkEnd w:id="20"/>
    </w:p>
    <w:p w14:paraId="77F79666" w14:textId="77777777" w:rsidR="00155309" w:rsidRPr="00155309" w:rsidRDefault="00155309" w:rsidP="005D0ABA">
      <w:pPr>
        <w:ind w:firstLine="709"/>
        <w:contextualSpacing/>
        <w:jc w:val="both"/>
        <w:rPr>
          <w:rFonts w:eastAsia="Calibri"/>
          <w:lang w:eastAsia="en-US"/>
        </w:rPr>
      </w:pPr>
      <w:r w:rsidRPr="00155309">
        <w:rPr>
          <w:rFonts w:eastAsia="Calibri"/>
          <w:lang w:eastAsia="en-US"/>
        </w:rPr>
        <w:t>При принятии решения о комплексном развитии территории ОМСУ могут установить показатели обеспеченности объектами местного значения и их территориальной доступности, отличные от утвержденных нормативами градостроительного проектирования, но не противоречащими федеральному законодательству, в том числе в сфере технического регулирования.</w:t>
      </w:r>
    </w:p>
    <w:p w14:paraId="7051B785" w14:textId="77777777" w:rsidR="00155309" w:rsidRPr="00155309" w:rsidRDefault="00155309" w:rsidP="005D0ABA">
      <w:pPr>
        <w:ind w:firstLine="709"/>
        <w:jc w:val="both"/>
        <w:rPr>
          <w:rFonts w:eastAsia="Calibri"/>
          <w:szCs w:val="22"/>
        </w:rPr>
      </w:pPr>
      <w:r w:rsidRPr="00155309">
        <w:t>При разработке проекта комплексного развития территории 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r w:rsidRPr="00155309">
        <w:rPr>
          <w:rFonts w:eastAsia="Calibri"/>
          <w:szCs w:val="22"/>
        </w:rPr>
        <w:t>.</w:t>
      </w:r>
    </w:p>
    <w:p w14:paraId="09FA5BE3" w14:textId="77777777" w:rsidR="00155309" w:rsidRPr="00155309" w:rsidRDefault="00155309" w:rsidP="00155309">
      <w:pPr>
        <w:jc w:val="both"/>
        <w:rPr>
          <w:rFonts w:eastAsia="Calibri"/>
          <w:szCs w:val="22"/>
        </w:rPr>
      </w:pPr>
    </w:p>
    <w:p w14:paraId="64A3BC99" w14:textId="77777777" w:rsidR="00155309" w:rsidRPr="00155309" w:rsidRDefault="00155309" w:rsidP="00155309">
      <w:pPr>
        <w:rPr>
          <w:rFonts w:ascii="Calibri" w:eastAsia="Calibri" w:hAnsi="Calibri"/>
          <w:sz w:val="22"/>
          <w:szCs w:val="22"/>
        </w:rPr>
      </w:pPr>
    </w:p>
    <w:p w14:paraId="78872F11" w14:textId="77777777" w:rsidR="00155309" w:rsidRPr="00155309" w:rsidRDefault="00155309" w:rsidP="00155309">
      <w:pPr>
        <w:rPr>
          <w:rFonts w:ascii="Calibri" w:eastAsia="Calibri" w:hAnsi="Calibri"/>
          <w:sz w:val="22"/>
          <w:szCs w:val="22"/>
        </w:rPr>
        <w:sectPr w:rsidR="00155309" w:rsidRPr="00155309">
          <w:pgSz w:w="11906" w:h="16838"/>
          <w:pgMar w:top="1134" w:right="850" w:bottom="1134" w:left="1701" w:header="708" w:footer="708" w:gutter="0"/>
          <w:cols w:space="708"/>
          <w:docGrid w:linePitch="360"/>
        </w:sectPr>
      </w:pPr>
    </w:p>
    <w:p w14:paraId="7525982F" w14:textId="77777777" w:rsidR="00155309" w:rsidRPr="00155309" w:rsidRDefault="00155309" w:rsidP="00155309">
      <w:pPr>
        <w:keepNext/>
        <w:keepLines/>
        <w:spacing w:after="200"/>
        <w:outlineLvl w:val="0"/>
        <w:rPr>
          <w:b/>
          <w:sz w:val="28"/>
          <w:szCs w:val="32"/>
          <w:lang w:eastAsia="en-US"/>
        </w:rPr>
      </w:pPr>
      <w:bookmarkStart w:id="21" w:name="_Toc140627970"/>
      <w:r w:rsidRPr="00155309">
        <w:rPr>
          <w:b/>
          <w:sz w:val="28"/>
          <w:szCs w:val="32"/>
          <w:lang w:val="en-US" w:eastAsia="en-US"/>
        </w:rPr>
        <w:lastRenderedPageBreak/>
        <w:t>II</w:t>
      </w:r>
      <w:r w:rsidRPr="00155309">
        <w:rPr>
          <w:b/>
          <w:sz w:val="28"/>
          <w:szCs w:val="32"/>
          <w:lang w:eastAsia="en-US"/>
        </w:rPr>
        <w:t xml:space="preserve"> МАТЕРИАЛЫ ПО ОБОСНОВАНИЮ РАСЧЕТНЫХ ПОКАЗАТЕЛЕЙ, СОДЕРЖАЩИХСЯ В ОСНОВНОЙ ЧАСТИ НОРМАТИВОВ ГРАДОСТРОИТЕЛЬНОГО ПРОЕКТИРОВАНИЯ МУНИЦИПАЛЬНОГО ОКРУГА</w:t>
      </w:r>
      <w:bookmarkEnd w:id="21"/>
    </w:p>
    <w:p w14:paraId="3E4C2A67" w14:textId="77777777" w:rsidR="00155309" w:rsidRPr="00155309" w:rsidRDefault="00155309" w:rsidP="00155309">
      <w:pPr>
        <w:rPr>
          <w:rFonts w:ascii="Calibri" w:eastAsia="Calibri" w:hAnsi="Calibri"/>
          <w:sz w:val="22"/>
          <w:szCs w:val="22"/>
        </w:rPr>
      </w:pPr>
    </w:p>
    <w:p w14:paraId="0B03777B" w14:textId="77777777" w:rsidR="00155309" w:rsidRPr="00155309" w:rsidRDefault="00155309" w:rsidP="00155309">
      <w:pPr>
        <w:keepNext/>
        <w:keepLines/>
        <w:spacing w:after="160"/>
        <w:jc w:val="center"/>
        <w:outlineLvl w:val="1"/>
        <w:rPr>
          <w:b/>
          <w:szCs w:val="26"/>
          <w:lang w:eastAsia="en-US"/>
        </w:rPr>
      </w:pPr>
      <w:bookmarkStart w:id="22" w:name="_Toc140627971"/>
      <w:r w:rsidRPr="00155309">
        <w:rPr>
          <w:b/>
          <w:szCs w:val="26"/>
          <w:lang w:eastAsia="en-US"/>
        </w:rPr>
        <w:t>3 Обоснование расчетных показателей объектов местного значения муниципального округа</w:t>
      </w:r>
      <w:bookmarkEnd w:id="22"/>
      <w:r w:rsidRPr="00155309">
        <w:rPr>
          <w:b/>
          <w:szCs w:val="26"/>
          <w:lang w:eastAsia="en-US"/>
        </w:rPr>
        <w:t xml:space="preserve"> </w:t>
      </w:r>
    </w:p>
    <w:p w14:paraId="1F0B56CB" w14:textId="77777777" w:rsidR="00155309" w:rsidRPr="00155309" w:rsidRDefault="00155309" w:rsidP="005D0ABA">
      <w:pPr>
        <w:ind w:firstLine="709"/>
        <w:jc w:val="both"/>
        <w:rPr>
          <w:rFonts w:eastAsia="Calibri"/>
          <w:szCs w:val="22"/>
        </w:rPr>
      </w:pPr>
      <w:r w:rsidRPr="00155309">
        <w:rPr>
          <w:rFonts w:eastAsia="Calibri"/>
          <w:szCs w:val="22"/>
        </w:rPr>
        <w:t>Обоснование расчетных показателей для объектов местного значения, содержащихся в основной части местных нормативов градостроительного проектирования муниципального округа, представлены в таблице</w:t>
      </w:r>
      <w:r w:rsidRPr="00155309">
        <w:rPr>
          <w:rFonts w:eastAsia="Calibri"/>
          <w:color w:val="FF0000"/>
          <w:szCs w:val="22"/>
        </w:rPr>
        <w:t xml:space="preserve"> </w:t>
      </w:r>
      <w:r w:rsidRPr="00155309">
        <w:rPr>
          <w:rFonts w:eastAsia="Calibri"/>
          <w:szCs w:val="22"/>
        </w:rPr>
        <w:t>21.</w:t>
      </w:r>
    </w:p>
    <w:p w14:paraId="110D6A90" w14:textId="77777777" w:rsidR="00155309" w:rsidRPr="00155309" w:rsidRDefault="00155309" w:rsidP="005D0ABA">
      <w:pPr>
        <w:widowControl w:val="0"/>
        <w:autoSpaceDE w:val="0"/>
        <w:autoSpaceDN w:val="0"/>
        <w:adjustRightInd w:val="0"/>
        <w:spacing w:before="120"/>
        <w:rPr>
          <w:bCs/>
          <w:szCs w:val="28"/>
        </w:rPr>
      </w:pPr>
      <w:r w:rsidRPr="00155309">
        <w:rPr>
          <w:bCs/>
          <w:szCs w:val="28"/>
        </w:rPr>
        <w:t>Таблица 21</w:t>
      </w:r>
    </w:p>
    <w:tbl>
      <w:tblPr>
        <w:tblW w:w="9498" w:type="dxa"/>
        <w:tblInd w:w="-8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37"/>
        <w:gridCol w:w="2268"/>
        <w:gridCol w:w="1843"/>
        <w:gridCol w:w="4750"/>
      </w:tblGrid>
      <w:tr w:rsidR="00155309" w:rsidRPr="00155309" w14:paraId="54CC46CC" w14:textId="77777777" w:rsidTr="00155309">
        <w:trPr>
          <w:trHeight w:val="20"/>
          <w:tblHeader/>
        </w:trPr>
        <w:tc>
          <w:tcPr>
            <w:tcW w:w="637" w:type="dxa"/>
            <w:shd w:val="clear" w:color="auto" w:fill="F2F2F2"/>
            <w:vAlign w:val="center"/>
          </w:tcPr>
          <w:p w14:paraId="4ABDCE5C"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 xml:space="preserve">№ </w:t>
            </w:r>
          </w:p>
          <w:p w14:paraId="6EA2742A"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п/п</w:t>
            </w:r>
          </w:p>
        </w:tc>
        <w:tc>
          <w:tcPr>
            <w:tcW w:w="2268" w:type="dxa"/>
            <w:shd w:val="clear" w:color="auto" w:fill="F2F2F2"/>
            <w:vAlign w:val="center"/>
          </w:tcPr>
          <w:p w14:paraId="694F59CE"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Наименование объекта</w:t>
            </w:r>
          </w:p>
        </w:tc>
        <w:tc>
          <w:tcPr>
            <w:tcW w:w="1843" w:type="dxa"/>
            <w:shd w:val="clear" w:color="auto" w:fill="F2F2F2"/>
            <w:vAlign w:val="center"/>
          </w:tcPr>
          <w:p w14:paraId="24351911"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 xml:space="preserve">Расчетный </w:t>
            </w:r>
          </w:p>
          <w:p w14:paraId="240F63DD"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показатель</w:t>
            </w:r>
          </w:p>
        </w:tc>
        <w:tc>
          <w:tcPr>
            <w:tcW w:w="4750" w:type="dxa"/>
            <w:shd w:val="clear" w:color="auto" w:fill="F2F2F2"/>
            <w:vAlign w:val="center"/>
          </w:tcPr>
          <w:p w14:paraId="7D76E215"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Обоснование расчетного показателя</w:t>
            </w:r>
          </w:p>
        </w:tc>
      </w:tr>
      <w:tr w:rsidR="00155309" w:rsidRPr="00155309" w14:paraId="5B51059E" w14:textId="77777777" w:rsidTr="00155309">
        <w:trPr>
          <w:trHeight w:val="20"/>
        </w:trPr>
        <w:tc>
          <w:tcPr>
            <w:tcW w:w="637" w:type="dxa"/>
            <w:shd w:val="clear" w:color="auto" w:fill="auto"/>
          </w:tcPr>
          <w:p w14:paraId="3BC4F406"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1</w:t>
            </w:r>
          </w:p>
        </w:tc>
        <w:tc>
          <w:tcPr>
            <w:tcW w:w="8861" w:type="dxa"/>
            <w:gridSpan w:val="3"/>
            <w:shd w:val="clear" w:color="auto" w:fill="auto"/>
          </w:tcPr>
          <w:p w14:paraId="0DD263F2"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автомобильных дорог местного значения (в том числе создание и обеспечение функцилнирования парковок) и транспортного обслуживания населения (общественный транспорт)</w:t>
            </w:r>
          </w:p>
        </w:tc>
      </w:tr>
      <w:tr w:rsidR="00155309" w:rsidRPr="00155309" w14:paraId="6C1FFDD8" w14:textId="77777777" w:rsidTr="00155309">
        <w:trPr>
          <w:trHeight w:val="473"/>
        </w:trPr>
        <w:tc>
          <w:tcPr>
            <w:tcW w:w="637" w:type="dxa"/>
            <w:vMerge w:val="restart"/>
            <w:shd w:val="clear" w:color="auto" w:fill="auto"/>
          </w:tcPr>
          <w:p w14:paraId="4E515BE9"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1.1</w:t>
            </w:r>
          </w:p>
        </w:tc>
        <w:tc>
          <w:tcPr>
            <w:tcW w:w="2268" w:type="dxa"/>
            <w:vMerge w:val="restart"/>
          </w:tcPr>
          <w:p w14:paraId="223FC77F" w14:textId="77777777" w:rsidR="00155309" w:rsidRPr="00155309" w:rsidRDefault="00155309" w:rsidP="00155309">
            <w:pPr>
              <w:spacing w:after="160" w:line="259" w:lineRule="auto"/>
              <w:rPr>
                <w:rFonts w:eastAsia="Calibri"/>
                <w:kern w:val="21"/>
                <w:sz w:val="21"/>
                <w:szCs w:val="21"/>
                <w:lang w:eastAsia="en-US"/>
              </w:rPr>
            </w:pPr>
            <w:r w:rsidRPr="00155309">
              <w:rPr>
                <w:rFonts w:eastAsia="Calibri"/>
                <w:kern w:val="21"/>
                <w:sz w:val="21"/>
                <w:szCs w:val="21"/>
                <w:lang w:eastAsia="en-US"/>
              </w:rPr>
              <w:t>Автомобильные дороги местного значения</w:t>
            </w:r>
          </w:p>
        </w:tc>
        <w:tc>
          <w:tcPr>
            <w:tcW w:w="1843" w:type="dxa"/>
            <w:shd w:val="clear" w:color="auto" w:fill="auto"/>
          </w:tcPr>
          <w:p w14:paraId="03D5226A"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2295F6BB"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6E271C94" w14:textId="77777777"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обеспеченности</w:t>
            </w:r>
          </w:p>
        </w:tc>
        <w:tc>
          <w:tcPr>
            <w:tcW w:w="4750" w:type="dxa"/>
            <w:vMerge w:val="restart"/>
            <w:shd w:val="clear" w:color="auto" w:fill="auto"/>
          </w:tcPr>
          <w:p w14:paraId="6D803FE4"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p>
        </w:tc>
      </w:tr>
      <w:tr w:rsidR="00155309" w:rsidRPr="00155309" w14:paraId="5DBF8823" w14:textId="77777777" w:rsidTr="00155309">
        <w:trPr>
          <w:trHeight w:val="188"/>
        </w:trPr>
        <w:tc>
          <w:tcPr>
            <w:tcW w:w="637" w:type="dxa"/>
            <w:vMerge/>
            <w:shd w:val="clear" w:color="auto" w:fill="auto"/>
          </w:tcPr>
          <w:p w14:paraId="225A3697"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79ED00B7" w14:textId="77777777" w:rsidR="00155309" w:rsidRPr="00155309" w:rsidRDefault="00155309" w:rsidP="00155309">
            <w:pPr>
              <w:spacing w:after="160" w:line="259" w:lineRule="auto"/>
              <w:rPr>
                <w:rFonts w:eastAsia="Calibri"/>
                <w:kern w:val="21"/>
                <w:sz w:val="21"/>
                <w:szCs w:val="21"/>
                <w:lang w:eastAsia="en-US"/>
              </w:rPr>
            </w:pPr>
          </w:p>
        </w:tc>
        <w:tc>
          <w:tcPr>
            <w:tcW w:w="1843" w:type="dxa"/>
            <w:shd w:val="clear" w:color="auto" w:fill="auto"/>
          </w:tcPr>
          <w:p w14:paraId="14415FB9"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2B01FDC5"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067145F0" w14:textId="77777777"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vMerge/>
            <w:shd w:val="clear" w:color="auto" w:fill="auto"/>
          </w:tcPr>
          <w:p w14:paraId="4294B3B9" w14:textId="77777777" w:rsidR="00155309" w:rsidRPr="00155309" w:rsidRDefault="00155309" w:rsidP="00155309">
            <w:pPr>
              <w:widowControl w:val="0"/>
              <w:autoSpaceDE w:val="0"/>
              <w:autoSpaceDN w:val="0"/>
              <w:adjustRightInd w:val="0"/>
              <w:contextualSpacing/>
              <w:jc w:val="both"/>
              <w:rPr>
                <w:sz w:val="21"/>
                <w:szCs w:val="21"/>
              </w:rPr>
            </w:pPr>
          </w:p>
        </w:tc>
      </w:tr>
      <w:tr w:rsidR="00155309" w:rsidRPr="00155309" w14:paraId="28439CA9" w14:textId="77777777" w:rsidTr="00155309">
        <w:trPr>
          <w:trHeight w:val="338"/>
        </w:trPr>
        <w:tc>
          <w:tcPr>
            <w:tcW w:w="637" w:type="dxa"/>
            <w:vMerge w:val="restart"/>
            <w:shd w:val="clear" w:color="auto" w:fill="auto"/>
          </w:tcPr>
          <w:p w14:paraId="17D68EF1"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1.2</w:t>
            </w:r>
          </w:p>
        </w:tc>
        <w:tc>
          <w:tcPr>
            <w:tcW w:w="2268" w:type="dxa"/>
            <w:vMerge w:val="restart"/>
            <w:shd w:val="clear" w:color="auto" w:fill="auto"/>
          </w:tcPr>
          <w:p w14:paraId="1D36806E" w14:textId="77777777" w:rsidR="00155309" w:rsidRPr="00155309" w:rsidRDefault="00155309" w:rsidP="00155309">
            <w:pPr>
              <w:widowControl w:val="0"/>
              <w:autoSpaceDE w:val="0"/>
              <w:autoSpaceDN w:val="0"/>
              <w:adjustRightInd w:val="0"/>
              <w:contextualSpacing/>
              <w:rPr>
                <w:spacing w:val="-6"/>
                <w:sz w:val="21"/>
                <w:szCs w:val="21"/>
              </w:rPr>
            </w:pPr>
            <w:r w:rsidRPr="00155309">
              <w:rPr>
                <w:spacing w:val="-6"/>
                <w:sz w:val="21"/>
                <w:szCs w:val="21"/>
              </w:rPr>
              <w:t>Транспортно-пересадочный узел</w:t>
            </w:r>
          </w:p>
        </w:tc>
        <w:tc>
          <w:tcPr>
            <w:tcW w:w="1843" w:type="dxa"/>
            <w:shd w:val="clear" w:color="auto" w:fill="auto"/>
          </w:tcPr>
          <w:p w14:paraId="4EE9BD5F" w14:textId="77777777" w:rsidR="00155309" w:rsidRPr="00155309" w:rsidRDefault="00155309" w:rsidP="00155309">
            <w:pPr>
              <w:jc w:val="center"/>
              <w:rPr>
                <w:spacing w:val="-6"/>
                <w:sz w:val="21"/>
                <w:szCs w:val="21"/>
              </w:rPr>
            </w:pPr>
            <w:r w:rsidRPr="00155309">
              <w:rPr>
                <w:spacing w:val="-6"/>
                <w:sz w:val="21"/>
                <w:szCs w:val="21"/>
              </w:rPr>
              <w:t xml:space="preserve">Показатель </w:t>
            </w:r>
          </w:p>
          <w:p w14:paraId="7812D54D" w14:textId="77777777" w:rsidR="00155309" w:rsidRPr="00155309" w:rsidRDefault="00155309" w:rsidP="00155309">
            <w:pPr>
              <w:jc w:val="center"/>
              <w:rPr>
                <w:spacing w:val="-6"/>
                <w:sz w:val="21"/>
                <w:szCs w:val="21"/>
              </w:rPr>
            </w:pPr>
            <w:r w:rsidRPr="00155309">
              <w:rPr>
                <w:spacing w:val="-6"/>
                <w:sz w:val="21"/>
                <w:szCs w:val="21"/>
              </w:rPr>
              <w:t xml:space="preserve">минимально </w:t>
            </w:r>
          </w:p>
          <w:p w14:paraId="058DEB7B" w14:textId="77777777" w:rsidR="00155309" w:rsidRPr="00155309" w:rsidRDefault="00155309" w:rsidP="00155309">
            <w:pPr>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308F6E94" w14:textId="77777777"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N х К</w:t>
            </w:r>
            <w:r w:rsidRPr="00155309">
              <w:rPr>
                <w:spacing w:val="-6"/>
                <w:sz w:val="21"/>
                <w:szCs w:val="21"/>
                <w:vertAlign w:val="subscript"/>
              </w:rPr>
              <w:t>СЭР</w:t>
            </w:r>
            <w:r w:rsidRPr="00155309">
              <w:rPr>
                <w:spacing w:val="-6"/>
                <w:sz w:val="21"/>
                <w:szCs w:val="21"/>
              </w:rPr>
              <w:t xml:space="preserve"> х К</w:t>
            </w:r>
            <w:r w:rsidRPr="00155309">
              <w:rPr>
                <w:spacing w:val="-6"/>
                <w:sz w:val="21"/>
                <w:szCs w:val="21"/>
                <w:vertAlign w:val="subscript"/>
              </w:rPr>
              <w:t>агл</w:t>
            </w:r>
            <w:r w:rsidRPr="00155309">
              <w:rPr>
                <w:spacing w:val="-6"/>
                <w:sz w:val="21"/>
                <w:szCs w:val="21"/>
              </w:rPr>
              <w:t>, где</w:t>
            </w:r>
          </w:p>
          <w:p w14:paraId="0991F3A5" w14:textId="77777777"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N – показатель, в соответствии с приложением №4 Приказа № 71 Минэкономразвития;</w:t>
            </w:r>
          </w:p>
          <w:p w14:paraId="3F3CA62E" w14:textId="77777777"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К</w:t>
            </w:r>
            <w:r w:rsidRPr="00155309">
              <w:rPr>
                <w:spacing w:val="-6"/>
                <w:sz w:val="21"/>
                <w:szCs w:val="21"/>
                <w:vertAlign w:val="subscript"/>
              </w:rPr>
              <w:t>СЭР</w:t>
            </w:r>
            <w:r w:rsidRPr="00155309">
              <w:rPr>
                <w:spacing w:val="-6"/>
                <w:sz w:val="21"/>
                <w:szCs w:val="21"/>
              </w:rPr>
              <w:t xml:space="preserve"> – коэффициент, учитывающий СЭР МО (Приложение Ж РНГП Камчатского края);</w:t>
            </w:r>
          </w:p>
          <w:p w14:paraId="14C0171E" w14:textId="77777777"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К</w:t>
            </w:r>
            <w:r w:rsidRPr="00155309">
              <w:rPr>
                <w:spacing w:val="-6"/>
                <w:sz w:val="21"/>
                <w:szCs w:val="21"/>
                <w:vertAlign w:val="subscript"/>
              </w:rPr>
              <w:t>агл</w:t>
            </w:r>
            <w:r w:rsidRPr="00155309">
              <w:rPr>
                <w:spacing w:val="-6"/>
                <w:sz w:val="21"/>
                <w:szCs w:val="21"/>
              </w:rPr>
              <w:t xml:space="preserve"> коэффициент, учитывающий вхождение МО в агломерацию. Расчётные показатели минимально допустимого уровня обеспеченности определены экспертным путем, на основании направлений, заданных документами стратегического и социально-экономического планирования области с учетом рекомендаций приложения 4 Приказа № 71 Минэкономразвития</w:t>
            </w:r>
          </w:p>
        </w:tc>
      </w:tr>
      <w:tr w:rsidR="00155309" w:rsidRPr="00155309" w14:paraId="60993298" w14:textId="77777777" w:rsidTr="00155309">
        <w:trPr>
          <w:trHeight w:val="337"/>
        </w:trPr>
        <w:tc>
          <w:tcPr>
            <w:tcW w:w="637" w:type="dxa"/>
            <w:vMerge/>
            <w:shd w:val="clear" w:color="auto" w:fill="auto"/>
          </w:tcPr>
          <w:p w14:paraId="44DDD32A" w14:textId="77777777" w:rsidR="00155309" w:rsidRPr="00155309" w:rsidRDefault="00155309" w:rsidP="00155309">
            <w:pPr>
              <w:widowControl w:val="0"/>
              <w:autoSpaceDE w:val="0"/>
              <w:autoSpaceDN w:val="0"/>
              <w:adjustRightInd w:val="0"/>
              <w:contextualSpacing/>
              <w:jc w:val="center"/>
              <w:rPr>
                <w:b/>
                <w:sz w:val="21"/>
                <w:szCs w:val="21"/>
              </w:rPr>
            </w:pPr>
          </w:p>
        </w:tc>
        <w:tc>
          <w:tcPr>
            <w:tcW w:w="2268" w:type="dxa"/>
            <w:vMerge/>
          </w:tcPr>
          <w:p w14:paraId="0CFACEF3"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0CE1E7D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5187F959"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6875A7CB" w14:textId="77777777"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04B2F622"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14:paraId="2BEA07E3" w14:textId="77777777" w:rsidTr="00155309">
        <w:trPr>
          <w:trHeight w:val="338"/>
        </w:trPr>
        <w:tc>
          <w:tcPr>
            <w:tcW w:w="637" w:type="dxa"/>
            <w:vMerge w:val="restart"/>
            <w:shd w:val="clear" w:color="auto" w:fill="auto"/>
          </w:tcPr>
          <w:p w14:paraId="7036CC8E"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1.3</w:t>
            </w:r>
          </w:p>
        </w:tc>
        <w:tc>
          <w:tcPr>
            <w:tcW w:w="2268" w:type="dxa"/>
            <w:vMerge w:val="restart"/>
          </w:tcPr>
          <w:p w14:paraId="01524D8A" w14:textId="77777777" w:rsidR="00155309" w:rsidRPr="00155309" w:rsidRDefault="00155309" w:rsidP="00155309">
            <w:pPr>
              <w:spacing w:after="160" w:line="259" w:lineRule="auto"/>
              <w:rPr>
                <w:sz w:val="21"/>
                <w:szCs w:val="21"/>
                <w:lang w:eastAsia="en-US"/>
              </w:rPr>
            </w:pPr>
            <w:r w:rsidRPr="00155309">
              <w:rPr>
                <w:sz w:val="21"/>
                <w:szCs w:val="21"/>
                <w:lang w:eastAsia="en-US"/>
              </w:rPr>
              <w:t>Велодорожки и велополосы</w:t>
            </w:r>
          </w:p>
        </w:tc>
        <w:tc>
          <w:tcPr>
            <w:tcW w:w="1843" w:type="dxa"/>
            <w:shd w:val="clear" w:color="auto" w:fill="auto"/>
          </w:tcPr>
          <w:p w14:paraId="4D75549D"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293BEEB1"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7B40D191"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00B49CA5"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Показатель установлен с учетом государственной программы Камчатского края «Развитие транспортной системы в Камчатском крае», утвержденной Постановлением Правительства Камчатского края от 29 ноября 2013 г. N 551-П</w:t>
            </w:r>
          </w:p>
        </w:tc>
      </w:tr>
      <w:tr w:rsidR="00155309" w:rsidRPr="00155309" w14:paraId="5AC9C200" w14:textId="77777777" w:rsidTr="00155309">
        <w:trPr>
          <w:trHeight w:val="337"/>
        </w:trPr>
        <w:tc>
          <w:tcPr>
            <w:tcW w:w="637" w:type="dxa"/>
            <w:vMerge/>
            <w:shd w:val="clear" w:color="auto" w:fill="auto"/>
          </w:tcPr>
          <w:p w14:paraId="4C3D4DCE"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66DEC1F8"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0AC43F6F"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25C22DDD"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25663507" w14:textId="77777777"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5D0D1ACB"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14:paraId="1EA66B06" w14:textId="77777777" w:rsidTr="00155309">
        <w:trPr>
          <w:trHeight w:val="473"/>
        </w:trPr>
        <w:tc>
          <w:tcPr>
            <w:tcW w:w="637" w:type="dxa"/>
            <w:vMerge w:val="restart"/>
            <w:shd w:val="clear" w:color="auto" w:fill="auto"/>
          </w:tcPr>
          <w:p w14:paraId="09245531"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lastRenderedPageBreak/>
              <w:t>1.4</w:t>
            </w:r>
          </w:p>
        </w:tc>
        <w:tc>
          <w:tcPr>
            <w:tcW w:w="2268" w:type="dxa"/>
            <w:vMerge w:val="restart"/>
          </w:tcPr>
          <w:p w14:paraId="51E4EE73" w14:textId="77777777" w:rsidR="00155309" w:rsidRPr="00155309" w:rsidRDefault="00155309" w:rsidP="00155309">
            <w:pPr>
              <w:spacing w:after="160" w:line="259" w:lineRule="auto"/>
              <w:rPr>
                <w:sz w:val="21"/>
                <w:szCs w:val="21"/>
                <w:lang w:eastAsia="en-US"/>
              </w:rPr>
            </w:pPr>
            <w:r w:rsidRPr="00155309">
              <w:rPr>
                <w:sz w:val="21"/>
                <w:szCs w:val="21"/>
                <w:lang w:eastAsia="en-US"/>
              </w:rPr>
              <w:t>Парковки (парковочные места) для жилой застройки</w:t>
            </w:r>
          </w:p>
        </w:tc>
        <w:tc>
          <w:tcPr>
            <w:tcW w:w="1843" w:type="dxa"/>
            <w:shd w:val="clear" w:color="auto" w:fill="auto"/>
          </w:tcPr>
          <w:p w14:paraId="569C8DB7"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4EF57A73"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3A6766DE"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2BE22B5D"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Показатель установлен с учетом </w:t>
            </w:r>
            <w:r w:rsidRPr="00155309">
              <w:rPr>
                <w:sz w:val="21"/>
                <w:szCs w:val="21"/>
                <w:lang w:bidi="ru-RU"/>
              </w:rPr>
              <w:t>Стратегии социально-экономического развития Камчатского края до 2030 года, утвержденной постановлением Правительства Камчатского края от 27.07.2010 № 332-П</w:t>
            </w:r>
          </w:p>
        </w:tc>
      </w:tr>
      <w:tr w:rsidR="00155309" w:rsidRPr="00155309" w14:paraId="10769771" w14:textId="77777777" w:rsidTr="00155309">
        <w:trPr>
          <w:trHeight w:val="472"/>
        </w:trPr>
        <w:tc>
          <w:tcPr>
            <w:tcW w:w="637" w:type="dxa"/>
            <w:vMerge/>
            <w:shd w:val="clear" w:color="auto" w:fill="auto"/>
          </w:tcPr>
          <w:p w14:paraId="71648FA8"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39E80F00"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16944D4B"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5265E500"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2A0F1807" w14:textId="77777777"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20199505" w14:textId="77777777" w:rsidR="00155309" w:rsidRPr="00155309" w:rsidRDefault="00155309" w:rsidP="00155309">
            <w:pPr>
              <w:widowControl w:val="0"/>
              <w:autoSpaceDE w:val="0"/>
              <w:autoSpaceDN w:val="0"/>
              <w:adjustRightInd w:val="0"/>
              <w:contextualSpacing/>
              <w:rPr>
                <w:sz w:val="21"/>
                <w:szCs w:val="21"/>
                <w:lang w:eastAsia="en-US"/>
              </w:rPr>
            </w:pPr>
            <w:r w:rsidRPr="00155309">
              <w:rPr>
                <w:sz w:val="21"/>
                <w:szCs w:val="21"/>
                <w:lang w:eastAsia="en-US"/>
              </w:rPr>
              <w:t xml:space="preserve">Устанавливается в соответствии с </w:t>
            </w:r>
            <w:r w:rsidRPr="00155309">
              <w:rPr>
                <w:sz w:val="21"/>
                <w:szCs w:val="21"/>
                <w:lang w:eastAsia="en-US"/>
              </w:rPr>
              <w:br/>
            </w:r>
            <w:r w:rsidRPr="00155309">
              <w:rPr>
                <w:sz w:val="21"/>
                <w:szCs w:val="21"/>
              </w:rPr>
              <w:t>СП 42.13330.2016</w:t>
            </w:r>
          </w:p>
        </w:tc>
      </w:tr>
      <w:tr w:rsidR="00155309" w:rsidRPr="00155309" w14:paraId="63B85995" w14:textId="77777777" w:rsidTr="00155309">
        <w:trPr>
          <w:trHeight w:val="473"/>
        </w:trPr>
        <w:tc>
          <w:tcPr>
            <w:tcW w:w="637" w:type="dxa"/>
            <w:vMerge w:val="restart"/>
            <w:shd w:val="clear" w:color="auto" w:fill="auto"/>
          </w:tcPr>
          <w:p w14:paraId="309C8D7D"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1.5</w:t>
            </w:r>
          </w:p>
        </w:tc>
        <w:tc>
          <w:tcPr>
            <w:tcW w:w="2268" w:type="dxa"/>
            <w:vMerge w:val="restart"/>
          </w:tcPr>
          <w:p w14:paraId="00ECBA2C" w14:textId="77777777" w:rsidR="00155309" w:rsidRPr="00155309" w:rsidRDefault="00155309" w:rsidP="00155309">
            <w:pPr>
              <w:spacing w:after="160" w:line="259" w:lineRule="auto"/>
              <w:rPr>
                <w:sz w:val="21"/>
                <w:szCs w:val="21"/>
                <w:lang w:eastAsia="en-US"/>
              </w:rPr>
            </w:pPr>
            <w:r w:rsidRPr="00155309">
              <w:rPr>
                <w:sz w:val="21"/>
                <w:szCs w:val="21"/>
                <w:lang w:eastAsia="en-US"/>
              </w:rPr>
              <w:t>Парковки (парковочные места) для нежилой застройки</w:t>
            </w:r>
          </w:p>
        </w:tc>
        <w:tc>
          <w:tcPr>
            <w:tcW w:w="1843" w:type="dxa"/>
            <w:shd w:val="clear" w:color="auto" w:fill="auto"/>
          </w:tcPr>
          <w:p w14:paraId="14AEE196"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1410E26E"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66CB5802"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vMerge w:val="restart"/>
            <w:shd w:val="clear" w:color="auto" w:fill="auto"/>
          </w:tcPr>
          <w:p w14:paraId="21FC3635"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w:t>
            </w:r>
            <w:r w:rsidRPr="00155309">
              <w:rPr>
                <w:sz w:val="21"/>
                <w:szCs w:val="21"/>
              </w:rPr>
              <w:br/>
              <w:t>СП 42.13330.2016 с учетом Методических рекомендаций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Российской Федерации от 25 мая 2922 г. № АК-131-р</w:t>
            </w:r>
          </w:p>
        </w:tc>
      </w:tr>
      <w:tr w:rsidR="00155309" w:rsidRPr="00155309" w14:paraId="14651B63" w14:textId="77777777" w:rsidTr="00155309">
        <w:trPr>
          <w:trHeight w:val="472"/>
        </w:trPr>
        <w:tc>
          <w:tcPr>
            <w:tcW w:w="637" w:type="dxa"/>
            <w:vMerge/>
            <w:shd w:val="clear" w:color="auto" w:fill="auto"/>
          </w:tcPr>
          <w:p w14:paraId="32518A2A"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7D2E2959"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6EF52F1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4F1C9DFC"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17E5A68A" w14:textId="77777777"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vMerge/>
            <w:shd w:val="clear" w:color="auto" w:fill="auto"/>
          </w:tcPr>
          <w:p w14:paraId="6032B560" w14:textId="77777777" w:rsidR="00155309" w:rsidRPr="00155309" w:rsidRDefault="00155309" w:rsidP="00155309">
            <w:pPr>
              <w:widowControl w:val="0"/>
              <w:autoSpaceDE w:val="0"/>
              <w:autoSpaceDN w:val="0"/>
              <w:adjustRightInd w:val="0"/>
              <w:contextualSpacing/>
              <w:jc w:val="both"/>
              <w:rPr>
                <w:sz w:val="21"/>
                <w:szCs w:val="21"/>
              </w:rPr>
            </w:pPr>
          </w:p>
        </w:tc>
      </w:tr>
      <w:tr w:rsidR="00155309" w:rsidRPr="00155309" w14:paraId="658A5DDB" w14:textId="77777777" w:rsidTr="00155309">
        <w:trPr>
          <w:trHeight w:val="210"/>
        </w:trPr>
        <w:tc>
          <w:tcPr>
            <w:tcW w:w="637" w:type="dxa"/>
            <w:vMerge w:val="restart"/>
            <w:shd w:val="clear" w:color="auto" w:fill="auto"/>
          </w:tcPr>
          <w:p w14:paraId="05D873F1"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1.6</w:t>
            </w:r>
          </w:p>
        </w:tc>
        <w:tc>
          <w:tcPr>
            <w:tcW w:w="2268" w:type="dxa"/>
            <w:vMerge w:val="restart"/>
          </w:tcPr>
          <w:p w14:paraId="5BE4A942" w14:textId="77777777" w:rsidR="00155309" w:rsidRPr="00155309" w:rsidRDefault="00155309" w:rsidP="00155309">
            <w:pPr>
              <w:spacing w:after="160" w:line="259" w:lineRule="auto"/>
              <w:rPr>
                <w:sz w:val="21"/>
                <w:szCs w:val="21"/>
                <w:lang w:eastAsia="en-US"/>
              </w:rPr>
            </w:pPr>
            <w:r w:rsidRPr="00155309">
              <w:rPr>
                <w:sz w:val="21"/>
                <w:szCs w:val="21"/>
                <w:lang w:eastAsia="en-US"/>
              </w:rPr>
              <w:t>Остановочный пункт</w:t>
            </w:r>
          </w:p>
        </w:tc>
        <w:tc>
          <w:tcPr>
            <w:tcW w:w="1843" w:type="dxa"/>
            <w:shd w:val="clear" w:color="auto" w:fill="auto"/>
          </w:tcPr>
          <w:p w14:paraId="6E3E387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6409383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50BEBA73"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40039C27"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14:paraId="0C73919E" w14:textId="77777777" w:rsidTr="00155309">
        <w:trPr>
          <w:trHeight w:val="210"/>
        </w:trPr>
        <w:tc>
          <w:tcPr>
            <w:tcW w:w="637" w:type="dxa"/>
            <w:vMerge/>
            <w:shd w:val="clear" w:color="auto" w:fill="auto"/>
          </w:tcPr>
          <w:p w14:paraId="083F84A9"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07D102AB"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7860013B"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161C2D9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520DEF1E" w14:textId="77777777"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7B9B3600" w14:textId="77777777" w:rsidR="00155309" w:rsidRPr="00155309" w:rsidRDefault="00155309" w:rsidP="00155309">
            <w:pPr>
              <w:widowControl w:val="0"/>
              <w:autoSpaceDE w:val="0"/>
              <w:autoSpaceDN w:val="0"/>
              <w:adjustRightInd w:val="0"/>
              <w:contextualSpacing/>
              <w:rPr>
                <w:sz w:val="21"/>
                <w:szCs w:val="21"/>
              </w:rPr>
            </w:pPr>
            <w:r w:rsidRPr="00155309">
              <w:rPr>
                <w:sz w:val="21"/>
                <w:szCs w:val="21"/>
              </w:rPr>
              <w:t xml:space="preserve">Устанавливается в соответствии с </w:t>
            </w:r>
            <w:r w:rsidRPr="00155309">
              <w:rPr>
                <w:sz w:val="21"/>
                <w:szCs w:val="21"/>
              </w:rPr>
              <w:br/>
              <w:t>СП 42.13330.2016</w:t>
            </w:r>
          </w:p>
        </w:tc>
      </w:tr>
      <w:tr w:rsidR="00155309" w:rsidRPr="00155309" w14:paraId="0115BA72" w14:textId="77777777" w:rsidTr="00155309">
        <w:trPr>
          <w:trHeight w:val="337"/>
        </w:trPr>
        <w:tc>
          <w:tcPr>
            <w:tcW w:w="637" w:type="dxa"/>
            <w:shd w:val="clear" w:color="auto" w:fill="auto"/>
          </w:tcPr>
          <w:p w14:paraId="48A6185D"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2</w:t>
            </w:r>
          </w:p>
        </w:tc>
        <w:tc>
          <w:tcPr>
            <w:tcW w:w="8861" w:type="dxa"/>
            <w:gridSpan w:val="3"/>
          </w:tcPr>
          <w:p w14:paraId="270189F1"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энергетики и инженерной инфраструктуры</w:t>
            </w:r>
          </w:p>
        </w:tc>
      </w:tr>
      <w:tr w:rsidR="00155309" w:rsidRPr="00155309" w14:paraId="0EF178D9" w14:textId="77777777" w:rsidTr="00155309">
        <w:trPr>
          <w:trHeight w:val="567"/>
        </w:trPr>
        <w:tc>
          <w:tcPr>
            <w:tcW w:w="637" w:type="dxa"/>
            <w:vMerge w:val="restart"/>
            <w:shd w:val="clear" w:color="auto" w:fill="auto"/>
          </w:tcPr>
          <w:p w14:paraId="399E5D5D"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2.1</w:t>
            </w:r>
          </w:p>
        </w:tc>
        <w:tc>
          <w:tcPr>
            <w:tcW w:w="2268" w:type="dxa"/>
          </w:tcPr>
          <w:p w14:paraId="0B708A3D" w14:textId="77777777" w:rsidR="00155309" w:rsidRPr="00155309" w:rsidRDefault="00155309" w:rsidP="00155309">
            <w:pPr>
              <w:spacing w:after="160" w:line="259" w:lineRule="auto"/>
              <w:rPr>
                <w:sz w:val="21"/>
                <w:szCs w:val="21"/>
                <w:lang w:eastAsia="en-US"/>
              </w:rPr>
            </w:pPr>
            <w:r w:rsidRPr="00155309">
              <w:rPr>
                <w:sz w:val="21"/>
                <w:szCs w:val="21"/>
                <w:lang w:eastAsia="en-US"/>
              </w:rPr>
              <w:t>Объекты в области электроснабжения</w:t>
            </w:r>
          </w:p>
        </w:tc>
        <w:tc>
          <w:tcPr>
            <w:tcW w:w="1843" w:type="dxa"/>
            <w:vMerge w:val="restart"/>
            <w:shd w:val="clear" w:color="auto" w:fill="auto"/>
          </w:tcPr>
          <w:p w14:paraId="7773EFBE"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35C144F5"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527F4B70"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vMerge w:val="restart"/>
            <w:shd w:val="clear" w:color="auto" w:fill="auto"/>
          </w:tcPr>
          <w:p w14:paraId="787DD8C2"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Приказом Министерства жилищно-коммунального хозяйства и энергетики Камчатского края от 30 августа 2016 г. № 487 «Об утверждении нормативов потребления коммунальных услуг по электроснабжению и газоснабжению для населения Камчатского края»</w:t>
            </w:r>
          </w:p>
        </w:tc>
      </w:tr>
      <w:tr w:rsidR="00155309" w:rsidRPr="00155309" w14:paraId="3CA3C3BA" w14:textId="77777777" w:rsidTr="00155309">
        <w:trPr>
          <w:trHeight w:val="1016"/>
        </w:trPr>
        <w:tc>
          <w:tcPr>
            <w:tcW w:w="637" w:type="dxa"/>
            <w:vMerge/>
            <w:shd w:val="clear" w:color="auto" w:fill="auto"/>
          </w:tcPr>
          <w:p w14:paraId="60B5E5BC" w14:textId="77777777" w:rsidR="00155309" w:rsidRPr="00155309" w:rsidRDefault="00155309" w:rsidP="00155309">
            <w:pPr>
              <w:widowControl w:val="0"/>
              <w:autoSpaceDE w:val="0"/>
              <w:autoSpaceDN w:val="0"/>
              <w:adjustRightInd w:val="0"/>
              <w:contextualSpacing/>
              <w:jc w:val="center"/>
              <w:rPr>
                <w:b/>
                <w:color w:val="FF0000"/>
                <w:sz w:val="21"/>
                <w:szCs w:val="21"/>
              </w:rPr>
            </w:pPr>
          </w:p>
        </w:tc>
        <w:tc>
          <w:tcPr>
            <w:tcW w:w="2268" w:type="dxa"/>
          </w:tcPr>
          <w:p w14:paraId="3D3B5362" w14:textId="77777777" w:rsidR="00155309" w:rsidRPr="00155309" w:rsidRDefault="00155309" w:rsidP="00155309">
            <w:pPr>
              <w:spacing w:after="160" w:line="259" w:lineRule="auto"/>
              <w:rPr>
                <w:color w:val="FF0000"/>
                <w:sz w:val="21"/>
                <w:szCs w:val="21"/>
                <w:lang w:eastAsia="en-US"/>
              </w:rPr>
            </w:pPr>
            <w:r w:rsidRPr="00155309">
              <w:rPr>
                <w:sz w:val="21"/>
                <w:szCs w:val="21"/>
                <w:lang w:eastAsia="en-US"/>
              </w:rPr>
              <w:t>Нормативы потребления коммунальной услуги по электроснабжению</w:t>
            </w:r>
          </w:p>
        </w:tc>
        <w:tc>
          <w:tcPr>
            <w:tcW w:w="1843" w:type="dxa"/>
            <w:vMerge/>
            <w:shd w:val="clear" w:color="auto" w:fill="auto"/>
          </w:tcPr>
          <w:p w14:paraId="27FABAA2" w14:textId="77777777" w:rsidR="00155309" w:rsidRPr="00155309" w:rsidRDefault="00155309" w:rsidP="00155309">
            <w:pPr>
              <w:shd w:val="clear" w:color="auto" w:fill="FFFFFF"/>
              <w:contextualSpacing/>
              <w:jc w:val="center"/>
              <w:rPr>
                <w:color w:val="FF0000"/>
                <w:spacing w:val="-6"/>
                <w:sz w:val="21"/>
                <w:szCs w:val="21"/>
              </w:rPr>
            </w:pPr>
          </w:p>
        </w:tc>
        <w:tc>
          <w:tcPr>
            <w:tcW w:w="4750" w:type="dxa"/>
            <w:vMerge/>
            <w:shd w:val="clear" w:color="auto" w:fill="auto"/>
          </w:tcPr>
          <w:p w14:paraId="58D69F22" w14:textId="77777777" w:rsidR="00155309" w:rsidRPr="00155309" w:rsidRDefault="00155309" w:rsidP="00155309">
            <w:pPr>
              <w:widowControl w:val="0"/>
              <w:autoSpaceDE w:val="0"/>
              <w:autoSpaceDN w:val="0"/>
              <w:adjustRightInd w:val="0"/>
              <w:contextualSpacing/>
              <w:jc w:val="both"/>
              <w:rPr>
                <w:color w:val="FF0000"/>
                <w:sz w:val="21"/>
                <w:szCs w:val="21"/>
              </w:rPr>
            </w:pPr>
          </w:p>
        </w:tc>
      </w:tr>
      <w:tr w:rsidR="00155309" w:rsidRPr="00155309" w14:paraId="324A0BE1" w14:textId="77777777" w:rsidTr="00155309">
        <w:trPr>
          <w:trHeight w:val="337"/>
        </w:trPr>
        <w:tc>
          <w:tcPr>
            <w:tcW w:w="637" w:type="dxa"/>
            <w:shd w:val="clear" w:color="auto" w:fill="auto"/>
          </w:tcPr>
          <w:p w14:paraId="71989161"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2.2</w:t>
            </w:r>
          </w:p>
        </w:tc>
        <w:tc>
          <w:tcPr>
            <w:tcW w:w="2268" w:type="dxa"/>
          </w:tcPr>
          <w:p w14:paraId="050E3C24" w14:textId="77777777" w:rsidR="00155309" w:rsidRPr="00155309" w:rsidRDefault="00155309" w:rsidP="00155309">
            <w:pPr>
              <w:spacing w:after="160" w:line="259" w:lineRule="auto"/>
              <w:rPr>
                <w:sz w:val="21"/>
                <w:szCs w:val="21"/>
                <w:lang w:eastAsia="en-US"/>
              </w:rPr>
            </w:pPr>
            <w:r w:rsidRPr="00155309">
              <w:rPr>
                <w:sz w:val="21"/>
                <w:szCs w:val="21"/>
                <w:lang w:eastAsia="en-US"/>
              </w:rPr>
              <w:t>Нормативы потребления коммунальной услуги по газоснабжению</w:t>
            </w:r>
          </w:p>
        </w:tc>
        <w:tc>
          <w:tcPr>
            <w:tcW w:w="1843" w:type="dxa"/>
            <w:shd w:val="clear" w:color="auto" w:fill="auto"/>
          </w:tcPr>
          <w:p w14:paraId="0E25D4F9"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5C68082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1E0DCD1C"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12827834"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Приказом Министерства жилищно-коммунального хозяйства и энергетики Камчатского края от 30 августа 2016 г. № 487 «Об утверждении нормативов потребления коммунальных услуг по электроснабжению и газоснабжению для населения Камчатского края»</w:t>
            </w:r>
          </w:p>
        </w:tc>
      </w:tr>
      <w:tr w:rsidR="00155309" w:rsidRPr="00155309" w14:paraId="075873E3" w14:textId="77777777" w:rsidTr="00155309">
        <w:trPr>
          <w:trHeight w:val="337"/>
        </w:trPr>
        <w:tc>
          <w:tcPr>
            <w:tcW w:w="637" w:type="dxa"/>
            <w:shd w:val="clear" w:color="auto" w:fill="auto"/>
          </w:tcPr>
          <w:p w14:paraId="5DB677ED"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2.3</w:t>
            </w:r>
          </w:p>
        </w:tc>
        <w:tc>
          <w:tcPr>
            <w:tcW w:w="2268" w:type="dxa"/>
          </w:tcPr>
          <w:p w14:paraId="3C2399FC" w14:textId="77777777" w:rsidR="00155309" w:rsidRPr="00155309" w:rsidRDefault="00155309" w:rsidP="00155309">
            <w:pPr>
              <w:spacing w:after="160" w:line="259" w:lineRule="auto"/>
              <w:rPr>
                <w:sz w:val="21"/>
                <w:szCs w:val="21"/>
                <w:lang w:eastAsia="en-US"/>
              </w:rPr>
            </w:pPr>
            <w:r w:rsidRPr="00155309">
              <w:rPr>
                <w:sz w:val="21"/>
                <w:szCs w:val="21"/>
                <w:lang w:eastAsia="en-US"/>
              </w:rPr>
              <w:t>Нормативы потребления коммунальной услуги по отоплению</w:t>
            </w:r>
          </w:p>
        </w:tc>
        <w:tc>
          <w:tcPr>
            <w:tcW w:w="1843" w:type="dxa"/>
            <w:shd w:val="clear" w:color="auto" w:fill="auto"/>
          </w:tcPr>
          <w:p w14:paraId="3CD73F0D"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289A9BC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4E571B20"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7EB881CC"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Приказом Министерства жилищно-коммунального хозяйства и энергетики Камчатского края от 24 декабря 2012 г. № 799 </w:t>
            </w:r>
          </w:p>
        </w:tc>
      </w:tr>
      <w:tr w:rsidR="00155309" w:rsidRPr="00155309" w14:paraId="19473348" w14:textId="77777777" w:rsidTr="00155309">
        <w:trPr>
          <w:trHeight w:val="337"/>
        </w:trPr>
        <w:tc>
          <w:tcPr>
            <w:tcW w:w="637" w:type="dxa"/>
            <w:shd w:val="clear" w:color="auto" w:fill="auto"/>
          </w:tcPr>
          <w:p w14:paraId="676279D8"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2.4</w:t>
            </w:r>
          </w:p>
        </w:tc>
        <w:tc>
          <w:tcPr>
            <w:tcW w:w="2268" w:type="dxa"/>
          </w:tcPr>
          <w:p w14:paraId="47E93E04" w14:textId="77777777" w:rsidR="00155309" w:rsidRPr="00155309" w:rsidRDefault="00155309" w:rsidP="00155309">
            <w:pPr>
              <w:spacing w:after="160" w:line="259" w:lineRule="auto"/>
              <w:rPr>
                <w:sz w:val="21"/>
                <w:szCs w:val="21"/>
                <w:lang w:eastAsia="en-US"/>
              </w:rPr>
            </w:pPr>
            <w:r w:rsidRPr="00155309">
              <w:rPr>
                <w:sz w:val="21"/>
                <w:szCs w:val="21"/>
                <w:lang w:eastAsia="en-US"/>
              </w:rPr>
              <w:t xml:space="preserve">Нормативы потребления коммунальных услуг по холодному (горячему) водоснабжению и  </w:t>
            </w:r>
            <w:r w:rsidRPr="00155309">
              <w:rPr>
                <w:sz w:val="21"/>
                <w:szCs w:val="21"/>
                <w:lang w:eastAsia="en-US"/>
              </w:rPr>
              <w:lastRenderedPageBreak/>
              <w:t>водоотведению</w:t>
            </w:r>
          </w:p>
        </w:tc>
        <w:tc>
          <w:tcPr>
            <w:tcW w:w="1843" w:type="dxa"/>
            <w:shd w:val="clear" w:color="auto" w:fill="auto"/>
          </w:tcPr>
          <w:p w14:paraId="59FD048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lastRenderedPageBreak/>
              <w:t xml:space="preserve">Показатель </w:t>
            </w:r>
          </w:p>
          <w:p w14:paraId="5AA3B085"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54B7B35C"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2668B07B"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Приказом Министерства жилищно-коммунального хозяйства и энергетики Камчатского края от 16 июня 2015 г. № 285 </w:t>
            </w:r>
          </w:p>
        </w:tc>
      </w:tr>
      <w:tr w:rsidR="00155309" w:rsidRPr="00155309" w14:paraId="704E1805" w14:textId="77777777" w:rsidTr="00155309">
        <w:trPr>
          <w:trHeight w:val="337"/>
        </w:trPr>
        <w:tc>
          <w:tcPr>
            <w:tcW w:w="637" w:type="dxa"/>
            <w:shd w:val="clear" w:color="auto" w:fill="auto"/>
          </w:tcPr>
          <w:p w14:paraId="5B870767"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lastRenderedPageBreak/>
              <w:t>3</w:t>
            </w:r>
          </w:p>
        </w:tc>
        <w:tc>
          <w:tcPr>
            <w:tcW w:w="8861" w:type="dxa"/>
            <w:gridSpan w:val="3"/>
          </w:tcPr>
          <w:p w14:paraId="6633E7BD"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образования</w:t>
            </w:r>
          </w:p>
        </w:tc>
      </w:tr>
      <w:tr w:rsidR="00155309" w:rsidRPr="00155309" w14:paraId="119904A1" w14:textId="77777777" w:rsidTr="00155309">
        <w:trPr>
          <w:trHeight w:val="360"/>
        </w:trPr>
        <w:tc>
          <w:tcPr>
            <w:tcW w:w="637" w:type="dxa"/>
            <w:vMerge w:val="restart"/>
            <w:shd w:val="clear" w:color="auto" w:fill="auto"/>
          </w:tcPr>
          <w:p w14:paraId="7EFC7A43"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3.1</w:t>
            </w:r>
          </w:p>
        </w:tc>
        <w:tc>
          <w:tcPr>
            <w:tcW w:w="2268" w:type="dxa"/>
            <w:vMerge w:val="restart"/>
          </w:tcPr>
          <w:p w14:paraId="36EB65AF" w14:textId="77777777" w:rsidR="00155309" w:rsidRPr="00155309" w:rsidRDefault="00155309" w:rsidP="00155309">
            <w:pPr>
              <w:jc w:val="both"/>
              <w:rPr>
                <w:sz w:val="21"/>
                <w:szCs w:val="21"/>
                <w:lang w:eastAsia="en-US"/>
              </w:rPr>
            </w:pPr>
            <w:r w:rsidRPr="00155309">
              <w:rPr>
                <w:sz w:val="21"/>
                <w:szCs w:val="21"/>
                <w:lang w:eastAsia="en-US"/>
              </w:rPr>
              <w:t xml:space="preserve">Дошкольные </w:t>
            </w:r>
          </w:p>
          <w:p w14:paraId="7FA8C276" w14:textId="77777777" w:rsidR="00155309" w:rsidRPr="00155309" w:rsidRDefault="00155309" w:rsidP="00155309">
            <w:pPr>
              <w:jc w:val="both"/>
              <w:rPr>
                <w:sz w:val="21"/>
                <w:szCs w:val="21"/>
                <w:lang w:eastAsia="en-US"/>
              </w:rPr>
            </w:pPr>
            <w:r w:rsidRPr="00155309">
              <w:rPr>
                <w:sz w:val="21"/>
                <w:szCs w:val="21"/>
                <w:lang w:eastAsia="en-US"/>
              </w:rPr>
              <w:t xml:space="preserve">образовательные </w:t>
            </w:r>
          </w:p>
          <w:p w14:paraId="08392B8C" w14:textId="77777777" w:rsidR="00155309" w:rsidRPr="00155309" w:rsidRDefault="00155309" w:rsidP="00155309">
            <w:pPr>
              <w:jc w:val="both"/>
              <w:rPr>
                <w:sz w:val="21"/>
                <w:szCs w:val="21"/>
                <w:lang w:eastAsia="en-US"/>
              </w:rPr>
            </w:pPr>
            <w:r w:rsidRPr="00155309">
              <w:rPr>
                <w:sz w:val="21"/>
                <w:szCs w:val="21"/>
                <w:lang w:eastAsia="en-US"/>
              </w:rPr>
              <w:t>организации</w:t>
            </w:r>
          </w:p>
        </w:tc>
        <w:tc>
          <w:tcPr>
            <w:tcW w:w="1843" w:type="dxa"/>
            <w:shd w:val="clear" w:color="auto" w:fill="auto"/>
          </w:tcPr>
          <w:p w14:paraId="144844F2"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3389BC66"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460D6FA5"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0C80D793"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по формуле:</w:t>
            </w:r>
          </w:p>
          <w:p w14:paraId="45DAD295" w14:textId="77777777" w:rsidR="00155309" w:rsidRPr="00155309" w:rsidRDefault="00F30A34" w:rsidP="00155309">
            <w:pPr>
              <w:widowControl w:val="0"/>
              <w:autoSpaceDE w:val="0"/>
              <w:autoSpaceDN w:val="0"/>
              <w:adjustRightInd w:val="0"/>
              <w:contextualSpacing/>
              <w:jc w:val="both"/>
              <w:rPr>
                <w:sz w:val="21"/>
                <w:szCs w:val="21"/>
              </w:rPr>
            </w:pPr>
            <m:oMathPara>
              <m:oMathParaPr>
                <m:jc m:val="left"/>
              </m:oMathParaPr>
              <m:oMath>
                <m:sSub>
                  <m:sSubPr>
                    <m:ctrlPr>
                      <w:rPr>
                        <w:rFonts w:ascii="Cambria Math" w:hAnsi="Cambria Math"/>
                        <w:i/>
                        <w:sz w:val="21"/>
                        <w:szCs w:val="21"/>
                      </w:rPr>
                    </m:ctrlPr>
                  </m:sSubPr>
                  <m:e>
                    <m:r>
                      <w:rPr>
                        <w:rFonts w:ascii="Cambria Math" w:hAnsi="Cambria Math"/>
                        <w:sz w:val="21"/>
                        <w:szCs w:val="21"/>
                      </w:rPr>
                      <m:t>Х</m:t>
                    </m:r>
                  </m:e>
                  <m:sub>
                    <m:r>
                      <w:rPr>
                        <w:rFonts w:ascii="Cambria Math" w:hAnsi="Cambria Math"/>
                        <w:sz w:val="21"/>
                        <w:szCs w:val="21"/>
                      </w:rPr>
                      <m:t>0-3</m:t>
                    </m:r>
                  </m:sub>
                </m:sSub>
                <m:r>
                  <w:rPr>
                    <w:rFonts w:ascii="Cambria Math" w:hAnsi="Cambria Math"/>
                    <w:sz w:val="21"/>
                    <w:szCs w:val="21"/>
                  </w:rPr>
                  <m:t>=</m:t>
                </m:r>
                <m:f>
                  <m:fPr>
                    <m:ctrlPr>
                      <w:rPr>
                        <w:rFonts w:ascii="Cambria Math" w:hAnsi="Cambria Math"/>
                        <w:i/>
                        <w:sz w:val="21"/>
                        <w:szCs w:val="21"/>
                      </w:rPr>
                    </m:ctrlPr>
                  </m:fPr>
                  <m:num>
                    <m:sSub>
                      <m:sSubPr>
                        <m:ctrlPr>
                          <w:rPr>
                            <w:rFonts w:ascii="Cambria Math" w:hAnsi="Cambria Math"/>
                            <w:i/>
                            <w:sz w:val="21"/>
                            <w:szCs w:val="21"/>
                          </w:rPr>
                        </m:ctrlPr>
                      </m:sSubPr>
                      <m:e>
                        <m:r>
                          <w:rPr>
                            <w:rFonts w:ascii="Cambria Math" w:hAnsi="Cambria Math"/>
                            <w:sz w:val="21"/>
                            <w:szCs w:val="21"/>
                            <w:lang w:val="en-US"/>
                          </w:rPr>
                          <m:t>N</m:t>
                        </m:r>
                      </m:e>
                      <m:sub>
                        <m:r>
                          <w:rPr>
                            <w:rFonts w:ascii="Cambria Math" w:hAnsi="Cambria Math"/>
                            <w:sz w:val="21"/>
                            <w:szCs w:val="21"/>
                          </w:rPr>
                          <m:t>0-3</m:t>
                        </m:r>
                      </m:sub>
                    </m:sSub>
                    <m:r>
                      <w:rPr>
                        <w:rFonts w:ascii="Cambria Math" w:hAnsi="Cambria Math"/>
                        <w:sz w:val="21"/>
                        <w:szCs w:val="21"/>
                      </w:rPr>
                      <m:t>×</m:t>
                    </m:r>
                    <m:r>
                      <w:rPr>
                        <w:rFonts w:ascii="Cambria Math" w:hAnsi="Cambria Math"/>
                        <w:sz w:val="21"/>
                        <w:szCs w:val="21"/>
                        <w:lang w:val="en-US"/>
                      </w:rPr>
                      <m:t>d</m:t>
                    </m:r>
                    <m:r>
                      <w:rPr>
                        <w:rFonts w:ascii="Cambria Math" w:hAnsi="Cambria Math"/>
                        <w:sz w:val="21"/>
                        <w:szCs w:val="21"/>
                      </w:rPr>
                      <m:t>×1000</m:t>
                    </m:r>
                  </m:num>
                  <m:den>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общ</m:t>
                        </m:r>
                      </m:sub>
                    </m:sSub>
                  </m:den>
                </m:f>
              </m:oMath>
            </m:oMathPara>
          </w:p>
          <w:p w14:paraId="76CD7019"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где:</w:t>
            </w:r>
          </w:p>
          <w:p w14:paraId="42526458"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Х – кол-во мест для населения в возрасте 0- 3 лет на 1000 чел.; </w:t>
            </w:r>
          </w:p>
          <w:p w14:paraId="6DE06825"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 xml:space="preserve">0-3 </w:t>
            </w:r>
            <w:r w:rsidRPr="00155309">
              <w:rPr>
                <w:sz w:val="21"/>
                <w:szCs w:val="21"/>
              </w:rPr>
              <w:t xml:space="preserve">– прогнозная численность людей 0-3 лет на расчетный период; </w:t>
            </w:r>
          </w:p>
          <w:p w14:paraId="55084E06"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общ</w:t>
            </w:r>
            <w:r w:rsidRPr="00155309">
              <w:rPr>
                <w:sz w:val="21"/>
                <w:szCs w:val="21"/>
              </w:rPr>
              <w:t xml:space="preserve"> – прогнозная численность населения муниципального образования на расчетный период; </w:t>
            </w:r>
          </w:p>
          <w:p w14:paraId="3AA61C50"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lang w:val="en-US"/>
              </w:rPr>
              <w:t>d</w:t>
            </w:r>
            <w:r w:rsidRPr="00155309">
              <w:rPr>
                <w:sz w:val="21"/>
                <w:szCs w:val="21"/>
              </w:rPr>
              <w:t xml:space="preserve"> – коэффициент, устанавливается ОМСУ в пределах от 0,1 до 0,5 для детей в возрасте 0-3 года</w:t>
            </w:r>
          </w:p>
        </w:tc>
      </w:tr>
      <w:tr w:rsidR="00155309" w:rsidRPr="00155309" w14:paraId="3C270209" w14:textId="77777777" w:rsidTr="00155309">
        <w:trPr>
          <w:trHeight w:val="360"/>
        </w:trPr>
        <w:tc>
          <w:tcPr>
            <w:tcW w:w="637" w:type="dxa"/>
            <w:vMerge/>
            <w:shd w:val="clear" w:color="auto" w:fill="auto"/>
          </w:tcPr>
          <w:p w14:paraId="3653469E"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33C8E2BB" w14:textId="77777777" w:rsidR="00155309" w:rsidRPr="00155309" w:rsidRDefault="00155309" w:rsidP="00155309">
            <w:pPr>
              <w:jc w:val="both"/>
              <w:rPr>
                <w:sz w:val="21"/>
                <w:szCs w:val="21"/>
                <w:lang w:eastAsia="en-US"/>
              </w:rPr>
            </w:pPr>
          </w:p>
        </w:tc>
        <w:tc>
          <w:tcPr>
            <w:tcW w:w="1843" w:type="dxa"/>
            <w:shd w:val="clear" w:color="auto" w:fill="auto"/>
          </w:tcPr>
          <w:p w14:paraId="3CAEF6C7" w14:textId="77777777" w:rsidR="00155309" w:rsidRPr="00155309" w:rsidRDefault="00155309" w:rsidP="00155309">
            <w:pPr>
              <w:shd w:val="clear" w:color="auto" w:fill="FFFFFF"/>
              <w:contextualSpacing/>
              <w:jc w:val="center"/>
              <w:rPr>
                <w:spacing w:val="-6"/>
                <w:sz w:val="21"/>
                <w:szCs w:val="21"/>
              </w:rPr>
            </w:pPr>
          </w:p>
        </w:tc>
        <w:tc>
          <w:tcPr>
            <w:tcW w:w="4750" w:type="dxa"/>
            <w:shd w:val="clear" w:color="auto" w:fill="auto"/>
          </w:tcPr>
          <w:p w14:paraId="1F3DF7C7"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по формуле:</w:t>
            </w:r>
          </w:p>
          <w:p w14:paraId="27574BB6" w14:textId="77777777" w:rsidR="00155309" w:rsidRPr="00155309" w:rsidRDefault="00F30A34" w:rsidP="00155309">
            <w:pPr>
              <w:widowControl w:val="0"/>
              <w:autoSpaceDE w:val="0"/>
              <w:autoSpaceDN w:val="0"/>
              <w:adjustRightInd w:val="0"/>
              <w:contextualSpacing/>
              <w:jc w:val="both"/>
              <w:rPr>
                <w:sz w:val="21"/>
                <w:szCs w:val="21"/>
              </w:rPr>
            </w:pPr>
            <m:oMathPara>
              <m:oMathParaPr>
                <m:jc m:val="left"/>
              </m:oMathParaPr>
              <m:oMath>
                <m:sSub>
                  <m:sSubPr>
                    <m:ctrlPr>
                      <w:rPr>
                        <w:rFonts w:ascii="Cambria Math" w:hAnsi="Cambria Math"/>
                        <w:i/>
                        <w:sz w:val="21"/>
                        <w:szCs w:val="21"/>
                      </w:rPr>
                    </m:ctrlPr>
                  </m:sSubPr>
                  <m:e>
                    <m:r>
                      <w:rPr>
                        <w:rFonts w:ascii="Cambria Math" w:hAnsi="Cambria Math"/>
                        <w:sz w:val="21"/>
                        <w:szCs w:val="21"/>
                      </w:rPr>
                      <m:t>Х</m:t>
                    </m:r>
                  </m:e>
                  <m:sub>
                    <m:r>
                      <w:rPr>
                        <w:rFonts w:ascii="Cambria Math" w:hAnsi="Cambria Math"/>
                        <w:sz w:val="21"/>
                        <w:szCs w:val="21"/>
                      </w:rPr>
                      <m:t>3-7</m:t>
                    </m:r>
                  </m:sub>
                </m:sSub>
                <m:r>
                  <w:rPr>
                    <w:rFonts w:ascii="Cambria Math" w:hAnsi="Cambria Math"/>
                    <w:sz w:val="21"/>
                    <w:szCs w:val="21"/>
                  </w:rPr>
                  <m:t>=</m:t>
                </m:r>
                <m:f>
                  <m:fPr>
                    <m:ctrlPr>
                      <w:rPr>
                        <w:rFonts w:ascii="Cambria Math" w:hAnsi="Cambria Math"/>
                        <w:i/>
                        <w:sz w:val="21"/>
                        <w:szCs w:val="21"/>
                      </w:rPr>
                    </m:ctrlPr>
                  </m:fPr>
                  <m:num>
                    <m:sSub>
                      <m:sSubPr>
                        <m:ctrlPr>
                          <w:rPr>
                            <w:rFonts w:ascii="Cambria Math" w:hAnsi="Cambria Math"/>
                            <w:i/>
                            <w:sz w:val="21"/>
                            <w:szCs w:val="21"/>
                          </w:rPr>
                        </m:ctrlPr>
                      </m:sSubPr>
                      <m:e>
                        <m:r>
                          <w:rPr>
                            <w:rFonts w:ascii="Cambria Math" w:hAnsi="Cambria Math"/>
                            <w:sz w:val="21"/>
                            <w:szCs w:val="21"/>
                            <w:lang w:val="en-US"/>
                          </w:rPr>
                          <m:t>N</m:t>
                        </m:r>
                      </m:e>
                      <m:sub>
                        <m:r>
                          <w:rPr>
                            <w:rFonts w:ascii="Cambria Math" w:hAnsi="Cambria Math"/>
                            <w:sz w:val="21"/>
                            <w:szCs w:val="21"/>
                          </w:rPr>
                          <m:t>3-7</m:t>
                        </m:r>
                      </m:sub>
                    </m:sSub>
                    <m:r>
                      <w:rPr>
                        <w:rFonts w:ascii="Cambria Math" w:hAnsi="Cambria Math"/>
                        <w:sz w:val="21"/>
                        <w:szCs w:val="21"/>
                      </w:rPr>
                      <m:t>×d×1000</m:t>
                    </m:r>
                  </m:num>
                  <m:den>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общ</m:t>
                        </m:r>
                      </m:sub>
                    </m:sSub>
                  </m:den>
                </m:f>
              </m:oMath>
            </m:oMathPara>
          </w:p>
          <w:p w14:paraId="5B00445B"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где:</w:t>
            </w:r>
          </w:p>
          <w:p w14:paraId="344B3C96"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Х – кол-во мест для населения в возрасте 3- 7 лет на 1000 чел.; </w:t>
            </w:r>
          </w:p>
          <w:p w14:paraId="4560250D"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 xml:space="preserve">3-7 </w:t>
            </w:r>
            <w:r w:rsidRPr="00155309">
              <w:rPr>
                <w:sz w:val="21"/>
                <w:szCs w:val="21"/>
              </w:rPr>
              <w:t xml:space="preserve">– прогнозная численность людей 3-7 лет на расчетный период; </w:t>
            </w:r>
          </w:p>
          <w:p w14:paraId="147A4668"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общ</w:t>
            </w:r>
            <w:r w:rsidRPr="00155309">
              <w:rPr>
                <w:sz w:val="21"/>
                <w:szCs w:val="21"/>
              </w:rPr>
              <w:t xml:space="preserve"> – прогнозная численность населения муниципального образования на расчетный период; </w:t>
            </w:r>
          </w:p>
          <w:p w14:paraId="31EBBFBA"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lang w:val="en-US"/>
              </w:rPr>
              <w:t>d</w:t>
            </w:r>
            <w:r w:rsidRPr="00155309">
              <w:rPr>
                <w:sz w:val="21"/>
                <w:szCs w:val="21"/>
              </w:rPr>
              <w:t xml:space="preserve"> – коэффициент, устанавливается ОМСУ в пределах от 0,65 до 0,85 для детей 3-7 лет</w:t>
            </w:r>
          </w:p>
        </w:tc>
      </w:tr>
      <w:tr w:rsidR="00155309" w:rsidRPr="00155309" w14:paraId="36EE1568" w14:textId="77777777" w:rsidTr="00155309">
        <w:trPr>
          <w:trHeight w:val="360"/>
        </w:trPr>
        <w:tc>
          <w:tcPr>
            <w:tcW w:w="637" w:type="dxa"/>
            <w:vMerge/>
            <w:shd w:val="clear" w:color="auto" w:fill="auto"/>
          </w:tcPr>
          <w:p w14:paraId="3F85E757"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0F08C6CE" w14:textId="77777777" w:rsidR="00155309" w:rsidRPr="00155309" w:rsidRDefault="00155309" w:rsidP="00155309">
            <w:pPr>
              <w:jc w:val="both"/>
              <w:rPr>
                <w:sz w:val="21"/>
                <w:szCs w:val="21"/>
                <w:lang w:eastAsia="en-US"/>
              </w:rPr>
            </w:pPr>
          </w:p>
        </w:tc>
        <w:tc>
          <w:tcPr>
            <w:tcW w:w="1843" w:type="dxa"/>
            <w:shd w:val="clear" w:color="auto" w:fill="auto"/>
          </w:tcPr>
          <w:p w14:paraId="5EBF8A47"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75289D8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32305F25"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04BEE849"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w:t>
            </w:r>
          </w:p>
          <w:p w14:paraId="2AE1E3D4"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СП 42.13330.2016</w:t>
            </w:r>
          </w:p>
        </w:tc>
      </w:tr>
      <w:tr w:rsidR="00155309" w:rsidRPr="00155309" w14:paraId="3BEFC9E5" w14:textId="77777777" w:rsidTr="00155309">
        <w:trPr>
          <w:trHeight w:val="240"/>
        </w:trPr>
        <w:tc>
          <w:tcPr>
            <w:tcW w:w="637" w:type="dxa"/>
            <w:vMerge w:val="restart"/>
            <w:shd w:val="clear" w:color="auto" w:fill="auto"/>
          </w:tcPr>
          <w:p w14:paraId="66B80501"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3.2</w:t>
            </w:r>
          </w:p>
        </w:tc>
        <w:tc>
          <w:tcPr>
            <w:tcW w:w="2268" w:type="dxa"/>
            <w:vMerge w:val="restart"/>
          </w:tcPr>
          <w:p w14:paraId="3CA4E97B" w14:textId="77777777" w:rsidR="00155309" w:rsidRPr="00155309" w:rsidRDefault="00155309" w:rsidP="00155309">
            <w:pPr>
              <w:jc w:val="both"/>
              <w:rPr>
                <w:sz w:val="21"/>
                <w:szCs w:val="21"/>
                <w:lang w:eastAsia="en-US"/>
              </w:rPr>
            </w:pPr>
            <w:r w:rsidRPr="00155309">
              <w:rPr>
                <w:sz w:val="21"/>
                <w:szCs w:val="21"/>
                <w:lang w:eastAsia="en-US"/>
              </w:rPr>
              <w:t>Общеобразовательные организации</w:t>
            </w:r>
          </w:p>
        </w:tc>
        <w:tc>
          <w:tcPr>
            <w:tcW w:w="1843" w:type="dxa"/>
            <w:shd w:val="clear" w:color="auto" w:fill="auto"/>
          </w:tcPr>
          <w:p w14:paraId="1D9DDFAA"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4C9A3747"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53477350"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771F99B4"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по формуле:</w:t>
            </w:r>
          </w:p>
          <w:p w14:paraId="12587FD6" w14:textId="77777777" w:rsidR="00155309" w:rsidRPr="00155309" w:rsidRDefault="00F30A34" w:rsidP="00155309">
            <w:pPr>
              <w:widowControl w:val="0"/>
              <w:autoSpaceDE w:val="0"/>
              <w:autoSpaceDN w:val="0"/>
              <w:adjustRightInd w:val="0"/>
              <w:contextualSpacing/>
              <w:jc w:val="both"/>
              <w:rPr>
                <w:sz w:val="21"/>
                <w:szCs w:val="21"/>
              </w:rPr>
            </w:pPr>
            <m:oMathPara>
              <m:oMathParaPr>
                <m:jc m:val="left"/>
              </m:oMathParaPr>
              <m:oMath>
                <m:sSub>
                  <m:sSubPr>
                    <m:ctrlPr>
                      <w:rPr>
                        <w:rFonts w:ascii="Cambria Math" w:hAnsi="Cambria Math"/>
                        <w:i/>
                        <w:sz w:val="21"/>
                        <w:szCs w:val="21"/>
                      </w:rPr>
                    </m:ctrlPr>
                  </m:sSubPr>
                  <m:e>
                    <m:r>
                      <w:rPr>
                        <w:rFonts w:ascii="Cambria Math" w:hAnsi="Cambria Math"/>
                        <w:sz w:val="21"/>
                        <w:szCs w:val="21"/>
                      </w:rPr>
                      <m:t>Х</m:t>
                    </m:r>
                  </m:e>
                  <m:sub>
                    <m:r>
                      <w:rPr>
                        <w:rFonts w:ascii="Cambria Math" w:hAnsi="Cambria Math"/>
                        <w:sz w:val="21"/>
                        <w:szCs w:val="21"/>
                      </w:rPr>
                      <m:t>7-15</m:t>
                    </m:r>
                  </m:sub>
                </m:sSub>
                <m:r>
                  <w:rPr>
                    <w:rFonts w:ascii="Cambria Math" w:hAnsi="Cambria Math"/>
                    <w:sz w:val="21"/>
                    <w:szCs w:val="21"/>
                  </w:rPr>
                  <m:t>=</m:t>
                </m:r>
                <m:f>
                  <m:fPr>
                    <m:ctrlPr>
                      <w:rPr>
                        <w:rFonts w:ascii="Cambria Math" w:hAnsi="Cambria Math"/>
                        <w:i/>
                        <w:sz w:val="21"/>
                        <w:szCs w:val="21"/>
                      </w:rPr>
                    </m:ctrlPr>
                  </m:fPr>
                  <m:num>
                    <m:sSub>
                      <m:sSubPr>
                        <m:ctrlPr>
                          <w:rPr>
                            <w:rFonts w:ascii="Cambria Math" w:hAnsi="Cambria Math"/>
                            <w:i/>
                            <w:sz w:val="21"/>
                            <w:szCs w:val="21"/>
                          </w:rPr>
                        </m:ctrlPr>
                      </m:sSubPr>
                      <m:e>
                        <m:r>
                          <w:rPr>
                            <w:rFonts w:ascii="Cambria Math" w:hAnsi="Cambria Math"/>
                            <w:sz w:val="21"/>
                            <w:szCs w:val="21"/>
                            <w:lang w:val="en-US"/>
                          </w:rPr>
                          <m:t>N</m:t>
                        </m:r>
                      </m:e>
                      <m:sub>
                        <m:r>
                          <w:rPr>
                            <w:rFonts w:ascii="Cambria Math" w:hAnsi="Cambria Math"/>
                            <w:sz w:val="21"/>
                            <w:szCs w:val="21"/>
                          </w:rPr>
                          <m:t>7-15</m:t>
                        </m:r>
                      </m:sub>
                    </m:sSub>
                    <m:r>
                      <w:rPr>
                        <w:rFonts w:ascii="Cambria Math" w:hAnsi="Cambria Math"/>
                        <w:sz w:val="21"/>
                        <w:szCs w:val="21"/>
                      </w:rPr>
                      <m:t>×</m:t>
                    </m:r>
                    <m:r>
                      <w:rPr>
                        <w:rFonts w:ascii="Cambria Math" w:hAnsi="Cambria Math"/>
                        <w:sz w:val="21"/>
                        <w:szCs w:val="21"/>
                        <w:lang w:val="en-US"/>
                      </w:rPr>
                      <m:t>1</m:t>
                    </m:r>
                    <m:r>
                      <w:rPr>
                        <w:rFonts w:ascii="Cambria Math" w:hAnsi="Cambria Math"/>
                        <w:sz w:val="21"/>
                        <w:szCs w:val="21"/>
                      </w:rPr>
                      <m:t>×1000</m:t>
                    </m:r>
                  </m:num>
                  <m:den>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общ</m:t>
                        </m:r>
                      </m:sub>
                    </m:sSub>
                  </m:den>
                </m:f>
              </m:oMath>
            </m:oMathPara>
          </w:p>
          <w:p w14:paraId="682CE884"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где:</w:t>
            </w:r>
          </w:p>
          <w:p w14:paraId="1DE0FD80"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Х – кол-во мест для населения в возрасте 7- 15 лет на 1000 чел.; N</w:t>
            </w:r>
            <w:r w:rsidRPr="00155309">
              <w:rPr>
                <w:sz w:val="21"/>
                <w:szCs w:val="21"/>
                <w:vertAlign w:val="subscript"/>
              </w:rPr>
              <w:t>7-15</w:t>
            </w:r>
            <w:r w:rsidRPr="00155309">
              <w:rPr>
                <w:sz w:val="21"/>
                <w:szCs w:val="21"/>
              </w:rPr>
              <w:t xml:space="preserve"> – прогнозная численность людей 7-15 лет на расчетный период; </w:t>
            </w:r>
          </w:p>
          <w:p w14:paraId="5B69E067"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общ</w:t>
            </w:r>
            <w:r w:rsidRPr="00155309">
              <w:rPr>
                <w:sz w:val="21"/>
                <w:szCs w:val="21"/>
              </w:rPr>
              <w:t xml:space="preserve"> – прогнозная численность населения муниципального образования на расчетный период;</w:t>
            </w:r>
          </w:p>
          <w:p w14:paraId="07D2C582"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1 – доля людей в возрасте 7-15 лет, получающих начальное образование</w:t>
            </w:r>
          </w:p>
        </w:tc>
      </w:tr>
      <w:tr w:rsidR="00155309" w:rsidRPr="00155309" w14:paraId="184874E2" w14:textId="77777777" w:rsidTr="00155309">
        <w:trPr>
          <w:trHeight w:val="240"/>
        </w:trPr>
        <w:tc>
          <w:tcPr>
            <w:tcW w:w="637" w:type="dxa"/>
            <w:vMerge/>
            <w:shd w:val="clear" w:color="auto" w:fill="auto"/>
          </w:tcPr>
          <w:p w14:paraId="79211C79"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064E3656" w14:textId="77777777" w:rsidR="00155309" w:rsidRPr="00155309" w:rsidRDefault="00155309" w:rsidP="00155309">
            <w:pPr>
              <w:jc w:val="both"/>
              <w:rPr>
                <w:sz w:val="21"/>
                <w:szCs w:val="21"/>
                <w:lang w:eastAsia="en-US"/>
              </w:rPr>
            </w:pPr>
          </w:p>
        </w:tc>
        <w:tc>
          <w:tcPr>
            <w:tcW w:w="1843" w:type="dxa"/>
            <w:shd w:val="clear" w:color="auto" w:fill="auto"/>
          </w:tcPr>
          <w:p w14:paraId="018735C5" w14:textId="77777777" w:rsidR="00155309" w:rsidRPr="00155309" w:rsidRDefault="00155309" w:rsidP="00155309">
            <w:pPr>
              <w:shd w:val="clear" w:color="auto" w:fill="FFFFFF"/>
              <w:contextualSpacing/>
              <w:jc w:val="center"/>
              <w:rPr>
                <w:spacing w:val="-6"/>
                <w:sz w:val="21"/>
                <w:szCs w:val="21"/>
              </w:rPr>
            </w:pPr>
          </w:p>
        </w:tc>
        <w:tc>
          <w:tcPr>
            <w:tcW w:w="4750" w:type="dxa"/>
            <w:shd w:val="clear" w:color="auto" w:fill="auto"/>
          </w:tcPr>
          <w:p w14:paraId="3B2686B5"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по формуле:</w:t>
            </w:r>
          </w:p>
          <w:p w14:paraId="500A93D0" w14:textId="77777777" w:rsidR="00155309" w:rsidRPr="00155309" w:rsidRDefault="00F30A34" w:rsidP="00155309">
            <w:pPr>
              <w:widowControl w:val="0"/>
              <w:autoSpaceDE w:val="0"/>
              <w:autoSpaceDN w:val="0"/>
              <w:adjustRightInd w:val="0"/>
              <w:contextualSpacing/>
              <w:jc w:val="both"/>
              <w:rPr>
                <w:sz w:val="21"/>
                <w:szCs w:val="21"/>
              </w:rPr>
            </w:pPr>
            <m:oMathPara>
              <m:oMathParaPr>
                <m:jc m:val="left"/>
              </m:oMathParaPr>
              <m:oMath>
                <m:sSub>
                  <m:sSubPr>
                    <m:ctrlPr>
                      <w:rPr>
                        <w:rFonts w:ascii="Cambria Math" w:hAnsi="Cambria Math"/>
                        <w:i/>
                        <w:sz w:val="21"/>
                        <w:szCs w:val="21"/>
                      </w:rPr>
                    </m:ctrlPr>
                  </m:sSubPr>
                  <m:e>
                    <m:r>
                      <w:rPr>
                        <w:rFonts w:ascii="Cambria Math" w:hAnsi="Cambria Math"/>
                        <w:sz w:val="21"/>
                        <w:szCs w:val="21"/>
                      </w:rPr>
                      <m:t>Х</m:t>
                    </m:r>
                  </m:e>
                  <m:sub>
                    <m:r>
                      <w:rPr>
                        <w:rFonts w:ascii="Cambria Math" w:hAnsi="Cambria Math"/>
                        <w:sz w:val="21"/>
                        <w:szCs w:val="21"/>
                      </w:rPr>
                      <m:t>16-17</m:t>
                    </m:r>
                  </m:sub>
                </m:sSub>
                <m:r>
                  <w:rPr>
                    <w:rFonts w:ascii="Cambria Math" w:hAnsi="Cambria Math"/>
                    <w:sz w:val="21"/>
                    <w:szCs w:val="21"/>
                  </w:rPr>
                  <m:t>=</m:t>
                </m:r>
                <m:f>
                  <m:fPr>
                    <m:ctrlPr>
                      <w:rPr>
                        <w:rFonts w:ascii="Cambria Math" w:hAnsi="Cambria Math"/>
                        <w:i/>
                        <w:sz w:val="21"/>
                        <w:szCs w:val="21"/>
                      </w:rPr>
                    </m:ctrlPr>
                  </m:fPr>
                  <m:num>
                    <m:sSub>
                      <m:sSubPr>
                        <m:ctrlPr>
                          <w:rPr>
                            <w:rFonts w:ascii="Cambria Math" w:hAnsi="Cambria Math"/>
                            <w:i/>
                            <w:sz w:val="21"/>
                            <w:szCs w:val="21"/>
                          </w:rPr>
                        </m:ctrlPr>
                      </m:sSubPr>
                      <m:e>
                        <m:r>
                          <w:rPr>
                            <w:rFonts w:ascii="Cambria Math" w:hAnsi="Cambria Math"/>
                            <w:sz w:val="21"/>
                            <w:szCs w:val="21"/>
                            <w:lang w:val="en-US"/>
                          </w:rPr>
                          <m:t>N</m:t>
                        </m:r>
                      </m:e>
                      <m:sub>
                        <m:r>
                          <w:rPr>
                            <w:rFonts w:ascii="Cambria Math" w:hAnsi="Cambria Math"/>
                            <w:sz w:val="21"/>
                            <w:szCs w:val="21"/>
                          </w:rPr>
                          <m:t>16-17</m:t>
                        </m:r>
                      </m:sub>
                    </m:sSub>
                    <m:r>
                      <w:rPr>
                        <w:rFonts w:ascii="Cambria Math" w:hAnsi="Cambria Math"/>
                        <w:sz w:val="21"/>
                        <w:szCs w:val="21"/>
                      </w:rPr>
                      <m:t>×</m:t>
                    </m:r>
                    <m:r>
                      <w:rPr>
                        <w:rFonts w:ascii="Cambria Math" w:hAnsi="Cambria Math"/>
                        <w:sz w:val="21"/>
                        <w:szCs w:val="21"/>
                        <w:lang w:val="en-US"/>
                      </w:rPr>
                      <m:t>0,5</m:t>
                    </m:r>
                    <m:r>
                      <w:rPr>
                        <w:rFonts w:ascii="Cambria Math" w:hAnsi="Cambria Math"/>
                        <w:sz w:val="21"/>
                        <w:szCs w:val="21"/>
                      </w:rPr>
                      <m:t>×1000</m:t>
                    </m:r>
                  </m:num>
                  <m:den>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общ</m:t>
                        </m:r>
                      </m:sub>
                    </m:sSub>
                  </m:den>
                </m:f>
              </m:oMath>
            </m:oMathPara>
          </w:p>
          <w:p w14:paraId="40D5717F"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где:</w:t>
            </w:r>
          </w:p>
          <w:p w14:paraId="576FF44B"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Х – кол-во мест для населения в возрасте 16-17 лет на 1000 чел.; N</w:t>
            </w:r>
            <w:r w:rsidRPr="00155309">
              <w:rPr>
                <w:sz w:val="21"/>
                <w:szCs w:val="21"/>
                <w:vertAlign w:val="subscript"/>
              </w:rPr>
              <w:t xml:space="preserve">17-18 </w:t>
            </w:r>
            <w:r w:rsidRPr="00155309">
              <w:rPr>
                <w:sz w:val="21"/>
                <w:szCs w:val="21"/>
              </w:rPr>
              <w:t xml:space="preserve">– прогнозная численность людей 16- 17 лет на расчетный период; </w:t>
            </w:r>
          </w:p>
          <w:p w14:paraId="7CFBD54E"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общ</w:t>
            </w:r>
            <w:r w:rsidRPr="00155309">
              <w:rPr>
                <w:sz w:val="21"/>
                <w:szCs w:val="21"/>
              </w:rPr>
              <w:t xml:space="preserve"> – прогнозная численность населения муниципального образования на расчетный период;</w:t>
            </w:r>
          </w:p>
          <w:p w14:paraId="64331F66"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lastRenderedPageBreak/>
              <w:t>0,5 – доля людей в возрасте 16-17 лет, получающих общее образование</w:t>
            </w:r>
          </w:p>
        </w:tc>
      </w:tr>
      <w:tr w:rsidR="00155309" w:rsidRPr="00155309" w14:paraId="79BF78F4" w14:textId="77777777" w:rsidTr="00155309">
        <w:trPr>
          <w:trHeight w:val="1240"/>
        </w:trPr>
        <w:tc>
          <w:tcPr>
            <w:tcW w:w="637" w:type="dxa"/>
            <w:vMerge/>
            <w:shd w:val="clear" w:color="auto" w:fill="auto"/>
          </w:tcPr>
          <w:p w14:paraId="2EB8BA00"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7FC458CE" w14:textId="77777777" w:rsidR="00155309" w:rsidRPr="00155309" w:rsidRDefault="00155309" w:rsidP="00155309">
            <w:pPr>
              <w:jc w:val="both"/>
              <w:rPr>
                <w:sz w:val="21"/>
                <w:szCs w:val="21"/>
                <w:lang w:eastAsia="en-US"/>
              </w:rPr>
            </w:pPr>
          </w:p>
        </w:tc>
        <w:tc>
          <w:tcPr>
            <w:tcW w:w="1843" w:type="dxa"/>
            <w:shd w:val="clear" w:color="auto" w:fill="auto"/>
          </w:tcPr>
          <w:p w14:paraId="2A8FC9A1"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6936E374"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79C0BB4B"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71DE2A7F"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Письмом Минобрнауки России от 04.05.2016 N АК-950/02</w:t>
            </w:r>
          </w:p>
          <w:p w14:paraId="73114CE2"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СП 42.13330.2016 с учетом природно-климатического фактора</w:t>
            </w:r>
          </w:p>
        </w:tc>
      </w:tr>
      <w:tr w:rsidR="00155309" w:rsidRPr="00155309" w14:paraId="0FB1463E" w14:textId="77777777" w:rsidTr="00155309">
        <w:trPr>
          <w:trHeight w:val="360"/>
        </w:trPr>
        <w:tc>
          <w:tcPr>
            <w:tcW w:w="637" w:type="dxa"/>
            <w:vMerge w:val="restart"/>
            <w:shd w:val="clear" w:color="auto" w:fill="auto"/>
          </w:tcPr>
          <w:p w14:paraId="41901669"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3.3</w:t>
            </w:r>
          </w:p>
        </w:tc>
        <w:tc>
          <w:tcPr>
            <w:tcW w:w="2268" w:type="dxa"/>
            <w:vMerge w:val="restart"/>
          </w:tcPr>
          <w:p w14:paraId="4FB89807" w14:textId="77777777" w:rsidR="00155309" w:rsidRPr="00155309" w:rsidRDefault="00155309" w:rsidP="00155309">
            <w:pPr>
              <w:jc w:val="both"/>
              <w:rPr>
                <w:sz w:val="21"/>
                <w:szCs w:val="21"/>
                <w:lang w:eastAsia="en-US"/>
              </w:rPr>
            </w:pPr>
            <w:r w:rsidRPr="00155309">
              <w:rPr>
                <w:sz w:val="21"/>
                <w:szCs w:val="21"/>
                <w:lang w:eastAsia="en-US"/>
              </w:rPr>
              <w:t xml:space="preserve">Организации </w:t>
            </w:r>
          </w:p>
          <w:p w14:paraId="77AD353B" w14:textId="77777777" w:rsidR="00155309" w:rsidRPr="00155309" w:rsidRDefault="00155309" w:rsidP="00155309">
            <w:pPr>
              <w:jc w:val="both"/>
              <w:rPr>
                <w:sz w:val="21"/>
                <w:szCs w:val="21"/>
                <w:lang w:eastAsia="en-US"/>
              </w:rPr>
            </w:pPr>
            <w:r w:rsidRPr="00155309">
              <w:rPr>
                <w:sz w:val="21"/>
                <w:szCs w:val="21"/>
                <w:lang w:eastAsia="en-US"/>
              </w:rPr>
              <w:t xml:space="preserve">дополнительного </w:t>
            </w:r>
          </w:p>
          <w:p w14:paraId="4AE01FD4" w14:textId="77777777" w:rsidR="00155309" w:rsidRPr="00155309" w:rsidRDefault="00155309" w:rsidP="00155309">
            <w:pPr>
              <w:jc w:val="both"/>
              <w:rPr>
                <w:sz w:val="21"/>
                <w:szCs w:val="21"/>
                <w:lang w:eastAsia="en-US"/>
              </w:rPr>
            </w:pPr>
            <w:r w:rsidRPr="00155309">
              <w:rPr>
                <w:sz w:val="21"/>
                <w:szCs w:val="21"/>
                <w:lang w:eastAsia="en-US"/>
              </w:rPr>
              <w:t>образования</w:t>
            </w:r>
          </w:p>
        </w:tc>
        <w:tc>
          <w:tcPr>
            <w:tcW w:w="1843" w:type="dxa"/>
            <w:shd w:val="clear" w:color="auto" w:fill="auto"/>
          </w:tcPr>
          <w:p w14:paraId="1331EA8D"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7CFFD13A"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7D0A8C23"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18AF147A"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согласно государственной программе Камчатского края «Развитие образования в Камчатском крае», утвержденной постановлением Правительства Камчатского края от 29.11.2013 № 532-П</w:t>
            </w:r>
          </w:p>
        </w:tc>
      </w:tr>
      <w:tr w:rsidR="00155309" w:rsidRPr="00155309" w14:paraId="6B793655" w14:textId="77777777" w:rsidTr="00155309">
        <w:trPr>
          <w:trHeight w:val="1230"/>
        </w:trPr>
        <w:tc>
          <w:tcPr>
            <w:tcW w:w="637" w:type="dxa"/>
            <w:vMerge/>
            <w:shd w:val="clear" w:color="auto" w:fill="auto"/>
          </w:tcPr>
          <w:p w14:paraId="1EE07BA9"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24F4D2A5" w14:textId="77777777" w:rsidR="00155309" w:rsidRPr="00155309" w:rsidRDefault="00155309" w:rsidP="00155309">
            <w:pPr>
              <w:jc w:val="both"/>
              <w:rPr>
                <w:sz w:val="21"/>
                <w:szCs w:val="21"/>
                <w:lang w:eastAsia="en-US"/>
              </w:rPr>
            </w:pPr>
          </w:p>
        </w:tc>
        <w:tc>
          <w:tcPr>
            <w:tcW w:w="1843" w:type="dxa"/>
            <w:shd w:val="clear" w:color="auto" w:fill="auto"/>
          </w:tcPr>
          <w:p w14:paraId="5F41CC05"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7A3CD1FA"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0A504ED2"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45EC9073"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Письмом Минобрнауки России от 04.05.2016 N АК-950/02, из расчета средней скорости ребенка 3 км/ч с учетом природно-климатического фактора</w:t>
            </w:r>
          </w:p>
          <w:p w14:paraId="1F6E7488"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Письмом Минобрнауки России от 04.05.2016 N АК-950/02, в сельской местности показатель не нормируется</w:t>
            </w:r>
          </w:p>
        </w:tc>
      </w:tr>
      <w:tr w:rsidR="00155309" w:rsidRPr="00155309" w14:paraId="2E1F411F" w14:textId="77777777" w:rsidTr="00155309">
        <w:trPr>
          <w:trHeight w:val="337"/>
        </w:trPr>
        <w:tc>
          <w:tcPr>
            <w:tcW w:w="637" w:type="dxa"/>
            <w:shd w:val="clear" w:color="auto" w:fill="auto"/>
          </w:tcPr>
          <w:p w14:paraId="24264C2C"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4</w:t>
            </w:r>
          </w:p>
        </w:tc>
        <w:tc>
          <w:tcPr>
            <w:tcW w:w="8861" w:type="dxa"/>
            <w:gridSpan w:val="3"/>
          </w:tcPr>
          <w:p w14:paraId="6C450009"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физической культуры и спорта</w:t>
            </w:r>
          </w:p>
        </w:tc>
      </w:tr>
      <w:tr w:rsidR="00155309" w:rsidRPr="00155309" w14:paraId="7022D888" w14:textId="77777777" w:rsidTr="00155309">
        <w:trPr>
          <w:trHeight w:val="375"/>
        </w:trPr>
        <w:tc>
          <w:tcPr>
            <w:tcW w:w="637" w:type="dxa"/>
            <w:vMerge w:val="restart"/>
            <w:shd w:val="clear" w:color="auto" w:fill="auto"/>
          </w:tcPr>
          <w:p w14:paraId="001212D0"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4.1</w:t>
            </w:r>
          </w:p>
        </w:tc>
        <w:tc>
          <w:tcPr>
            <w:tcW w:w="2268" w:type="dxa"/>
            <w:vMerge w:val="restart"/>
          </w:tcPr>
          <w:p w14:paraId="50687327" w14:textId="77777777" w:rsidR="00155309" w:rsidRPr="00155309" w:rsidRDefault="00155309" w:rsidP="00155309">
            <w:pPr>
              <w:autoSpaceDE w:val="0"/>
              <w:rPr>
                <w:sz w:val="21"/>
                <w:szCs w:val="21"/>
                <w:vertAlign w:val="superscript"/>
                <w:lang w:eastAsia="en-US"/>
              </w:rPr>
            </w:pPr>
            <w:r w:rsidRPr="00155309">
              <w:rPr>
                <w:sz w:val="21"/>
                <w:szCs w:val="21"/>
                <w:lang w:eastAsia="en-US"/>
              </w:rPr>
              <w:t>Площадки для занятий физической культурой и массовым спортом</w:t>
            </w:r>
          </w:p>
        </w:tc>
        <w:tc>
          <w:tcPr>
            <w:tcW w:w="1843" w:type="dxa"/>
            <w:shd w:val="clear" w:color="auto" w:fill="auto"/>
          </w:tcPr>
          <w:p w14:paraId="521684D9"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44F34C9A"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44CE8CA2"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42F5F0C7"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СП 476.1325800.2020</w:t>
            </w:r>
          </w:p>
        </w:tc>
      </w:tr>
      <w:tr w:rsidR="00155309" w:rsidRPr="00155309" w14:paraId="4F96D3C6" w14:textId="77777777" w:rsidTr="00155309">
        <w:trPr>
          <w:trHeight w:val="375"/>
        </w:trPr>
        <w:tc>
          <w:tcPr>
            <w:tcW w:w="637" w:type="dxa"/>
            <w:vMerge/>
            <w:shd w:val="clear" w:color="auto" w:fill="auto"/>
          </w:tcPr>
          <w:p w14:paraId="03D9DC3C"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57E2A2F7" w14:textId="77777777" w:rsidR="00155309" w:rsidRPr="00155309" w:rsidRDefault="00155309" w:rsidP="00155309">
            <w:pPr>
              <w:autoSpaceDE w:val="0"/>
              <w:rPr>
                <w:sz w:val="21"/>
                <w:szCs w:val="21"/>
                <w:lang w:eastAsia="en-US"/>
              </w:rPr>
            </w:pPr>
          </w:p>
        </w:tc>
        <w:tc>
          <w:tcPr>
            <w:tcW w:w="1843" w:type="dxa"/>
            <w:shd w:val="clear" w:color="auto" w:fill="auto"/>
          </w:tcPr>
          <w:p w14:paraId="2C92CE46"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17002687"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7BD2CD60"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611DCEE3"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СП 42.13330.2016 с учетом природно-климатического фактора</w:t>
            </w:r>
          </w:p>
        </w:tc>
      </w:tr>
      <w:tr w:rsidR="00155309" w:rsidRPr="00155309" w14:paraId="4E794649" w14:textId="77777777" w:rsidTr="00155309">
        <w:trPr>
          <w:trHeight w:val="337"/>
        </w:trPr>
        <w:tc>
          <w:tcPr>
            <w:tcW w:w="637" w:type="dxa"/>
            <w:shd w:val="clear" w:color="auto" w:fill="auto"/>
          </w:tcPr>
          <w:p w14:paraId="68472FB0"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5</w:t>
            </w:r>
          </w:p>
        </w:tc>
        <w:tc>
          <w:tcPr>
            <w:tcW w:w="8861" w:type="dxa"/>
            <w:gridSpan w:val="3"/>
          </w:tcPr>
          <w:p w14:paraId="0DFD6E33"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культуры</w:t>
            </w:r>
          </w:p>
        </w:tc>
      </w:tr>
      <w:tr w:rsidR="00155309" w:rsidRPr="00155309" w14:paraId="2F274F69" w14:textId="77777777" w:rsidTr="00155309">
        <w:trPr>
          <w:trHeight w:val="855"/>
        </w:trPr>
        <w:tc>
          <w:tcPr>
            <w:tcW w:w="637" w:type="dxa"/>
            <w:vMerge w:val="restart"/>
            <w:shd w:val="clear" w:color="auto" w:fill="auto"/>
          </w:tcPr>
          <w:p w14:paraId="1D8A3B5C"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5.1</w:t>
            </w:r>
          </w:p>
        </w:tc>
        <w:tc>
          <w:tcPr>
            <w:tcW w:w="2268" w:type="dxa"/>
            <w:vMerge w:val="restart"/>
          </w:tcPr>
          <w:p w14:paraId="5B13EDEB" w14:textId="77777777" w:rsidR="00155309" w:rsidRPr="00155309" w:rsidRDefault="00155309" w:rsidP="00155309">
            <w:pPr>
              <w:spacing w:after="160" w:line="259" w:lineRule="auto"/>
              <w:rPr>
                <w:sz w:val="21"/>
                <w:szCs w:val="21"/>
                <w:lang w:eastAsia="en-US"/>
              </w:rPr>
            </w:pPr>
            <w:r w:rsidRPr="00155309">
              <w:rPr>
                <w:sz w:val="21"/>
                <w:szCs w:val="21"/>
                <w:lang w:eastAsia="en-US"/>
              </w:rPr>
              <w:t>Библиотеки</w:t>
            </w:r>
          </w:p>
        </w:tc>
        <w:tc>
          <w:tcPr>
            <w:tcW w:w="1843" w:type="dxa"/>
            <w:shd w:val="clear" w:color="auto" w:fill="auto"/>
          </w:tcPr>
          <w:p w14:paraId="269B44BD"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2DA8BD82"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3D7AFC91"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3238266F"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1)</w:t>
            </w:r>
          </w:p>
        </w:tc>
      </w:tr>
      <w:tr w:rsidR="00155309" w:rsidRPr="00155309" w14:paraId="1B9BEB5D" w14:textId="77777777" w:rsidTr="00155309">
        <w:trPr>
          <w:trHeight w:val="855"/>
        </w:trPr>
        <w:tc>
          <w:tcPr>
            <w:tcW w:w="637" w:type="dxa"/>
            <w:vMerge/>
            <w:shd w:val="clear" w:color="auto" w:fill="auto"/>
          </w:tcPr>
          <w:p w14:paraId="121E35E1"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2C05BE33"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735E6C9C"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0879A4D2"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3DB4C16A"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5A6CD107"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1)</w:t>
            </w:r>
          </w:p>
        </w:tc>
      </w:tr>
      <w:tr w:rsidR="00155309" w:rsidRPr="00155309" w14:paraId="6A91A994" w14:textId="77777777" w:rsidTr="00155309">
        <w:trPr>
          <w:trHeight w:val="322"/>
        </w:trPr>
        <w:tc>
          <w:tcPr>
            <w:tcW w:w="637" w:type="dxa"/>
            <w:vMerge w:val="restart"/>
            <w:shd w:val="clear" w:color="auto" w:fill="auto"/>
          </w:tcPr>
          <w:p w14:paraId="47A0FEE4"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5.2</w:t>
            </w:r>
          </w:p>
        </w:tc>
        <w:tc>
          <w:tcPr>
            <w:tcW w:w="2268" w:type="dxa"/>
            <w:vMerge w:val="restart"/>
          </w:tcPr>
          <w:p w14:paraId="065F3BD6" w14:textId="77777777" w:rsidR="00155309" w:rsidRPr="00155309" w:rsidRDefault="00155309" w:rsidP="00155309">
            <w:pPr>
              <w:spacing w:after="160" w:line="259" w:lineRule="auto"/>
              <w:rPr>
                <w:sz w:val="21"/>
                <w:szCs w:val="21"/>
                <w:lang w:eastAsia="en-US"/>
              </w:rPr>
            </w:pPr>
            <w:r w:rsidRPr="00155309">
              <w:rPr>
                <w:sz w:val="21"/>
                <w:szCs w:val="21"/>
                <w:lang w:eastAsia="en-US"/>
              </w:rPr>
              <w:t>Учреждения клубного типа</w:t>
            </w:r>
          </w:p>
        </w:tc>
        <w:tc>
          <w:tcPr>
            <w:tcW w:w="1843" w:type="dxa"/>
            <w:shd w:val="clear" w:color="auto" w:fill="auto"/>
          </w:tcPr>
          <w:p w14:paraId="0E872D67"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72E585C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6A4A40CA"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14:paraId="3DA47E64"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w:t>
            </w:r>
            <w:r w:rsidRPr="00155309">
              <w:rPr>
                <w:sz w:val="21"/>
                <w:szCs w:val="21"/>
              </w:rPr>
              <w:lastRenderedPageBreak/>
              <w:t>населения услугами организаций культуры, утвержденных распоряжением Министерства культуры Российской Федерации от 23 октября 2023 г. № Р-2879 (таблица 6)</w:t>
            </w:r>
          </w:p>
        </w:tc>
      </w:tr>
      <w:tr w:rsidR="00155309" w:rsidRPr="00155309" w14:paraId="7EDB3B1C" w14:textId="77777777" w:rsidTr="00155309">
        <w:trPr>
          <w:trHeight w:val="855"/>
        </w:trPr>
        <w:tc>
          <w:tcPr>
            <w:tcW w:w="637" w:type="dxa"/>
            <w:vMerge/>
            <w:shd w:val="clear" w:color="auto" w:fill="auto"/>
          </w:tcPr>
          <w:p w14:paraId="71237824"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78C4F410"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36D3F4BC"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7C60B1ED"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14:paraId="2496C4F0"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14:paraId="470DFE22"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6)</w:t>
            </w:r>
          </w:p>
        </w:tc>
      </w:tr>
      <w:tr w:rsidR="00155309" w:rsidRPr="00155309" w14:paraId="3161B456" w14:textId="77777777" w:rsidTr="00155309">
        <w:trPr>
          <w:trHeight w:val="337"/>
        </w:trPr>
        <w:tc>
          <w:tcPr>
            <w:tcW w:w="637" w:type="dxa"/>
            <w:shd w:val="clear" w:color="auto" w:fill="auto"/>
          </w:tcPr>
          <w:p w14:paraId="3B779C6E"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6</w:t>
            </w:r>
          </w:p>
        </w:tc>
        <w:tc>
          <w:tcPr>
            <w:tcW w:w="8861" w:type="dxa"/>
            <w:gridSpan w:val="3"/>
          </w:tcPr>
          <w:p w14:paraId="76B8FA27"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создания условий для развития местного традиционного народного художественного творчества</w:t>
            </w:r>
          </w:p>
        </w:tc>
      </w:tr>
      <w:tr w:rsidR="00155309" w:rsidRPr="00155309" w14:paraId="4F224CCD" w14:textId="77777777" w:rsidTr="00155309">
        <w:trPr>
          <w:trHeight w:val="210"/>
        </w:trPr>
        <w:tc>
          <w:tcPr>
            <w:tcW w:w="637" w:type="dxa"/>
            <w:vMerge w:val="restart"/>
            <w:shd w:val="clear" w:color="auto" w:fill="auto"/>
          </w:tcPr>
          <w:p w14:paraId="0C501EFD"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6.1</w:t>
            </w:r>
          </w:p>
        </w:tc>
        <w:tc>
          <w:tcPr>
            <w:tcW w:w="2268" w:type="dxa"/>
            <w:vMerge w:val="restart"/>
          </w:tcPr>
          <w:p w14:paraId="78C177EB" w14:textId="77777777" w:rsidR="00155309" w:rsidRPr="00155309" w:rsidRDefault="00155309" w:rsidP="00155309">
            <w:pPr>
              <w:spacing w:after="160" w:line="259" w:lineRule="auto"/>
              <w:rPr>
                <w:sz w:val="21"/>
                <w:szCs w:val="21"/>
                <w:lang w:eastAsia="en-US"/>
              </w:rPr>
            </w:pPr>
            <w:r w:rsidRPr="00155309">
              <w:rPr>
                <w:sz w:val="21"/>
                <w:szCs w:val="21"/>
                <w:lang w:eastAsia="en-US"/>
              </w:rPr>
              <w:t>Центр развития местного традиционного народного творчества</w:t>
            </w:r>
          </w:p>
        </w:tc>
        <w:tc>
          <w:tcPr>
            <w:tcW w:w="1843" w:type="dxa"/>
            <w:shd w:val="clear" w:color="auto" w:fill="auto"/>
          </w:tcPr>
          <w:p w14:paraId="3122726D"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118C8369"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14:paraId="569A1561"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703319F4" w14:textId="77777777"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14:paraId="73779F2C" w14:textId="77777777" w:rsidR="00155309" w:rsidRPr="00155309" w:rsidRDefault="00155309" w:rsidP="00155309">
            <w:pPr>
              <w:tabs>
                <w:tab w:val="left" w:pos="1741"/>
              </w:tabs>
              <w:rPr>
                <w:spacing w:val="-6"/>
                <w:sz w:val="21"/>
                <w:szCs w:val="21"/>
              </w:rPr>
            </w:pPr>
            <w:r w:rsidRPr="00155309">
              <w:rPr>
                <w:spacing w:val="-6"/>
                <w:sz w:val="21"/>
                <w:szCs w:val="21"/>
              </w:rPr>
              <w:t>Устанавливается по согласованию с ОМСУ</w:t>
            </w:r>
          </w:p>
        </w:tc>
      </w:tr>
      <w:tr w:rsidR="00155309" w:rsidRPr="00155309" w14:paraId="4976773D" w14:textId="77777777" w:rsidTr="00155309">
        <w:trPr>
          <w:trHeight w:val="210"/>
        </w:trPr>
        <w:tc>
          <w:tcPr>
            <w:tcW w:w="637" w:type="dxa"/>
            <w:vMerge/>
            <w:shd w:val="clear" w:color="auto" w:fill="auto"/>
          </w:tcPr>
          <w:p w14:paraId="71E92B03" w14:textId="77777777" w:rsidR="00155309" w:rsidRPr="00155309" w:rsidRDefault="00155309" w:rsidP="00155309">
            <w:pPr>
              <w:widowControl w:val="0"/>
              <w:autoSpaceDE w:val="0"/>
              <w:autoSpaceDN w:val="0"/>
              <w:adjustRightInd w:val="0"/>
              <w:contextualSpacing/>
              <w:jc w:val="center"/>
              <w:rPr>
                <w:b/>
                <w:sz w:val="21"/>
                <w:szCs w:val="21"/>
              </w:rPr>
            </w:pPr>
          </w:p>
        </w:tc>
        <w:tc>
          <w:tcPr>
            <w:tcW w:w="2268" w:type="dxa"/>
            <w:vMerge/>
          </w:tcPr>
          <w:p w14:paraId="19240A6D"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16B0C6A6"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16C199FC"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14:paraId="1C3D1D8F"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6FA3B596" w14:textId="77777777"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14:paraId="767A35FF" w14:textId="77777777"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Устанавливается по согласованию с ОМСУ</w:t>
            </w:r>
          </w:p>
        </w:tc>
      </w:tr>
      <w:tr w:rsidR="00155309" w:rsidRPr="00155309" w14:paraId="01367312" w14:textId="77777777" w:rsidTr="00155309">
        <w:trPr>
          <w:trHeight w:val="337"/>
        </w:trPr>
        <w:tc>
          <w:tcPr>
            <w:tcW w:w="637" w:type="dxa"/>
            <w:shd w:val="clear" w:color="auto" w:fill="auto"/>
          </w:tcPr>
          <w:p w14:paraId="60C945E3"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7</w:t>
            </w:r>
          </w:p>
        </w:tc>
        <w:tc>
          <w:tcPr>
            <w:tcW w:w="8861" w:type="dxa"/>
            <w:gridSpan w:val="3"/>
          </w:tcPr>
          <w:p w14:paraId="248AF06E"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рекреации и туризма, обустройства мест массового отдыха населения</w:t>
            </w:r>
          </w:p>
        </w:tc>
      </w:tr>
      <w:tr w:rsidR="00155309" w:rsidRPr="00155309" w14:paraId="5F3DABEC" w14:textId="77777777" w:rsidTr="00155309">
        <w:trPr>
          <w:trHeight w:val="360"/>
        </w:trPr>
        <w:tc>
          <w:tcPr>
            <w:tcW w:w="637" w:type="dxa"/>
            <w:vMerge w:val="restart"/>
            <w:shd w:val="clear" w:color="auto" w:fill="auto"/>
          </w:tcPr>
          <w:p w14:paraId="20E93B7A"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7.1</w:t>
            </w:r>
          </w:p>
        </w:tc>
        <w:tc>
          <w:tcPr>
            <w:tcW w:w="2268" w:type="dxa"/>
            <w:vMerge w:val="restart"/>
          </w:tcPr>
          <w:p w14:paraId="2E9B8B2B" w14:textId="77777777" w:rsidR="00155309" w:rsidRPr="00155309" w:rsidRDefault="00155309" w:rsidP="00155309">
            <w:pPr>
              <w:rPr>
                <w:sz w:val="21"/>
                <w:szCs w:val="21"/>
                <w:lang w:eastAsia="en-US"/>
              </w:rPr>
            </w:pPr>
            <w:r w:rsidRPr="00155309">
              <w:rPr>
                <w:sz w:val="21"/>
                <w:szCs w:val="21"/>
                <w:lang w:eastAsia="en-US"/>
              </w:rPr>
              <w:t>Общественная уборная в местах массового пребывания людей</w:t>
            </w:r>
          </w:p>
        </w:tc>
        <w:tc>
          <w:tcPr>
            <w:tcW w:w="1843" w:type="dxa"/>
            <w:shd w:val="clear" w:color="auto" w:fill="auto"/>
          </w:tcPr>
          <w:p w14:paraId="2036B96B"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6E73EFF5"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14:paraId="70C98765"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7E5C19CF" w14:textId="77777777"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14:paraId="2E571E99"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СанПиН 2.1.3684-21"Санитарно-эпидемиологические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c>
      </w:tr>
      <w:tr w:rsidR="00155309" w:rsidRPr="00155309" w14:paraId="5574E142" w14:textId="77777777" w:rsidTr="00155309">
        <w:trPr>
          <w:trHeight w:val="360"/>
        </w:trPr>
        <w:tc>
          <w:tcPr>
            <w:tcW w:w="637" w:type="dxa"/>
            <w:vMerge/>
            <w:shd w:val="clear" w:color="auto" w:fill="auto"/>
          </w:tcPr>
          <w:p w14:paraId="5BF95C7E"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Borders>
              <w:bottom w:val="single" w:sz="4" w:space="0" w:color="auto"/>
            </w:tcBorders>
          </w:tcPr>
          <w:p w14:paraId="085E2CDC" w14:textId="77777777" w:rsidR="00155309" w:rsidRPr="00155309" w:rsidRDefault="00155309" w:rsidP="00155309">
            <w:pPr>
              <w:rPr>
                <w:sz w:val="21"/>
                <w:szCs w:val="21"/>
                <w:lang w:eastAsia="en-US"/>
              </w:rPr>
            </w:pPr>
          </w:p>
        </w:tc>
        <w:tc>
          <w:tcPr>
            <w:tcW w:w="1843" w:type="dxa"/>
            <w:shd w:val="clear" w:color="auto" w:fill="auto"/>
          </w:tcPr>
          <w:p w14:paraId="1FEBBAA8"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3164847E"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14:paraId="783B97DB"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213DB4B5" w14:textId="77777777"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14:paraId="574A38E1"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приложением №4 Приказа Минэкономразвития России от 15 февраля 2021 г. № 71</w:t>
            </w:r>
          </w:p>
        </w:tc>
      </w:tr>
      <w:tr w:rsidR="00155309" w:rsidRPr="00155309" w14:paraId="5ED6A522" w14:textId="77777777" w:rsidTr="00155309">
        <w:trPr>
          <w:trHeight w:val="337"/>
        </w:trPr>
        <w:tc>
          <w:tcPr>
            <w:tcW w:w="637" w:type="dxa"/>
            <w:shd w:val="clear" w:color="auto" w:fill="auto"/>
          </w:tcPr>
          <w:p w14:paraId="7FF292CA"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8</w:t>
            </w:r>
          </w:p>
        </w:tc>
        <w:tc>
          <w:tcPr>
            <w:tcW w:w="8861" w:type="dxa"/>
            <w:gridSpan w:val="3"/>
            <w:tcBorders>
              <w:top w:val="single" w:sz="4" w:space="0" w:color="auto"/>
            </w:tcBorders>
          </w:tcPr>
          <w:p w14:paraId="17F64C37"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благоустройства территории</w:t>
            </w:r>
          </w:p>
        </w:tc>
      </w:tr>
      <w:tr w:rsidR="00155309" w:rsidRPr="00155309" w14:paraId="3C59C811" w14:textId="77777777" w:rsidTr="00155309">
        <w:trPr>
          <w:trHeight w:val="1125"/>
        </w:trPr>
        <w:tc>
          <w:tcPr>
            <w:tcW w:w="637" w:type="dxa"/>
            <w:vMerge w:val="restart"/>
            <w:shd w:val="clear" w:color="auto" w:fill="auto"/>
          </w:tcPr>
          <w:p w14:paraId="6B89EA4E"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8.1</w:t>
            </w:r>
          </w:p>
        </w:tc>
        <w:tc>
          <w:tcPr>
            <w:tcW w:w="2268" w:type="dxa"/>
            <w:vMerge w:val="restart"/>
          </w:tcPr>
          <w:p w14:paraId="24EEB430" w14:textId="77777777" w:rsidR="00155309" w:rsidRPr="00155309" w:rsidRDefault="00155309" w:rsidP="00155309">
            <w:pPr>
              <w:spacing w:after="160" w:line="259" w:lineRule="auto"/>
              <w:rPr>
                <w:sz w:val="21"/>
                <w:szCs w:val="21"/>
                <w:lang w:eastAsia="en-US"/>
              </w:rPr>
            </w:pPr>
            <w:r w:rsidRPr="00155309">
              <w:rPr>
                <w:sz w:val="21"/>
                <w:szCs w:val="21"/>
                <w:lang w:eastAsia="en-US"/>
              </w:rPr>
              <w:t>Озелененные территории общего пользования (в т.ч. общегородские и в жилых районах, кроме придомовых озелененных территорий)</w:t>
            </w:r>
          </w:p>
        </w:tc>
        <w:tc>
          <w:tcPr>
            <w:tcW w:w="1843" w:type="dxa"/>
            <w:shd w:val="clear" w:color="auto" w:fill="auto"/>
          </w:tcPr>
          <w:p w14:paraId="74836708"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701496B0"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14:paraId="60E5D6A5"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6C6869C1" w14:textId="77777777"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14:paraId="7CAE0DF1"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п. 9.8, табл. 9.2 </w:t>
            </w:r>
            <w:r w:rsidRPr="00155309">
              <w:rPr>
                <w:sz w:val="21"/>
                <w:szCs w:val="21"/>
              </w:rPr>
              <w:br/>
              <w:t>СП 42.13330.2016</w:t>
            </w:r>
          </w:p>
        </w:tc>
      </w:tr>
      <w:tr w:rsidR="00155309" w:rsidRPr="00155309" w14:paraId="65A10166" w14:textId="77777777" w:rsidTr="00155309">
        <w:trPr>
          <w:trHeight w:val="1125"/>
        </w:trPr>
        <w:tc>
          <w:tcPr>
            <w:tcW w:w="637" w:type="dxa"/>
            <w:vMerge/>
            <w:shd w:val="clear" w:color="auto" w:fill="auto"/>
          </w:tcPr>
          <w:p w14:paraId="5B5D1535"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1D0374B6"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28A13785"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4BDBB525"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14:paraId="46C11F63"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79DDF5B9" w14:textId="77777777"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14:paraId="5328B577"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Транспортная доступность устанавливается в соответствии с п. 9.4 СП 42.13330.2016;</w:t>
            </w:r>
          </w:p>
          <w:p w14:paraId="5BC6686D"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Пешеходная доступность устанавливается в соответствии с п. 7.6 СП 476.1325800.2020</w:t>
            </w:r>
          </w:p>
        </w:tc>
      </w:tr>
      <w:tr w:rsidR="00155309" w:rsidRPr="00155309" w14:paraId="6CEBD514" w14:textId="77777777" w:rsidTr="00155309">
        <w:trPr>
          <w:trHeight w:val="863"/>
        </w:trPr>
        <w:tc>
          <w:tcPr>
            <w:tcW w:w="637" w:type="dxa"/>
            <w:vMerge w:val="restart"/>
            <w:shd w:val="clear" w:color="auto" w:fill="auto"/>
          </w:tcPr>
          <w:p w14:paraId="6CBFA428"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8.2</w:t>
            </w:r>
          </w:p>
        </w:tc>
        <w:tc>
          <w:tcPr>
            <w:tcW w:w="2268" w:type="dxa"/>
            <w:vMerge w:val="restart"/>
          </w:tcPr>
          <w:p w14:paraId="0F098746" w14:textId="77777777" w:rsidR="00155309" w:rsidRPr="00155309" w:rsidRDefault="00155309" w:rsidP="00155309">
            <w:pPr>
              <w:spacing w:after="160" w:line="259" w:lineRule="auto"/>
              <w:rPr>
                <w:sz w:val="21"/>
                <w:szCs w:val="21"/>
                <w:lang w:eastAsia="en-US"/>
              </w:rPr>
            </w:pPr>
            <w:r w:rsidRPr="00155309">
              <w:rPr>
                <w:sz w:val="21"/>
                <w:szCs w:val="21"/>
                <w:lang w:eastAsia="en-US"/>
              </w:rPr>
              <w:t xml:space="preserve">Площадки различного функционального назначения, </w:t>
            </w:r>
            <w:r w:rsidRPr="00155309">
              <w:rPr>
                <w:sz w:val="21"/>
                <w:szCs w:val="21"/>
                <w:lang w:eastAsia="en-US"/>
              </w:rPr>
              <w:lastRenderedPageBreak/>
              <w:t>необходимые для реализаций полномочий ОМСУ</w:t>
            </w:r>
          </w:p>
        </w:tc>
        <w:tc>
          <w:tcPr>
            <w:tcW w:w="1843" w:type="dxa"/>
            <w:shd w:val="clear" w:color="auto" w:fill="auto"/>
          </w:tcPr>
          <w:p w14:paraId="7B973BE7"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lastRenderedPageBreak/>
              <w:t xml:space="preserve">Показатель </w:t>
            </w:r>
          </w:p>
          <w:p w14:paraId="73E204F3"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14:paraId="40E4DE2E"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272C66F3" w14:textId="77777777"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14:paraId="6D7642C1" w14:textId="77777777" w:rsidR="00155309" w:rsidRPr="00155309" w:rsidRDefault="00155309" w:rsidP="00155309">
            <w:pPr>
              <w:widowControl w:val="0"/>
              <w:autoSpaceDE w:val="0"/>
              <w:autoSpaceDN w:val="0"/>
              <w:adjustRightInd w:val="0"/>
              <w:contextualSpacing/>
              <w:jc w:val="both"/>
              <w:rPr>
                <w:spacing w:val="-6"/>
              </w:rPr>
            </w:pPr>
            <w:r w:rsidRPr="00155309">
              <w:rPr>
                <w:sz w:val="21"/>
                <w:szCs w:val="21"/>
              </w:rPr>
              <w:t>Устанавливается в соответствии с п. 8.3, 8,16, 8.18 таблицей 8.1 СП 476.1325800.2020</w:t>
            </w:r>
          </w:p>
        </w:tc>
      </w:tr>
      <w:tr w:rsidR="00155309" w:rsidRPr="00155309" w14:paraId="191EC0BA" w14:textId="77777777" w:rsidTr="00155309">
        <w:trPr>
          <w:trHeight w:val="862"/>
        </w:trPr>
        <w:tc>
          <w:tcPr>
            <w:tcW w:w="637" w:type="dxa"/>
            <w:vMerge/>
            <w:shd w:val="clear" w:color="auto" w:fill="auto"/>
          </w:tcPr>
          <w:p w14:paraId="2E5A60EB"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14:paraId="5C44EC90" w14:textId="77777777" w:rsidR="00155309" w:rsidRPr="00155309" w:rsidRDefault="00155309" w:rsidP="00155309">
            <w:pPr>
              <w:spacing w:after="160" w:line="259" w:lineRule="auto"/>
              <w:rPr>
                <w:sz w:val="21"/>
                <w:szCs w:val="21"/>
                <w:lang w:eastAsia="en-US"/>
              </w:rPr>
            </w:pPr>
          </w:p>
        </w:tc>
        <w:tc>
          <w:tcPr>
            <w:tcW w:w="1843" w:type="dxa"/>
            <w:shd w:val="clear" w:color="auto" w:fill="auto"/>
          </w:tcPr>
          <w:p w14:paraId="5B343E4E"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7E47290C"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14:paraId="0AFEB516"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6875CD0E" w14:textId="77777777"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14:paraId="0A48778B"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14:paraId="58632C61" w14:textId="77777777" w:rsidTr="00155309">
        <w:trPr>
          <w:trHeight w:val="337"/>
        </w:trPr>
        <w:tc>
          <w:tcPr>
            <w:tcW w:w="637" w:type="dxa"/>
            <w:shd w:val="clear" w:color="auto" w:fill="auto"/>
          </w:tcPr>
          <w:p w14:paraId="4BD46002"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lastRenderedPageBreak/>
              <w:t>9</w:t>
            </w:r>
          </w:p>
        </w:tc>
        <w:tc>
          <w:tcPr>
            <w:tcW w:w="8861" w:type="dxa"/>
            <w:gridSpan w:val="3"/>
          </w:tcPr>
          <w:p w14:paraId="2D740EA9"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обращения с твердыми коммунальными отходами</w:t>
            </w:r>
          </w:p>
        </w:tc>
      </w:tr>
      <w:tr w:rsidR="00155309" w:rsidRPr="00155309" w14:paraId="458E901F" w14:textId="77777777" w:rsidTr="00155309">
        <w:trPr>
          <w:trHeight w:val="337"/>
        </w:trPr>
        <w:tc>
          <w:tcPr>
            <w:tcW w:w="637" w:type="dxa"/>
            <w:shd w:val="clear" w:color="auto" w:fill="auto"/>
          </w:tcPr>
          <w:p w14:paraId="6FAA6DE9"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9.1</w:t>
            </w:r>
          </w:p>
        </w:tc>
        <w:tc>
          <w:tcPr>
            <w:tcW w:w="2268" w:type="dxa"/>
          </w:tcPr>
          <w:p w14:paraId="78477A54" w14:textId="77777777" w:rsidR="00155309" w:rsidRPr="00155309" w:rsidRDefault="00155309" w:rsidP="00155309">
            <w:pPr>
              <w:spacing w:after="160" w:line="259" w:lineRule="auto"/>
              <w:rPr>
                <w:sz w:val="21"/>
                <w:szCs w:val="21"/>
                <w:lang w:eastAsia="en-US"/>
              </w:rPr>
            </w:pPr>
            <w:r w:rsidRPr="00155309">
              <w:rPr>
                <w:sz w:val="21"/>
                <w:szCs w:val="21"/>
                <w:lang w:eastAsia="en-US"/>
              </w:rPr>
              <w:t>Нормы накопления коммунальных отходов</w:t>
            </w:r>
          </w:p>
        </w:tc>
        <w:tc>
          <w:tcPr>
            <w:tcW w:w="1843" w:type="dxa"/>
            <w:shd w:val="clear" w:color="auto" w:fill="auto"/>
          </w:tcPr>
          <w:p w14:paraId="692CDDED"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794ABF36"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43966CF5"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допустимого уровня </w:t>
            </w:r>
          </w:p>
          <w:p w14:paraId="7CDED40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обеспеченности</w:t>
            </w:r>
          </w:p>
        </w:tc>
        <w:tc>
          <w:tcPr>
            <w:tcW w:w="4750" w:type="dxa"/>
            <w:shd w:val="clear" w:color="auto" w:fill="auto"/>
          </w:tcPr>
          <w:p w14:paraId="0B793FBB"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w:t>
            </w:r>
            <w:r w:rsidRPr="00155309">
              <w:rPr>
                <w:sz w:val="21"/>
                <w:szCs w:val="21"/>
              </w:rPr>
              <w:br/>
              <w:t>СП 42.13330.2016</w:t>
            </w:r>
          </w:p>
        </w:tc>
      </w:tr>
      <w:tr w:rsidR="00155309" w:rsidRPr="00155309" w14:paraId="7CB1839D" w14:textId="77777777" w:rsidTr="00155309">
        <w:trPr>
          <w:trHeight w:val="337"/>
        </w:trPr>
        <w:tc>
          <w:tcPr>
            <w:tcW w:w="637" w:type="dxa"/>
            <w:shd w:val="clear" w:color="auto" w:fill="auto"/>
          </w:tcPr>
          <w:p w14:paraId="093BCF08"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9.2</w:t>
            </w:r>
          </w:p>
        </w:tc>
        <w:tc>
          <w:tcPr>
            <w:tcW w:w="2268" w:type="dxa"/>
          </w:tcPr>
          <w:p w14:paraId="56820A3F" w14:textId="77777777" w:rsidR="00155309" w:rsidRPr="00155309" w:rsidRDefault="00155309" w:rsidP="00155309">
            <w:pPr>
              <w:spacing w:after="160" w:line="259" w:lineRule="auto"/>
              <w:rPr>
                <w:sz w:val="21"/>
                <w:szCs w:val="21"/>
                <w:lang w:eastAsia="en-US"/>
              </w:rPr>
            </w:pPr>
            <w:r w:rsidRPr="00155309">
              <w:rPr>
                <w:sz w:val="21"/>
                <w:szCs w:val="21"/>
                <w:lang w:eastAsia="en-US"/>
              </w:rPr>
              <w:t>Объекты в области обращения с твердыми коммунальными отходами</w:t>
            </w:r>
          </w:p>
        </w:tc>
        <w:tc>
          <w:tcPr>
            <w:tcW w:w="1843" w:type="dxa"/>
            <w:shd w:val="clear" w:color="auto" w:fill="auto"/>
          </w:tcPr>
          <w:p w14:paraId="55CFF065"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254646E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141B018F"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допустимого уровня </w:t>
            </w:r>
          </w:p>
          <w:p w14:paraId="6B17852B"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обеспеченности</w:t>
            </w:r>
          </w:p>
        </w:tc>
        <w:tc>
          <w:tcPr>
            <w:tcW w:w="4750" w:type="dxa"/>
            <w:shd w:val="clear" w:color="auto" w:fill="auto"/>
          </w:tcPr>
          <w:p w14:paraId="005CA1A2"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Территориальной схемы обращения с отходами в Камчатского крае, утвержденной приказом Агентства по обращению с отходами Камчатского края от 31 августа 2020 г. № 59</w:t>
            </w:r>
          </w:p>
        </w:tc>
      </w:tr>
      <w:tr w:rsidR="00155309" w:rsidRPr="00155309" w14:paraId="542578AA" w14:textId="77777777" w:rsidTr="00155309">
        <w:trPr>
          <w:trHeight w:val="337"/>
        </w:trPr>
        <w:tc>
          <w:tcPr>
            <w:tcW w:w="637" w:type="dxa"/>
            <w:shd w:val="clear" w:color="auto" w:fill="auto"/>
          </w:tcPr>
          <w:p w14:paraId="41130DFB"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10</w:t>
            </w:r>
          </w:p>
        </w:tc>
        <w:tc>
          <w:tcPr>
            <w:tcW w:w="8861" w:type="dxa"/>
            <w:gridSpan w:val="3"/>
          </w:tcPr>
          <w:p w14:paraId="130C2649"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содержания мест захоронения</w:t>
            </w:r>
          </w:p>
        </w:tc>
      </w:tr>
      <w:tr w:rsidR="00155309" w:rsidRPr="00155309" w14:paraId="735A5951" w14:textId="77777777" w:rsidTr="00155309">
        <w:trPr>
          <w:trHeight w:val="480"/>
        </w:trPr>
        <w:tc>
          <w:tcPr>
            <w:tcW w:w="637" w:type="dxa"/>
            <w:vMerge w:val="restart"/>
            <w:shd w:val="clear" w:color="auto" w:fill="auto"/>
          </w:tcPr>
          <w:p w14:paraId="3C92E9CD"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10.1</w:t>
            </w:r>
          </w:p>
        </w:tc>
        <w:tc>
          <w:tcPr>
            <w:tcW w:w="2268" w:type="dxa"/>
            <w:vMerge w:val="restart"/>
            <w:shd w:val="clear" w:color="auto" w:fill="auto"/>
          </w:tcPr>
          <w:p w14:paraId="6B20215B" w14:textId="77777777" w:rsidR="00155309" w:rsidRPr="00155309" w:rsidRDefault="00155309" w:rsidP="00155309">
            <w:pPr>
              <w:tabs>
                <w:tab w:val="left" w:pos="6780"/>
              </w:tabs>
              <w:contextualSpacing/>
              <w:rPr>
                <w:sz w:val="21"/>
                <w:szCs w:val="21"/>
              </w:rPr>
            </w:pPr>
            <w:r w:rsidRPr="00155309">
              <w:rPr>
                <w:sz w:val="21"/>
                <w:szCs w:val="21"/>
              </w:rPr>
              <w:t>Кладбища традиционного и смешанного захоронения</w:t>
            </w:r>
          </w:p>
        </w:tc>
        <w:tc>
          <w:tcPr>
            <w:tcW w:w="1843" w:type="dxa"/>
            <w:shd w:val="clear" w:color="auto" w:fill="auto"/>
          </w:tcPr>
          <w:p w14:paraId="4AAC8FA0"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590ED8CC"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14:paraId="299FE4A0"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761291C8" w14:textId="77777777"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14:paraId="416FA6AF"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w:t>
            </w:r>
            <w:r w:rsidRPr="00155309">
              <w:rPr>
                <w:sz w:val="21"/>
                <w:szCs w:val="21"/>
              </w:rPr>
              <w:br/>
              <w:t>СП 42.13330.2016</w:t>
            </w:r>
          </w:p>
        </w:tc>
      </w:tr>
      <w:tr w:rsidR="00155309" w:rsidRPr="00155309" w14:paraId="674C4923" w14:textId="77777777" w:rsidTr="00155309">
        <w:trPr>
          <w:trHeight w:val="480"/>
        </w:trPr>
        <w:tc>
          <w:tcPr>
            <w:tcW w:w="637" w:type="dxa"/>
            <w:vMerge/>
            <w:shd w:val="clear" w:color="auto" w:fill="auto"/>
          </w:tcPr>
          <w:p w14:paraId="6C217F25"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shd w:val="clear" w:color="auto" w:fill="auto"/>
          </w:tcPr>
          <w:p w14:paraId="5C179F0F" w14:textId="77777777" w:rsidR="00155309" w:rsidRPr="00155309" w:rsidRDefault="00155309" w:rsidP="00155309">
            <w:pPr>
              <w:tabs>
                <w:tab w:val="left" w:pos="6780"/>
              </w:tabs>
              <w:contextualSpacing/>
              <w:rPr>
                <w:sz w:val="21"/>
                <w:szCs w:val="21"/>
              </w:rPr>
            </w:pPr>
          </w:p>
        </w:tc>
        <w:tc>
          <w:tcPr>
            <w:tcW w:w="1843" w:type="dxa"/>
            <w:shd w:val="clear" w:color="auto" w:fill="auto"/>
          </w:tcPr>
          <w:p w14:paraId="113DDC97"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0D44540A"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14:paraId="1158CC8B"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16AB99DC" w14:textId="77777777"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14:paraId="503A4A96"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14:paraId="097FCF83" w14:textId="77777777" w:rsidTr="00155309">
        <w:trPr>
          <w:trHeight w:val="240"/>
        </w:trPr>
        <w:tc>
          <w:tcPr>
            <w:tcW w:w="637" w:type="dxa"/>
            <w:vMerge w:val="restart"/>
            <w:shd w:val="clear" w:color="auto" w:fill="auto"/>
          </w:tcPr>
          <w:p w14:paraId="749EAC16"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10.2</w:t>
            </w:r>
          </w:p>
        </w:tc>
        <w:tc>
          <w:tcPr>
            <w:tcW w:w="2268" w:type="dxa"/>
            <w:vMerge w:val="restart"/>
            <w:shd w:val="clear" w:color="auto" w:fill="auto"/>
          </w:tcPr>
          <w:p w14:paraId="063CC92C" w14:textId="77777777" w:rsidR="00155309" w:rsidRPr="00155309" w:rsidRDefault="00155309" w:rsidP="00155309">
            <w:pPr>
              <w:tabs>
                <w:tab w:val="left" w:pos="6780"/>
              </w:tabs>
              <w:contextualSpacing/>
              <w:rPr>
                <w:sz w:val="21"/>
                <w:szCs w:val="21"/>
              </w:rPr>
            </w:pPr>
            <w:r w:rsidRPr="00155309">
              <w:rPr>
                <w:sz w:val="21"/>
                <w:szCs w:val="21"/>
              </w:rPr>
              <w:t xml:space="preserve">Бюро похоронного </w:t>
            </w:r>
          </w:p>
          <w:p w14:paraId="64FE5627" w14:textId="77777777" w:rsidR="00155309" w:rsidRPr="00155309" w:rsidRDefault="00155309" w:rsidP="00155309">
            <w:pPr>
              <w:tabs>
                <w:tab w:val="left" w:pos="6780"/>
              </w:tabs>
              <w:contextualSpacing/>
              <w:rPr>
                <w:sz w:val="21"/>
                <w:szCs w:val="21"/>
              </w:rPr>
            </w:pPr>
            <w:r w:rsidRPr="00155309">
              <w:rPr>
                <w:sz w:val="21"/>
                <w:szCs w:val="21"/>
              </w:rPr>
              <w:t>обслуживания</w:t>
            </w:r>
          </w:p>
        </w:tc>
        <w:tc>
          <w:tcPr>
            <w:tcW w:w="1843" w:type="dxa"/>
            <w:shd w:val="clear" w:color="auto" w:fill="auto"/>
          </w:tcPr>
          <w:p w14:paraId="0C3C06B7"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75DA4736"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51EACD50"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допустимого уровня </w:t>
            </w:r>
          </w:p>
          <w:p w14:paraId="37D36914"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обеспеченности</w:t>
            </w:r>
          </w:p>
        </w:tc>
        <w:tc>
          <w:tcPr>
            <w:tcW w:w="4750" w:type="dxa"/>
            <w:shd w:val="clear" w:color="auto" w:fill="auto"/>
          </w:tcPr>
          <w:p w14:paraId="4472F723"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Показатель установлен в соответствии с существующей обеспеченностью, с учетом необходимости обеспечения комфортных условий проживания и оказания услуг для жителей муниципального округа </w:t>
            </w:r>
          </w:p>
        </w:tc>
      </w:tr>
      <w:tr w:rsidR="00155309" w:rsidRPr="00155309" w14:paraId="5CB427A5" w14:textId="77777777" w:rsidTr="00155309">
        <w:trPr>
          <w:trHeight w:val="240"/>
        </w:trPr>
        <w:tc>
          <w:tcPr>
            <w:tcW w:w="637" w:type="dxa"/>
            <w:vMerge/>
            <w:shd w:val="clear" w:color="auto" w:fill="auto"/>
          </w:tcPr>
          <w:p w14:paraId="0748873F"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shd w:val="clear" w:color="auto" w:fill="auto"/>
          </w:tcPr>
          <w:p w14:paraId="04792746" w14:textId="77777777" w:rsidR="00155309" w:rsidRPr="00155309" w:rsidRDefault="00155309" w:rsidP="00155309">
            <w:pPr>
              <w:tabs>
                <w:tab w:val="left" w:pos="6780"/>
              </w:tabs>
              <w:contextualSpacing/>
              <w:rPr>
                <w:sz w:val="21"/>
                <w:szCs w:val="21"/>
              </w:rPr>
            </w:pPr>
          </w:p>
        </w:tc>
        <w:tc>
          <w:tcPr>
            <w:tcW w:w="1843" w:type="dxa"/>
            <w:shd w:val="clear" w:color="auto" w:fill="auto"/>
          </w:tcPr>
          <w:p w14:paraId="36E4626D"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72A0B9B3"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14:paraId="1B00FA85"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0F9788C6" w14:textId="77777777"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14:paraId="4366E035"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14:paraId="52EAD2C2" w14:textId="77777777" w:rsidTr="00155309">
        <w:trPr>
          <w:trHeight w:val="240"/>
        </w:trPr>
        <w:tc>
          <w:tcPr>
            <w:tcW w:w="637" w:type="dxa"/>
            <w:vMerge w:val="restart"/>
            <w:shd w:val="clear" w:color="auto" w:fill="auto"/>
          </w:tcPr>
          <w:p w14:paraId="0661CF58" w14:textId="77777777"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10.3</w:t>
            </w:r>
          </w:p>
        </w:tc>
        <w:tc>
          <w:tcPr>
            <w:tcW w:w="2268" w:type="dxa"/>
            <w:vMerge w:val="restart"/>
            <w:shd w:val="clear" w:color="auto" w:fill="auto"/>
          </w:tcPr>
          <w:p w14:paraId="715C13BF" w14:textId="77777777" w:rsidR="00155309" w:rsidRPr="00155309" w:rsidRDefault="00155309" w:rsidP="00155309">
            <w:pPr>
              <w:tabs>
                <w:tab w:val="left" w:pos="6780"/>
              </w:tabs>
              <w:contextualSpacing/>
              <w:rPr>
                <w:sz w:val="21"/>
                <w:szCs w:val="21"/>
              </w:rPr>
            </w:pPr>
            <w:r w:rsidRPr="00155309">
              <w:rPr>
                <w:sz w:val="21"/>
                <w:szCs w:val="21"/>
              </w:rPr>
              <w:t>Крематорий</w:t>
            </w:r>
          </w:p>
        </w:tc>
        <w:tc>
          <w:tcPr>
            <w:tcW w:w="1843" w:type="dxa"/>
            <w:shd w:val="clear" w:color="auto" w:fill="auto"/>
          </w:tcPr>
          <w:p w14:paraId="746E69BD"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14:paraId="4ADB7278"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14:paraId="5FC33457"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допустимого уровня </w:t>
            </w:r>
          </w:p>
          <w:p w14:paraId="5EBBEA22" w14:textId="77777777" w:rsidR="00155309" w:rsidRPr="00155309" w:rsidRDefault="00155309" w:rsidP="00155309">
            <w:pPr>
              <w:shd w:val="clear" w:color="auto" w:fill="FFFFFF"/>
              <w:contextualSpacing/>
              <w:jc w:val="center"/>
              <w:rPr>
                <w:spacing w:val="-6"/>
                <w:sz w:val="21"/>
                <w:szCs w:val="21"/>
              </w:rPr>
            </w:pPr>
            <w:r w:rsidRPr="00155309">
              <w:rPr>
                <w:spacing w:val="-6"/>
                <w:sz w:val="21"/>
                <w:szCs w:val="21"/>
              </w:rPr>
              <w:t>обеспеченности</w:t>
            </w:r>
          </w:p>
        </w:tc>
        <w:tc>
          <w:tcPr>
            <w:tcW w:w="4750" w:type="dxa"/>
            <w:shd w:val="clear" w:color="auto" w:fill="auto"/>
          </w:tcPr>
          <w:p w14:paraId="6A121635"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исходя из существующей системы расселения на территории Камчатского края с учетом обеспечения жителей Камчатского края организацией ритуальных услуг</w:t>
            </w:r>
          </w:p>
        </w:tc>
      </w:tr>
      <w:tr w:rsidR="00155309" w:rsidRPr="00155309" w14:paraId="45874870" w14:textId="77777777" w:rsidTr="00155309">
        <w:trPr>
          <w:trHeight w:val="240"/>
        </w:trPr>
        <w:tc>
          <w:tcPr>
            <w:tcW w:w="637" w:type="dxa"/>
            <w:vMerge/>
            <w:shd w:val="clear" w:color="auto" w:fill="auto"/>
          </w:tcPr>
          <w:p w14:paraId="15A43EB6" w14:textId="77777777" w:rsidR="00155309" w:rsidRPr="00155309" w:rsidRDefault="00155309" w:rsidP="00155309">
            <w:pPr>
              <w:widowControl w:val="0"/>
              <w:autoSpaceDE w:val="0"/>
              <w:autoSpaceDN w:val="0"/>
              <w:adjustRightInd w:val="0"/>
              <w:contextualSpacing/>
              <w:jc w:val="center"/>
              <w:rPr>
                <w:sz w:val="21"/>
                <w:szCs w:val="21"/>
              </w:rPr>
            </w:pPr>
          </w:p>
        </w:tc>
        <w:tc>
          <w:tcPr>
            <w:tcW w:w="2268" w:type="dxa"/>
            <w:vMerge/>
            <w:shd w:val="clear" w:color="auto" w:fill="auto"/>
          </w:tcPr>
          <w:p w14:paraId="5906849D" w14:textId="77777777" w:rsidR="00155309" w:rsidRPr="00155309" w:rsidRDefault="00155309" w:rsidP="00155309">
            <w:pPr>
              <w:tabs>
                <w:tab w:val="left" w:pos="6780"/>
              </w:tabs>
              <w:contextualSpacing/>
              <w:rPr>
                <w:sz w:val="21"/>
                <w:szCs w:val="21"/>
              </w:rPr>
            </w:pPr>
          </w:p>
        </w:tc>
        <w:tc>
          <w:tcPr>
            <w:tcW w:w="1843" w:type="dxa"/>
            <w:shd w:val="clear" w:color="auto" w:fill="auto"/>
          </w:tcPr>
          <w:p w14:paraId="6A1A5339"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14:paraId="0EF7A9E5"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14:paraId="4E3D7727" w14:textId="77777777"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14:paraId="2710FF84" w14:textId="77777777"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14:paraId="52273774" w14:textId="77777777"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14:paraId="6A1B65E5" w14:textId="77777777" w:rsidTr="00155309">
        <w:trPr>
          <w:trHeight w:val="240"/>
        </w:trPr>
        <w:tc>
          <w:tcPr>
            <w:tcW w:w="637" w:type="dxa"/>
            <w:shd w:val="clear" w:color="auto" w:fill="auto"/>
          </w:tcPr>
          <w:p w14:paraId="71F2CEB8"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11</w:t>
            </w:r>
          </w:p>
        </w:tc>
        <w:tc>
          <w:tcPr>
            <w:tcW w:w="8861" w:type="dxa"/>
            <w:gridSpan w:val="3"/>
            <w:shd w:val="clear" w:color="auto" w:fill="auto"/>
          </w:tcPr>
          <w:p w14:paraId="0AF1677A" w14:textId="77777777"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организации и осуществления мероприятий по территориальной и гражданской обороне, защите населения и территории муниципального округа от чрезвычайных ситуаций природного и техногенного характера</w:t>
            </w:r>
          </w:p>
        </w:tc>
      </w:tr>
      <w:tr w:rsidR="00155309" w:rsidRPr="00155309" w14:paraId="7E14CD0F" w14:textId="77777777" w:rsidTr="00155309">
        <w:trPr>
          <w:trHeight w:val="240"/>
        </w:trPr>
        <w:tc>
          <w:tcPr>
            <w:tcW w:w="637" w:type="dxa"/>
            <w:shd w:val="clear" w:color="auto" w:fill="auto"/>
          </w:tcPr>
          <w:p w14:paraId="3820F355" w14:textId="77777777"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r w:rsidRPr="00155309">
              <w:rPr>
                <w:rFonts w:eastAsia="Calibri"/>
                <w:sz w:val="21"/>
                <w:szCs w:val="21"/>
                <w:lang w:eastAsia="en-US"/>
              </w:rPr>
              <w:t>11.1</w:t>
            </w:r>
          </w:p>
        </w:tc>
        <w:tc>
          <w:tcPr>
            <w:tcW w:w="2268" w:type="dxa"/>
            <w:shd w:val="clear" w:color="auto" w:fill="auto"/>
          </w:tcPr>
          <w:p w14:paraId="6323E85B" w14:textId="77777777"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r w:rsidRPr="00155309">
              <w:rPr>
                <w:rFonts w:eastAsia="Calibri"/>
                <w:spacing w:val="-6"/>
                <w:sz w:val="21"/>
                <w:szCs w:val="21"/>
                <w:lang w:eastAsia="en-US"/>
              </w:rPr>
              <w:t>Объекты противопожарного водоснабжения</w:t>
            </w:r>
          </w:p>
        </w:tc>
        <w:tc>
          <w:tcPr>
            <w:tcW w:w="1843" w:type="dxa"/>
            <w:shd w:val="clear" w:color="auto" w:fill="auto"/>
          </w:tcPr>
          <w:p w14:paraId="7395DB26" w14:textId="77777777"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r w:rsidRPr="00155309">
              <w:rPr>
                <w:rFonts w:eastAsia="Calibri"/>
                <w:sz w:val="21"/>
                <w:szCs w:val="21"/>
                <w:lang w:eastAsia="en-US"/>
              </w:rPr>
              <w:t>Показатель минимально допустимого уровня обеспеченности</w:t>
            </w:r>
          </w:p>
        </w:tc>
        <w:tc>
          <w:tcPr>
            <w:tcW w:w="4750" w:type="dxa"/>
            <w:shd w:val="clear" w:color="auto" w:fill="auto"/>
          </w:tcPr>
          <w:p w14:paraId="570536D1" w14:textId="77777777" w:rsidR="00155309" w:rsidRPr="00155309" w:rsidRDefault="00155309" w:rsidP="00155309">
            <w:pPr>
              <w:widowControl w:val="0"/>
              <w:autoSpaceDE w:val="0"/>
              <w:autoSpaceDN w:val="0"/>
              <w:adjustRightInd w:val="0"/>
              <w:spacing w:after="160" w:line="259" w:lineRule="auto"/>
              <w:contextualSpacing/>
              <w:jc w:val="both"/>
              <w:rPr>
                <w:rFonts w:eastAsia="Calibri"/>
                <w:sz w:val="21"/>
                <w:szCs w:val="21"/>
                <w:lang w:eastAsia="en-US"/>
              </w:rPr>
            </w:pPr>
            <w:r w:rsidRPr="00155309">
              <w:rPr>
                <w:rFonts w:eastAsia="Calibri"/>
                <w:sz w:val="21"/>
                <w:szCs w:val="21"/>
                <w:lang w:eastAsia="en-US"/>
              </w:rPr>
              <w:t>Значения показателей определены с учетом Федерального закона от 22.07.2008 № 123-ФЗ «Технический регламент о требованиях пожарной безопасности», СП 31.13330 «Водоснабжение. Наружные сети и сооружения», СП 8.13130.2020 «Системы противопожарной защиты. Наружное противопожарное водоснабжение. Требования пожарной безопасности».</w:t>
            </w:r>
          </w:p>
        </w:tc>
      </w:tr>
      <w:tr w:rsidR="00155309" w:rsidRPr="00155309" w14:paraId="28741983" w14:textId="77777777" w:rsidTr="00155309">
        <w:trPr>
          <w:trHeight w:val="240"/>
        </w:trPr>
        <w:tc>
          <w:tcPr>
            <w:tcW w:w="637" w:type="dxa"/>
            <w:shd w:val="clear" w:color="auto" w:fill="auto"/>
          </w:tcPr>
          <w:p w14:paraId="7F0BB02E" w14:textId="77777777"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r w:rsidRPr="00155309">
              <w:rPr>
                <w:rFonts w:eastAsia="Calibri"/>
                <w:sz w:val="21"/>
                <w:szCs w:val="21"/>
                <w:lang w:eastAsia="en-US"/>
              </w:rPr>
              <w:lastRenderedPageBreak/>
              <w:t>11.2</w:t>
            </w:r>
          </w:p>
        </w:tc>
        <w:tc>
          <w:tcPr>
            <w:tcW w:w="2268" w:type="dxa"/>
            <w:shd w:val="clear" w:color="auto" w:fill="auto"/>
          </w:tcPr>
          <w:p w14:paraId="7E72DF1A" w14:textId="77777777"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r w:rsidRPr="00155309">
              <w:rPr>
                <w:rFonts w:eastAsia="Calibri"/>
                <w:spacing w:val="-6"/>
                <w:sz w:val="21"/>
                <w:szCs w:val="21"/>
                <w:lang w:eastAsia="en-US"/>
              </w:rPr>
              <w:t>Объекты гражданской обороны (средства оповещения)</w:t>
            </w:r>
          </w:p>
        </w:tc>
        <w:tc>
          <w:tcPr>
            <w:tcW w:w="1843" w:type="dxa"/>
            <w:shd w:val="clear" w:color="auto" w:fill="auto"/>
          </w:tcPr>
          <w:p w14:paraId="17E5D52B" w14:textId="77777777"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r w:rsidRPr="00155309">
              <w:rPr>
                <w:rFonts w:eastAsia="Calibri"/>
                <w:sz w:val="21"/>
                <w:szCs w:val="21"/>
                <w:lang w:eastAsia="en-US"/>
              </w:rPr>
              <w:t>Показатель минимально допустимого уровня обеспеченности</w:t>
            </w:r>
          </w:p>
        </w:tc>
        <w:tc>
          <w:tcPr>
            <w:tcW w:w="4750" w:type="dxa"/>
            <w:shd w:val="clear" w:color="auto" w:fill="auto"/>
          </w:tcPr>
          <w:p w14:paraId="672F9BAD" w14:textId="77777777" w:rsidR="00155309" w:rsidRPr="00155309" w:rsidRDefault="00155309" w:rsidP="00155309">
            <w:pPr>
              <w:widowControl w:val="0"/>
              <w:autoSpaceDE w:val="0"/>
              <w:autoSpaceDN w:val="0"/>
              <w:adjustRightInd w:val="0"/>
              <w:spacing w:after="160" w:line="259" w:lineRule="auto"/>
              <w:contextualSpacing/>
              <w:jc w:val="both"/>
              <w:rPr>
                <w:rFonts w:eastAsia="Calibri"/>
                <w:sz w:val="21"/>
                <w:szCs w:val="21"/>
                <w:lang w:eastAsia="en-US"/>
              </w:rPr>
            </w:pPr>
            <w:r w:rsidRPr="00155309">
              <w:rPr>
                <w:rFonts w:eastAsia="Calibri"/>
                <w:sz w:val="21"/>
                <w:szCs w:val="21"/>
                <w:lang w:eastAsia="en-US"/>
              </w:rPr>
              <w:t>Показатель установлен с учетом требований Приказа Министерства Российской Федерации по делам гражданской обороны, чрезвычайным ситуациям и ликвидации последствий стихийных бедствий, Министерства цифрового развития, связи и массовых коммуникаций Российской Федерации от 31 июля 2020 г. № 578/365 «Об утверждении Положения о системах оповещения населения».</w:t>
            </w:r>
          </w:p>
        </w:tc>
      </w:tr>
      <w:tr w:rsidR="00155309" w:rsidRPr="00155309" w14:paraId="19A72262" w14:textId="77777777" w:rsidTr="00155309">
        <w:trPr>
          <w:trHeight w:val="240"/>
        </w:trPr>
        <w:tc>
          <w:tcPr>
            <w:tcW w:w="637" w:type="dxa"/>
            <w:shd w:val="clear" w:color="auto" w:fill="auto"/>
          </w:tcPr>
          <w:p w14:paraId="09036C04" w14:textId="77777777"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r w:rsidRPr="00155309">
              <w:rPr>
                <w:rFonts w:eastAsia="Calibri"/>
                <w:sz w:val="21"/>
                <w:szCs w:val="21"/>
                <w:lang w:eastAsia="en-US"/>
              </w:rPr>
              <w:t>12</w:t>
            </w:r>
          </w:p>
        </w:tc>
        <w:tc>
          <w:tcPr>
            <w:tcW w:w="8861" w:type="dxa"/>
            <w:gridSpan w:val="3"/>
            <w:shd w:val="clear" w:color="auto" w:fill="auto"/>
          </w:tcPr>
          <w:p w14:paraId="63539C7C" w14:textId="77777777"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r w:rsidRPr="00155309">
              <w:rPr>
                <w:rFonts w:eastAsia="Calibri"/>
                <w:b/>
                <w:sz w:val="21"/>
                <w:szCs w:val="21"/>
                <w:lang w:eastAsia="en-US"/>
              </w:rPr>
              <w:t>В области комплексного развития территорий</w:t>
            </w:r>
          </w:p>
        </w:tc>
      </w:tr>
      <w:tr w:rsidR="00155309" w:rsidRPr="00155309" w14:paraId="060AAFE1" w14:textId="77777777" w:rsidTr="00155309">
        <w:trPr>
          <w:trHeight w:val="240"/>
        </w:trPr>
        <w:tc>
          <w:tcPr>
            <w:tcW w:w="637" w:type="dxa"/>
            <w:shd w:val="clear" w:color="auto" w:fill="auto"/>
          </w:tcPr>
          <w:p w14:paraId="3BDEBB34" w14:textId="77777777"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p>
        </w:tc>
        <w:tc>
          <w:tcPr>
            <w:tcW w:w="2268" w:type="dxa"/>
            <w:shd w:val="clear" w:color="auto" w:fill="auto"/>
          </w:tcPr>
          <w:p w14:paraId="6AC09D2B" w14:textId="77777777" w:rsidR="00155309" w:rsidRPr="00155309" w:rsidRDefault="00155309" w:rsidP="00155309">
            <w:pPr>
              <w:widowControl w:val="0"/>
              <w:autoSpaceDE w:val="0"/>
              <w:autoSpaceDN w:val="0"/>
              <w:adjustRightInd w:val="0"/>
              <w:spacing w:after="160" w:line="259" w:lineRule="auto"/>
              <w:contextualSpacing/>
              <w:rPr>
                <w:rFonts w:eastAsia="Calibri"/>
                <w:spacing w:val="-6"/>
                <w:sz w:val="21"/>
                <w:szCs w:val="21"/>
                <w:lang w:eastAsia="en-US"/>
              </w:rPr>
            </w:pPr>
          </w:p>
        </w:tc>
        <w:tc>
          <w:tcPr>
            <w:tcW w:w="1843" w:type="dxa"/>
            <w:shd w:val="clear" w:color="auto" w:fill="auto"/>
          </w:tcPr>
          <w:p w14:paraId="7A5A6E4F" w14:textId="77777777"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p>
        </w:tc>
        <w:tc>
          <w:tcPr>
            <w:tcW w:w="4750" w:type="dxa"/>
            <w:shd w:val="clear" w:color="auto" w:fill="auto"/>
          </w:tcPr>
          <w:p w14:paraId="7A46B7EB" w14:textId="77777777" w:rsidR="00155309" w:rsidRPr="00155309" w:rsidRDefault="00155309" w:rsidP="00155309">
            <w:pPr>
              <w:widowControl w:val="0"/>
              <w:autoSpaceDE w:val="0"/>
              <w:autoSpaceDN w:val="0"/>
              <w:adjustRightInd w:val="0"/>
              <w:spacing w:after="160" w:line="259" w:lineRule="auto"/>
              <w:contextualSpacing/>
              <w:jc w:val="both"/>
              <w:rPr>
                <w:rFonts w:eastAsia="Calibri"/>
                <w:sz w:val="21"/>
                <w:szCs w:val="21"/>
                <w:lang w:eastAsia="en-US"/>
              </w:rPr>
            </w:pPr>
            <w:r w:rsidRPr="00155309">
              <w:rPr>
                <w:rFonts w:eastAsia="Calibri"/>
                <w:sz w:val="21"/>
                <w:szCs w:val="21"/>
                <w:lang w:eastAsia="en-US"/>
              </w:rPr>
              <w:t xml:space="preserve">Положения раздела установлены по согласованию с Министерством строительства и жилищной политики Камчатского края с учетом реализации </w:t>
            </w:r>
            <w:r w:rsidRPr="00155309">
              <w:rPr>
                <w:rFonts w:eastAsia="Calibri"/>
                <w:sz w:val="21"/>
                <w:szCs w:val="21"/>
                <w:lang w:eastAsia="en-US" w:bidi="ru-RU"/>
              </w:rPr>
              <w:t>Стратегии социально-экономического развития Камчатского края до 2030 года, утвержденной постановлением Правительства Камчатского края от 27.07.2010 № 332-П</w:t>
            </w:r>
          </w:p>
        </w:tc>
      </w:tr>
    </w:tbl>
    <w:p w14:paraId="630A07CE" w14:textId="77777777" w:rsidR="00155309" w:rsidRPr="00155309" w:rsidRDefault="00155309" w:rsidP="00155309">
      <w:pPr>
        <w:spacing w:after="160" w:line="259" w:lineRule="auto"/>
        <w:rPr>
          <w:rFonts w:ascii="Calibri" w:eastAsia="Calibri" w:hAnsi="Calibri"/>
          <w:sz w:val="22"/>
          <w:szCs w:val="22"/>
        </w:rPr>
        <w:sectPr w:rsidR="00155309" w:rsidRPr="00155309">
          <w:pgSz w:w="11906" w:h="16838"/>
          <w:pgMar w:top="1134" w:right="850" w:bottom="1134" w:left="1701" w:header="708" w:footer="708" w:gutter="0"/>
          <w:cols w:space="708"/>
          <w:docGrid w:linePitch="360"/>
        </w:sectPr>
      </w:pPr>
    </w:p>
    <w:p w14:paraId="12DA451A" w14:textId="77777777" w:rsidR="00155309" w:rsidRPr="00155309" w:rsidRDefault="00155309" w:rsidP="00155309">
      <w:pPr>
        <w:keepNext/>
        <w:keepLines/>
        <w:spacing w:after="160"/>
        <w:jc w:val="center"/>
        <w:outlineLvl w:val="1"/>
        <w:rPr>
          <w:b/>
          <w:szCs w:val="26"/>
          <w:lang w:eastAsia="en-US"/>
        </w:rPr>
      </w:pPr>
      <w:bookmarkStart w:id="23" w:name="_Toc140627972"/>
      <w:r w:rsidRPr="00155309">
        <w:rPr>
          <w:b/>
          <w:szCs w:val="26"/>
          <w:lang w:eastAsia="en-US"/>
        </w:rPr>
        <w:lastRenderedPageBreak/>
        <w:t>4 Перечень нормативно-правовых актов и иных документов, использованных при подготовке нормативов градостроительного проектирования муниципального округа</w:t>
      </w:r>
      <w:bookmarkEnd w:id="23"/>
      <w:r w:rsidRPr="00155309">
        <w:rPr>
          <w:b/>
          <w:szCs w:val="26"/>
          <w:lang w:eastAsia="en-US"/>
        </w:rPr>
        <w:t xml:space="preserve"> </w:t>
      </w:r>
    </w:p>
    <w:p w14:paraId="5A99B310" w14:textId="77777777" w:rsidR="00155309" w:rsidRPr="00155309" w:rsidRDefault="00155309" w:rsidP="00155309">
      <w:pPr>
        <w:ind w:left="426"/>
        <w:jc w:val="center"/>
        <w:rPr>
          <w:rFonts w:eastAsia="Calibri"/>
          <w:b/>
          <w:szCs w:val="22"/>
        </w:rPr>
      </w:pPr>
      <w:r w:rsidRPr="00155309">
        <w:rPr>
          <w:rFonts w:eastAsia="Calibri"/>
          <w:b/>
          <w:szCs w:val="22"/>
        </w:rPr>
        <w:t>Федеральное законодательство</w:t>
      </w:r>
    </w:p>
    <w:p w14:paraId="557744A1"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Градостроительный Кодекс Российской Федерации</w:t>
      </w:r>
    </w:p>
    <w:p w14:paraId="5B90A9D5"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Федеральный закон от 06.10.2003 № 131-ФЗ «Об общих принципах организации местного самоуправления в Российской Федерации»;</w:t>
      </w:r>
    </w:p>
    <w:p w14:paraId="57D025F2"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Федеральный закон от 22.07.2008 № 123-ФЗ «Технический регламент о требованиях пожарной безопасности»;</w:t>
      </w:r>
    </w:p>
    <w:p w14:paraId="674C9F63"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Федеральный закон от 30.12.2009 № 384-ФЗ «Технический регламент о безопасности зданий и сооружений»;</w:t>
      </w:r>
    </w:p>
    <w:p w14:paraId="018B7714"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Постановление Правительства Российской Федерации от 29.11.1999 г. № 1309 «О порядке создания убежищ и иных объектов гражданской обороны»</w:t>
      </w:r>
    </w:p>
    <w:p w14:paraId="5E63F322"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Постановлением Правительства Российской Федерации от 1 октября 2020 года № 1586 «Об утверждении Правил перевозок пассажиров и багажа автомобильным транспортом и городским наземным электрическим транспортом»</w:t>
      </w:r>
    </w:p>
    <w:p w14:paraId="3B735A63"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Приказ Минэкономразвития России от 15.02.2021 № 71 «Об утверждении Методических рекомендаций по подготовке нормативов градостроительного проектирования»;</w:t>
      </w:r>
    </w:p>
    <w:p w14:paraId="535F50A5"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Методические рекомендации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w:t>
      </w:r>
    </w:p>
    <w:p w14:paraId="0AA5AB21" w14:textId="77777777" w:rsidR="00155309" w:rsidRPr="00155309" w:rsidRDefault="00155309" w:rsidP="00155309">
      <w:pPr>
        <w:numPr>
          <w:ilvl w:val="0"/>
          <w:numId w:val="23"/>
        </w:numPr>
        <w:ind w:left="0" w:firstLine="709"/>
        <w:jc w:val="both"/>
        <w:rPr>
          <w:rFonts w:eastAsia="Calibri"/>
          <w:szCs w:val="22"/>
        </w:rPr>
      </w:pPr>
      <w:r w:rsidRPr="00155309">
        <w:rPr>
          <w:rFonts w:eastAsia="Calibri"/>
          <w:bCs/>
          <w:iCs/>
          <w:szCs w:val="22"/>
        </w:rPr>
        <w:t>Письмо Минобрнауки России от 04.05.2016 № АК-950/02 «О методических рекомендациях»</w:t>
      </w:r>
    </w:p>
    <w:p w14:paraId="10A2B4A8" w14:textId="77777777" w:rsidR="00155309" w:rsidRPr="00155309" w:rsidRDefault="00155309" w:rsidP="00155309">
      <w:pPr>
        <w:numPr>
          <w:ilvl w:val="0"/>
          <w:numId w:val="23"/>
        </w:numPr>
        <w:ind w:left="0" w:firstLine="709"/>
        <w:jc w:val="both"/>
        <w:rPr>
          <w:rFonts w:eastAsia="Calibri"/>
          <w:szCs w:val="22"/>
        </w:rPr>
      </w:pPr>
      <w:r w:rsidRPr="00155309">
        <w:rPr>
          <w:rFonts w:eastAsia="Calibri"/>
          <w:bCs/>
          <w:iCs/>
          <w:szCs w:val="22"/>
        </w:rPr>
        <w:t xml:space="preserve">Приказ Министерства спорта Российской Федерации от 19 августа 2021 г. </w:t>
      </w:r>
      <w:r w:rsidRPr="00155309">
        <w:rPr>
          <w:rFonts w:eastAsia="Calibri"/>
          <w:bCs/>
          <w:iCs/>
          <w:szCs w:val="22"/>
        </w:rPr>
        <w:br/>
        <w:t>№ 649 «О рекомендованных нормативах и нормах обеспеченности населения объектами спортивной инфраструктуры»</w:t>
      </w:r>
    </w:p>
    <w:p w14:paraId="4CF95631" w14:textId="77777777" w:rsidR="00155309" w:rsidRPr="00155309" w:rsidRDefault="00155309" w:rsidP="00155309">
      <w:pPr>
        <w:numPr>
          <w:ilvl w:val="0"/>
          <w:numId w:val="23"/>
        </w:numPr>
        <w:ind w:left="0" w:firstLine="709"/>
        <w:jc w:val="both"/>
        <w:rPr>
          <w:rFonts w:eastAsia="Calibri"/>
          <w:szCs w:val="22"/>
        </w:rPr>
      </w:pPr>
      <w:r w:rsidRPr="00155309">
        <w:rPr>
          <w:rFonts w:eastAsia="Calibri"/>
          <w:bCs/>
          <w:iCs/>
          <w:szCs w:val="22"/>
        </w:rPr>
        <w:t>Методические рекомендации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Российской Федерации от 25 мая 2922 г. № АК-131-р</w:t>
      </w:r>
    </w:p>
    <w:p w14:paraId="146C6261" w14:textId="77777777" w:rsidR="00155309" w:rsidRPr="00155309" w:rsidRDefault="00155309" w:rsidP="00155309">
      <w:pPr>
        <w:ind w:firstLine="709"/>
        <w:jc w:val="both"/>
        <w:rPr>
          <w:rFonts w:eastAsia="Calibri"/>
          <w:bCs/>
          <w:iCs/>
          <w:szCs w:val="22"/>
        </w:rPr>
      </w:pPr>
    </w:p>
    <w:p w14:paraId="1D06EF25" w14:textId="77777777" w:rsidR="00155309" w:rsidRPr="00155309" w:rsidRDefault="00155309" w:rsidP="00155309">
      <w:pPr>
        <w:ind w:firstLine="709"/>
        <w:jc w:val="both"/>
        <w:rPr>
          <w:rFonts w:eastAsia="Calibri"/>
          <w:b/>
          <w:bCs/>
          <w:iCs/>
          <w:szCs w:val="22"/>
        </w:rPr>
      </w:pPr>
      <w:r w:rsidRPr="00155309">
        <w:rPr>
          <w:rFonts w:eastAsia="Calibri"/>
          <w:b/>
          <w:bCs/>
          <w:iCs/>
          <w:szCs w:val="22"/>
        </w:rPr>
        <w:t>Региональное законодательство</w:t>
      </w:r>
    </w:p>
    <w:p w14:paraId="2E1111FE"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 xml:space="preserve">Закон Камчатского края от 14 ноября </w:t>
      </w:r>
      <w:smartTag w:uri="urn:schemas-microsoft-com:office:smarttags" w:element="metricconverter">
        <w:smartTagPr>
          <w:attr w:name="ProductID" w:val="2012 г"/>
        </w:smartTagPr>
        <w:r w:rsidRPr="00155309">
          <w:rPr>
            <w:rFonts w:eastAsia="Calibri"/>
            <w:bCs/>
            <w:iCs/>
            <w:szCs w:val="22"/>
          </w:rPr>
          <w:t>2012 г</w:t>
        </w:r>
      </w:smartTag>
      <w:r w:rsidRPr="00155309">
        <w:rPr>
          <w:rFonts w:eastAsia="Calibri"/>
          <w:bCs/>
          <w:iCs/>
          <w:szCs w:val="22"/>
        </w:rPr>
        <w:t>. № 160 «О регулировании отдельных вопросов градостроительной деятельности в Камчатском крае»;</w:t>
      </w:r>
    </w:p>
    <w:p w14:paraId="5FEC15E9"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 xml:space="preserve">Закон Камчатского края от 29 декабря </w:t>
      </w:r>
      <w:smartTag w:uri="urn:schemas-microsoft-com:office:smarttags" w:element="metricconverter">
        <w:smartTagPr>
          <w:attr w:name="ProductID" w:val="2014 г"/>
        </w:smartTagPr>
        <w:r w:rsidRPr="00155309">
          <w:rPr>
            <w:rFonts w:eastAsia="Calibri"/>
            <w:bCs/>
            <w:iCs/>
            <w:szCs w:val="22"/>
          </w:rPr>
          <w:t>2014 г</w:t>
        </w:r>
      </w:smartTag>
      <w:r w:rsidRPr="00155309">
        <w:rPr>
          <w:rFonts w:eastAsia="Calibri"/>
          <w:bCs/>
          <w:iCs/>
          <w:szCs w:val="22"/>
        </w:rPr>
        <w:t>. № 564 «Об особо охраняемых природных территориях в Камчатском крае»;</w:t>
      </w:r>
    </w:p>
    <w:p w14:paraId="7F118746"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 xml:space="preserve">Стратегия социально-экономического развития Камчатского края до 2035 года, утвержденная постановлением Правительства Камчатского края от 30.10.2023 </w:t>
      </w:r>
      <w:r w:rsidRPr="00155309">
        <w:rPr>
          <w:rFonts w:eastAsia="Calibri"/>
          <w:bCs/>
          <w:iCs/>
          <w:szCs w:val="22"/>
          <w:lang w:bidi="ru-RU"/>
        </w:rPr>
        <w:br/>
        <w:t>№ 541-П;</w:t>
      </w:r>
    </w:p>
    <w:p w14:paraId="5E7F7D64"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Приказ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Камчатском крае»</w:t>
      </w:r>
    </w:p>
    <w:p w14:paraId="5BFA53FF"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Государственная программа Камчатского края «Развитие образования в Камчатском крае», утвержденной постановлением Правительства Камчатского края от 29.11.2013 № 532-П</w:t>
      </w:r>
    </w:p>
    <w:p w14:paraId="2D754258"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lastRenderedPageBreak/>
        <w:t>Государственная программа Камчатского края «Развитие транспортной системы в Камчатском крае», утвержденной Постановлением Правительства Камчатского края от 29 ноября 2013 г. N 551-П</w:t>
      </w:r>
    </w:p>
    <w:p w14:paraId="067EE23E"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Государственная программа Камчатского края «Энергоэффективность, развитие энергетики и коммунального хозяйства, обеспечение жителей населенных пунктов Камчатского края коммунальными услугами», утвержденной Постановлением Правительства Камчатского края от 29 ноября 2013 г. N 525-П</w:t>
      </w:r>
    </w:p>
    <w:p w14:paraId="4CBA27CF"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Государственная программа Камчатского края «Развитие здравоохранения в Камчатском крае», утвержденной Постановлением Правительства Камчатского края от 29 ноября 2013 г. N 524-П</w:t>
      </w:r>
    </w:p>
    <w:p w14:paraId="1C960E63"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Государственная программа Камчатского края «Развитие экономики и внешнеэкономической деятельности Камчатского края», утвержденной Постановлением Правительства Камчатского края от 01 июля 2021 г. N 277-П</w:t>
      </w:r>
    </w:p>
    <w:p w14:paraId="43B2ABCE"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Региональная программа Камчатского края «Развитие детско-юношеского спорта в Камчатском крае до 2030 года», утвержденная Распоряжением Правительства Камчатского края от 28 апреля 2022 г. № 258-РП</w:t>
      </w:r>
    </w:p>
    <w:p w14:paraId="3875CE62"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Постановление Правительства Камчатского края от 29 ноября 2013 г. N 552-П «О государственной программе Камчатского края «Развитие физической культуры и спорта в Камчатском крае»</w:t>
      </w:r>
    </w:p>
    <w:p w14:paraId="1A7B698F"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Территориальная схема обращения с отходами в Камчатского крае, утвержденной приказом Агентства по обращению с отходами Камчатского края от 31 августа 2020 г. № 59</w:t>
      </w:r>
    </w:p>
    <w:p w14:paraId="0B8D5244" w14:textId="77777777"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Приказ Министерства труда и социальной защиты Российской Федерации от 24 ноября 2014г. № 934н, приказом Министерства социального развития и труда Камчатского края от 14.08.2014 № 648-п «Об утверждении номенклатуры организаций социального обслуживания граждан в Камчатском крае»</w:t>
      </w:r>
    </w:p>
    <w:p w14:paraId="4799C0D6" w14:textId="77777777" w:rsidR="00155309" w:rsidRPr="00155309" w:rsidRDefault="00155309" w:rsidP="00155309">
      <w:pPr>
        <w:ind w:left="426"/>
        <w:jc w:val="both"/>
        <w:rPr>
          <w:rFonts w:eastAsia="Calibri"/>
          <w:b/>
          <w:bCs/>
          <w:iCs/>
          <w:szCs w:val="22"/>
        </w:rPr>
      </w:pPr>
    </w:p>
    <w:p w14:paraId="7087AC2E" w14:textId="77777777" w:rsidR="00155309" w:rsidRPr="00155309" w:rsidRDefault="00155309" w:rsidP="00155309">
      <w:pPr>
        <w:ind w:left="426"/>
        <w:jc w:val="both"/>
        <w:rPr>
          <w:rFonts w:eastAsia="Calibri"/>
          <w:b/>
          <w:bCs/>
          <w:iCs/>
          <w:szCs w:val="22"/>
        </w:rPr>
      </w:pPr>
    </w:p>
    <w:p w14:paraId="1FE543C5" w14:textId="77777777" w:rsidR="00155309" w:rsidRPr="00155309" w:rsidRDefault="00155309" w:rsidP="00155309">
      <w:pPr>
        <w:ind w:left="426"/>
        <w:jc w:val="center"/>
        <w:rPr>
          <w:rFonts w:eastAsia="Calibri"/>
          <w:b/>
          <w:bCs/>
          <w:iCs/>
          <w:szCs w:val="22"/>
        </w:rPr>
      </w:pPr>
      <w:r w:rsidRPr="00155309">
        <w:rPr>
          <w:rFonts w:eastAsia="Calibri"/>
          <w:b/>
          <w:bCs/>
          <w:iCs/>
          <w:szCs w:val="22"/>
        </w:rPr>
        <w:t>Своды правил, ГОСТы, санитарные и санитарно-эпидемиологические правила и нормы</w:t>
      </w:r>
    </w:p>
    <w:p w14:paraId="39659523"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bCs/>
          <w:iCs/>
          <w:szCs w:val="22"/>
        </w:rPr>
        <w:t>СП 42.13330.2016 «Градостроительство. Планировка и застройка городских и сельских поселений. Актуализированная редакция СНиП 2.07.01-89*»;</w:t>
      </w:r>
    </w:p>
    <w:p w14:paraId="09173EE1" w14:textId="77777777"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14.13330.2018 «СНиП II-7-81* «Строительство в сейсмических районах»;</w:t>
      </w:r>
    </w:p>
    <w:p w14:paraId="5BD3E513" w14:textId="77777777"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2.5.3650-20 «Санитарно-эпидемиологические требования к отдельным видам транспорта и объектам транспортной инфраструктуры» (постановление Главного государственного санитарного врача РФ от 16.10.2020 г. №30);</w:t>
      </w:r>
    </w:p>
    <w:p w14:paraId="6B07F19A" w14:textId="77777777"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(постановление Главного государственного санитарного врача РФ от 28.01.2021 г. № 3);</w:t>
      </w:r>
    </w:p>
    <w:p w14:paraId="2ACC89C6" w14:textId="77777777"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131.13330.2020 «СНиП 23-01-99* Строительная климатология»;</w:t>
      </w:r>
    </w:p>
    <w:p w14:paraId="03CE28E8" w14:textId="77777777"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476.1325800.2020 «Территории городских и сельских поселений. Правила планировки, застройки и благоустройства жилых микрорайонов»;</w:t>
      </w:r>
    </w:p>
    <w:p w14:paraId="1703F3B2" w14:textId="77777777"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475.1325800.2020 «Парки. Правила градостроительного проектирования и благоустройства»;</w:t>
      </w:r>
    </w:p>
    <w:p w14:paraId="0DA8BBF9" w14:textId="77777777"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396.1325800.2018 «Улицы и дороги населенных пунктов. Правила градостроительного проектирования»;</w:t>
      </w:r>
    </w:p>
    <w:p w14:paraId="1D3FFDCD"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lastRenderedPageBreak/>
        <w:t>СП 320.1325800.2017 «Полигоны для твердых коммунальных отходов. Проектирование, эксплуатация и рекультивация».</w:t>
      </w:r>
      <w:bookmarkStart w:id="24" w:name="_GoBack"/>
      <w:bookmarkEnd w:id="24"/>
    </w:p>
    <w:p w14:paraId="3AF859BF"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380.1325800.2018 «Здания пожарных депо. Правила проектирования»</w:t>
      </w:r>
    </w:p>
    <w:p w14:paraId="6497B7AC"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11.13130.2009 «Места дислокации подразделений пожарной охраны. Порядок и методика определения»</w:t>
      </w:r>
    </w:p>
    <w:p w14:paraId="2B6E1FAC"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88.13330.2014 «Защитные сооружения гражданской обороны»</w:t>
      </w:r>
    </w:p>
    <w:p w14:paraId="3AC1C953"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42-101-2003 «Общие положения по проектированию и строительству газораспределительных систем из металлических и полиэтиленовых труб»</w:t>
      </w:r>
    </w:p>
    <w:p w14:paraId="375545B3"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31.13330 «Водоснабжение. Наружные сети и сооружения»</w:t>
      </w:r>
    </w:p>
    <w:p w14:paraId="5D5FC7FB"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8.13130.2020 «Системы противопожарной защиты. Наружное противопожарное водоснабжение. Требования пожарной безопасности»</w:t>
      </w:r>
    </w:p>
    <w:p w14:paraId="3E87CDDD"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bCs/>
          <w:iCs/>
          <w:szCs w:val="22"/>
        </w:rPr>
        <w:t>СП 50.13330.2012 «Тепловая защита зданий»</w:t>
      </w:r>
    </w:p>
    <w:p w14:paraId="7AF15D6A" w14:textId="77777777"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bCs/>
          <w:iCs/>
          <w:szCs w:val="22"/>
        </w:rPr>
        <w:t>СП 118.13330.2022 «Общественные здания и сооружения»</w:t>
      </w:r>
    </w:p>
    <w:p w14:paraId="1899AC50" w14:textId="77777777" w:rsidR="00155309" w:rsidRPr="00155309" w:rsidRDefault="00155309" w:rsidP="00155309">
      <w:pPr>
        <w:rPr>
          <w:rFonts w:ascii="Calibri" w:eastAsia="Calibri" w:hAnsi="Calibri"/>
          <w:sz w:val="22"/>
          <w:szCs w:val="22"/>
        </w:rPr>
        <w:sectPr w:rsidR="00155309" w:rsidRPr="00155309">
          <w:pgSz w:w="11906" w:h="16838"/>
          <w:pgMar w:top="1134" w:right="850" w:bottom="1134" w:left="1701" w:header="708" w:footer="708" w:gutter="0"/>
          <w:cols w:space="708"/>
          <w:docGrid w:linePitch="360"/>
        </w:sectPr>
      </w:pPr>
    </w:p>
    <w:p w14:paraId="5A7435D4" w14:textId="77777777" w:rsidR="00155309" w:rsidRPr="00155309" w:rsidRDefault="00155309" w:rsidP="00155309">
      <w:pPr>
        <w:keepNext/>
        <w:keepLines/>
        <w:spacing w:after="200"/>
        <w:outlineLvl w:val="0"/>
        <w:rPr>
          <w:b/>
          <w:sz w:val="28"/>
          <w:szCs w:val="32"/>
          <w:lang w:eastAsia="en-US"/>
        </w:rPr>
      </w:pPr>
      <w:bookmarkStart w:id="25" w:name="_Toc140627973"/>
      <w:r w:rsidRPr="00155309">
        <w:rPr>
          <w:b/>
          <w:sz w:val="28"/>
          <w:szCs w:val="32"/>
          <w:lang w:val="en-US" w:eastAsia="en-US"/>
        </w:rPr>
        <w:lastRenderedPageBreak/>
        <w:t>III</w:t>
      </w:r>
      <w:r w:rsidRPr="00155309">
        <w:rPr>
          <w:b/>
          <w:sz w:val="28"/>
          <w:szCs w:val="32"/>
          <w:lang w:eastAsia="en-US"/>
        </w:rPr>
        <w:t xml:space="preserve"> ПРАВИЛА И ОБЛАСТЬ ПРИМЕНЕНИЯ РАСЧЕТНЫХ ПОКАЗАТЕЛЕЙ, СОДЕРЖАЩИХСЯ В ОСНОВНОЙ ЧАСТИ НОРМАТИВОВ ГРАДОСТРОИТЕЛЬНОГО ПРОЕКТИРОВАНИЯ МУНИЦИПАЛЬНОГО ОКРУГА</w:t>
      </w:r>
      <w:bookmarkEnd w:id="25"/>
      <w:r w:rsidRPr="00155309">
        <w:rPr>
          <w:b/>
          <w:sz w:val="28"/>
          <w:szCs w:val="32"/>
          <w:lang w:eastAsia="en-US"/>
        </w:rPr>
        <w:t xml:space="preserve"> </w:t>
      </w:r>
    </w:p>
    <w:p w14:paraId="3741EBC5" w14:textId="77777777" w:rsidR="00155309" w:rsidRPr="00155309" w:rsidRDefault="00155309" w:rsidP="00155309">
      <w:pPr>
        <w:autoSpaceDE w:val="0"/>
        <w:spacing w:line="276" w:lineRule="auto"/>
        <w:ind w:firstLine="851"/>
        <w:jc w:val="both"/>
      </w:pPr>
      <w:r w:rsidRPr="00155309">
        <w:t>МНГП муниципального округа являются обязательными для применения всеми участниками градостроительной деятельности и учитываются при разработке документов территориального планирования, документации по планировке территорий в части размещения объектов местного значения, подготовке проектной документации применительно к строящимся, реконструируемым объектам капитального строительства местного значения в границах муниципального образования.</w:t>
      </w:r>
    </w:p>
    <w:p w14:paraId="76FEB1AA" w14:textId="77777777" w:rsidR="00155309" w:rsidRPr="00155309" w:rsidRDefault="00155309" w:rsidP="00155309">
      <w:pPr>
        <w:autoSpaceDE w:val="0"/>
        <w:spacing w:line="276" w:lineRule="auto"/>
        <w:ind w:firstLine="851"/>
        <w:jc w:val="both"/>
      </w:pPr>
      <w:r w:rsidRPr="00155309">
        <w:t>МНГП муниципального округа применяются при подготовке, согласовании, экспертизе, утверждении и реализации документов территориального планирования (генерального плана), документации по планировке территорий в части размещения объектов местного значения, а также используются для принятия решений органами государственной власти, органами местного самоуправления, при осуществлении градостроительной деятельности физическими и юридическими лицами.</w:t>
      </w:r>
    </w:p>
    <w:p w14:paraId="23F2C371" w14:textId="77777777" w:rsidR="00155309" w:rsidRPr="00155309" w:rsidRDefault="00155309" w:rsidP="00155309">
      <w:pPr>
        <w:autoSpaceDE w:val="0"/>
        <w:spacing w:line="276" w:lineRule="auto"/>
        <w:ind w:firstLine="851"/>
        <w:jc w:val="both"/>
      </w:pPr>
      <w:r w:rsidRPr="00155309">
        <w:t>МНГП муниципального округа являются обязательными для применения при подготовке градостроительных планов земельных участков (согласно части 2 статьи 57.3 Градостроительного Кодекса Российской Федерации).</w:t>
      </w:r>
    </w:p>
    <w:p w14:paraId="3340831E" w14:textId="77777777" w:rsidR="00155309" w:rsidRPr="00155309" w:rsidRDefault="00155309" w:rsidP="00155309">
      <w:pPr>
        <w:autoSpaceDE w:val="0"/>
        <w:spacing w:line="276" w:lineRule="auto"/>
        <w:ind w:firstLine="851"/>
        <w:jc w:val="both"/>
      </w:pPr>
      <w:r w:rsidRPr="00155309">
        <w:t>МНГП распространяются на предлагаемые к размещению на территории муниципального округа объекты местного значения, относящиеся к областям, указанным в пункте 1 части 3 статьи 19 Градостроительного Кодекса Российской Федерации.</w:t>
      </w:r>
    </w:p>
    <w:p w14:paraId="4CF2F129" w14:textId="77777777" w:rsidR="00155309" w:rsidRPr="00155309" w:rsidRDefault="00155309" w:rsidP="00155309">
      <w:pPr>
        <w:ind w:firstLine="425"/>
        <w:jc w:val="both"/>
        <w:rPr>
          <w:rFonts w:eastAsia="Calibri"/>
          <w:szCs w:val="22"/>
        </w:rPr>
      </w:pPr>
    </w:p>
    <w:p w14:paraId="1F1A94E1" w14:textId="77777777" w:rsidR="00655E74" w:rsidRDefault="00655E74" w:rsidP="00655E74">
      <w:pPr>
        <w:spacing w:after="200"/>
        <w:rPr>
          <w:b/>
          <w:bCs/>
        </w:rPr>
      </w:pPr>
    </w:p>
    <w:p w14:paraId="59CE2D31" w14:textId="77777777" w:rsidR="00655E74" w:rsidRDefault="00655E74" w:rsidP="00655E74">
      <w:pPr>
        <w:spacing w:after="200"/>
        <w:rPr>
          <w:b/>
          <w:bCs/>
        </w:rPr>
      </w:pPr>
    </w:p>
    <w:p w14:paraId="55A88625" w14:textId="77777777" w:rsidR="00655E74" w:rsidRDefault="00655E74" w:rsidP="00655E74">
      <w:pPr>
        <w:spacing w:after="200"/>
        <w:rPr>
          <w:b/>
          <w:bCs/>
        </w:rPr>
      </w:pPr>
    </w:p>
    <w:p w14:paraId="3D2F0F03" w14:textId="77777777" w:rsidR="00655E74" w:rsidRDefault="00655E74" w:rsidP="00655E74">
      <w:pPr>
        <w:spacing w:after="200"/>
        <w:rPr>
          <w:b/>
          <w:bCs/>
        </w:rPr>
      </w:pPr>
    </w:p>
    <w:p w14:paraId="515FAA33" w14:textId="77777777" w:rsidR="00655E74" w:rsidRDefault="00655E74" w:rsidP="00655E74">
      <w:pPr>
        <w:spacing w:after="200"/>
        <w:rPr>
          <w:b/>
          <w:bCs/>
        </w:rPr>
      </w:pPr>
    </w:p>
    <w:p w14:paraId="5E1144A3" w14:textId="77777777" w:rsidR="00655E74" w:rsidRDefault="00655E74" w:rsidP="00655E74">
      <w:pPr>
        <w:spacing w:after="200"/>
        <w:rPr>
          <w:b/>
          <w:bCs/>
        </w:rPr>
      </w:pPr>
    </w:p>
    <w:p w14:paraId="57830073" w14:textId="77777777" w:rsidR="00655E74" w:rsidRDefault="00655E74" w:rsidP="00655E74">
      <w:pPr>
        <w:spacing w:after="200"/>
        <w:rPr>
          <w:b/>
          <w:bCs/>
        </w:rPr>
      </w:pPr>
    </w:p>
    <w:p w14:paraId="57B51072" w14:textId="77777777" w:rsidR="00655E74" w:rsidRDefault="00655E74" w:rsidP="00655E74">
      <w:pPr>
        <w:spacing w:after="200"/>
        <w:rPr>
          <w:b/>
          <w:bCs/>
        </w:rPr>
      </w:pPr>
    </w:p>
    <w:p w14:paraId="5844C8FE" w14:textId="77777777" w:rsidR="00655E74" w:rsidRDefault="00655E74" w:rsidP="00655E74">
      <w:pPr>
        <w:spacing w:after="200"/>
        <w:rPr>
          <w:b/>
          <w:bCs/>
        </w:rPr>
      </w:pPr>
    </w:p>
    <w:p w14:paraId="61DFA179" w14:textId="77777777" w:rsidR="00655E74" w:rsidRDefault="00655E74" w:rsidP="00655E74">
      <w:pPr>
        <w:spacing w:after="200"/>
        <w:rPr>
          <w:b/>
          <w:bCs/>
        </w:rPr>
      </w:pPr>
    </w:p>
    <w:p w14:paraId="5B4279B2" w14:textId="77777777" w:rsidR="00655E74" w:rsidRDefault="00655E74" w:rsidP="00655E74">
      <w:pPr>
        <w:spacing w:after="200"/>
        <w:rPr>
          <w:b/>
          <w:bCs/>
        </w:rPr>
      </w:pPr>
    </w:p>
    <w:sectPr w:rsidR="00655E74" w:rsidSect="009467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91E75" w14:textId="77777777" w:rsidR="00E40C2D" w:rsidRDefault="00E40C2D">
      <w:r>
        <w:separator/>
      </w:r>
    </w:p>
  </w:endnote>
  <w:endnote w:type="continuationSeparator" w:id="0">
    <w:p w14:paraId="65CBF1A8" w14:textId="77777777" w:rsidR="00E40C2D" w:rsidRDefault="00E40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3584927"/>
      <w:docPartObj>
        <w:docPartGallery w:val="Page Numbers (Bottom of Page)"/>
        <w:docPartUnique/>
      </w:docPartObj>
    </w:sdtPr>
    <w:sdtContent>
      <w:p w14:paraId="142573C4" w14:textId="53789E40" w:rsidR="00F30A34" w:rsidRDefault="00F30A34">
        <w:pPr>
          <w:pStyle w:val="ae"/>
          <w:jc w:val="center"/>
        </w:pPr>
        <w:r>
          <w:fldChar w:fldCharType="begin"/>
        </w:r>
        <w:r>
          <w:instrText>PAGE   \* MERGEFORMAT</w:instrText>
        </w:r>
        <w:r>
          <w:fldChar w:fldCharType="separate"/>
        </w:r>
        <w:r w:rsidR="0049362F">
          <w:rPr>
            <w:noProof/>
          </w:rPr>
          <w:t>38</w:t>
        </w:r>
        <w:r>
          <w:fldChar w:fldCharType="end"/>
        </w:r>
      </w:p>
    </w:sdtContent>
  </w:sdt>
  <w:p w14:paraId="7BD6E630" w14:textId="77777777" w:rsidR="00F30A34" w:rsidRDefault="00F30A34">
    <w:pPr>
      <w:pStyle w:val="a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C004E" w14:textId="0A0B36FA" w:rsidR="00F30A34" w:rsidRDefault="00F30A34">
    <w:pPr>
      <w:pStyle w:val="ae"/>
      <w:jc w:val="center"/>
    </w:pPr>
    <w:r>
      <w:fldChar w:fldCharType="begin"/>
    </w:r>
    <w:r>
      <w:instrText>PAGE   \* MERGEFORMAT</w:instrText>
    </w:r>
    <w:r>
      <w:fldChar w:fldCharType="separate"/>
    </w:r>
    <w:r w:rsidR="0049362F">
      <w:rPr>
        <w:noProof/>
      </w:rPr>
      <w:t>9</w:t>
    </w:r>
    <w:r>
      <w:fldChar w:fldCharType="end"/>
    </w:r>
  </w:p>
  <w:p w14:paraId="54A49DCE" w14:textId="77777777" w:rsidR="00F30A34" w:rsidRDefault="00F30A34">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BF07A" w14:textId="77777777" w:rsidR="00E40C2D" w:rsidRDefault="00E40C2D">
      <w:r>
        <w:separator/>
      </w:r>
    </w:p>
  </w:footnote>
  <w:footnote w:type="continuationSeparator" w:id="0">
    <w:p w14:paraId="0B7701EB" w14:textId="77777777" w:rsidR="00E40C2D" w:rsidRDefault="00E40C2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00F"/>
    <w:multiLevelType w:val="hybridMultilevel"/>
    <w:tmpl w:val="FCD40958"/>
    <w:lvl w:ilvl="0" w:tplc="9170038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02C03F0B"/>
    <w:multiLevelType w:val="multilevel"/>
    <w:tmpl w:val="DA684B0E"/>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2" w15:restartNumberingAfterBreak="0">
    <w:nsid w:val="03143570"/>
    <w:multiLevelType w:val="hybridMultilevel"/>
    <w:tmpl w:val="8F121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8537F1"/>
    <w:multiLevelType w:val="hybridMultilevel"/>
    <w:tmpl w:val="C3EE2298"/>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4" w15:restartNumberingAfterBreak="0">
    <w:nsid w:val="09B400D1"/>
    <w:multiLevelType w:val="hybridMultilevel"/>
    <w:tmpl w:val="787CAAE0"/>
    <w:lvl w:ilvl="0" w:tplc="3160AB4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B3936E4"/>
    <w:multiLevelType w:val="hybridMultilevel"/>
    <w:tmpl w:val="1E5271DA"/>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43311B3"/>
    <w:multiLevelType w:val="hybridMultilevel"/>
    <w:tmpl w:val="F08CCD3C"/>
    <w:lvl w:ilvl="0" w:tplc="EFA07BF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7" w15:restartNumberingAfterBreak="0">
    <w:nsid w:val="156D372F"/>
    <w:multiLevelType w:val="hybridMultilevel"/>
    <w:tmpl w:val="75E43740"/>
    <w:lvl w:ilvl="0" w:tplc="5FE2ED90">
      <w:start w:val="1"/>
      <w:numFmt w:val="decimal"/>
      <w:lvlText w:val="%1."/>
      <w:lvlJc w:val="right"/>
      <w:pPr>
        <w:ind w:left="1287" w:hanging="360"/>
      </w:pPr>
      <w:rPr>
        <w:rFonts w:cs="Times New Roman"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D37CC7"/>
    <w:multiLevelType w:val="multilevel"/>
    <w:tmpl w:val="101A2066"/>
    <w:lvl w:ilvl="0">
      <w:start w:val="1"/>
      <w:numFmt w:val="decimal"/>
      <w:lvlText w:val="%1."/>
      <w:lvlJc w:val="right"/>
      <w:pPr>
        <w:ind w:left="1146" w:hanging="360"/>
      </w:pPr>
      <w:rPr>
        <w:rFonts w:cs="Times New Roman"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9" w15:restartNumberingAfterBreak="0">
    <w:nsid w:val="17F70477"/>
    <w:multiLevelType w:val="hybridMultilevel"/>
    <w:tmpl w:val="AEEAF70A"/>
    <w:lvl w:ilvl="0" w:tplc="E34C9AEE">
      <w:start w:val="1"/>
      <w:numFmt w:val="decimal"/>
      <w:lvlText w:val="%1."/>
      <w:lvlJc w:val="right"/>
      <w:pPr>
        <w:ind w:left="1287" w:hanging="360"/>
      </w:pPr>
      <w:rPr>
        <w:rFonts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C1622CB"/>
    <w:multiLevelType w:val="hybridMultilevel"/>
    <w:tmpl w:val="133EA5FE"/>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1" w15:restartNumberingAfterBreak="0">
    <w:nsid w:val="2E617A86"/>
    <w:multiLevelType w:val="hybridMultilevel"/>
    <w:tmpl w:val="5C20CA28"/>
    <w:lvl w:ilvl="0" w:tplc="EC089A28">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2" w15:restartNumberingAfterBreak="0">
    <w:nsid w:val="387B7631"/>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3E0964"/>
    <w:multiLevelType w:val="hybridMultilevel"/>
    <w:tmpl w:val="52D40426"/>
    <w:lvl w:ilvl="0" w:tplc="9F6EE65E">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4" w15:restartNumberingAfterBreak="0">
    <w:nsid w:val="3F351ABF"/>
    <w:multiLevelType w:val="hybridMultilevel"/>
    <w:tmpl w:val="F77C0BD0"/>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6E03950"/>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BD0ABD"/>
    <w:multiLevelType w:val="hybridMultilevel"/>
    <w:tmpl w:val="3E9661E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7" w15:restartNumberingAfterBreak="0">
    <w:nsid w:val="4E0E3278"/>
    <w:multiLevelType w:val="multilevel"/>
    <w:tmpl w:val="AA40D4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65D06B2"/>
    <w:multiLevelType w:val="hybridMultilevel"/>
    <w:tmpl w:val="F334A422"/>
    <w:lvl w:ilvl="0" w:tplc="EC089A28">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19" w15:restartNumberingAfterBreak="0">
    <w:nsid w:val="58A86765"/>
    <w:multiLevelType w:val="multilevel"/>
    <w:tmpl w:val="101A2066"/>
    <w:lvl w:ilvl="0">
      <w:start w:val="1"/>
      <w:numFmt w:val="decimal"/>
      <w:lvlText w:val="%1."/>
      <w:lvlJc w:val="right"/>
      <w:pPr>
        <w:ind w:left="1146" w:hanging="360"/>
      </w:pPr>
      <w:rPr>
        <w:rFonts w:cs="Times New Roman"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0" w15:restartNumberingAfterBreak="0">
    <w:nsid w:val="5D6E0233"/>
    <w:multiLevelType w:val="hybridMultilevel"/>
    <w:tmpl w:val="28D6E294"/>
    <w:lvl w:ilvl="0" w:tplc="EC089A28">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1" w15:restartNumberingAfterBreak="0">
    <w:nsid w:val="5F464FCE"/>
    <w:multiLevelType w:val="multilevel"/>
    <w:tmpl w:val="719E383C"/>
    <w:lvl w:ilvl="0">
      <w:start w:val="2"/>
      <w:numFmt w:val="lowerLetter"/>
      <w:lvlText w:val="%1)"/>
      <w:lvlJc w:val="left"/>
      <w:pPr>
        <w:ind w:left="1146" w:hanging="360"/>
      </w:pPr>
      <w:rPr>
        <w:rFonts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2" w15:restartNumberingAfterBreak="0">
    <w:nsid w:val="635E6987"/>
    <w:multiLevelType w:val="hybridMultilevel"/>
    <w:tmpl w:val="4FD65E9C"/>
    <w:lvl w:ilvl="0" w:tplc="EC089A28">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649F72C8"/>
    <w:multiLevelType w:val="hybridMultilevel"/>
    <w:tmpl w:val="EAE26A86"/>
    <w:lvl w:ilvl="0" w:tplc="345CFC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55A6E80"/>
    <w:multiLevelType w:val="hybridMultilevel"/>
    <w:tmpl w:val="E28A5502"/>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25" w15:restartNumberingAfterBreak="0">
    <w:nsid w:val="674A4D55"/>
    <w:multiLevelType w:val="hybridMultilevel"/>
    <w:tmpl w:val="3ABCC134"/>
    <w:lvl w:ilvl="0" w:tplc="32623C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503386"/>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AC79C0"/>
    <w:multiLevelType w:val="hybridMultilevel"/>
    <w:tmpl w:val="4FD04F8C"/>
    <w:lvl w:ilvl="0" w:tplc="973A3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9355A23"/>
    <w:multiLevelType w:val="hybridMultilevel"/>
    <w:tmpl w:val="6B621324"/>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9" w15:restartNumberingAfterBreak="0">
    <w:nsid w:val="6AAF059E"/>
    <w:multiLevelType w:val="hybridMultilevel"/>
    <w:tmpl w:val="42263BBE"/>
    <w:lvl w:ilvl="0" w:tplc="EC089A28">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0" w15:restartNumberingAfterBreak="0">
    <w:nsid w:val="703B626B"/>
    <w:multiLevelType w:val="hybridMultilevel"/>
    <w:tmpl w:val="793E9D24"/>
    <w:lvl w:ilvl="0" w:tplc="0A1648D4">
      <w:start w:val="1"/>
      <w:numFmt w:val="decimal"/>
      <w:lvlText w:val="%1."/>
      <w:lvlJc w:val="right"/>
      <w:pPr>
        <w:ind w:left="720" w:hanging="360"/>
      </w:pPr>
      <w:rPr>
        <w:rFonts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9D1745"/>
    <w:multiLevelType w:val="hybridMultilevel"/>
    <w:tmpl w:val="F952876E"/>
    <w:lvl w:ilvl="0" w:tplc="54A834B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2" w15:restartNumberingAfterBreak="0">
    <w:nsid w:val="71511203"/>
    <w:multiLevelType w:val="multilevel"/>
    <w:tmpl w:val="CD189F2C"/>
    <w:lvl w:ilvl="0">
      <w:start w:val="1"/>
      <w:numFmt w:val="decimal"/>
      <w:lvlText w:val="%1."/>
      <w:lvlJc w:val="right"/>
      <w:pPr>
        <w:ind w:left="1287" w:hanging="360"/>
      </w:pPr>
      <w:rPr>
        <w:rFonts w:cs="Times New Roman" w:hint="default"/>
      </w:rPr>
    </w:lvl>
    <w:lvl w:ilvl="1">
      <w:start w:val="10"/>
      <w:numFmt w:val="decimal"/>
      <w:isLgl/>
      <w:lvlText w:val="%1.%2"/>
      <w:lvlJc w:val="left"/>
      <w:pPr>
        <w:ind w:left="936" w:hanging="51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3" w15:restartNumberingAfterBreak="0">
    <w:nsid w:val="746517BE"/>
    <w:multiLevelType w:val="hybridMultilevel"/>
    <w:tmpl w:val="F21CD8E4"/>
    <w:lvl w:ilvl="0" w:tplc="EC089A28">
      <w:start w:val="1"/>
      <w:numFmt w:val="bullet"/>
      <w:lvlText w:val=""/>
      <w:lvlJc w:val="left"/>
      <w:pPr>
        <w:ind w:left="1287" w:hanging="360"/>
      </w:pPr>
      <w:rPr>
        <w:rFonts w:ascii="Symbol" w:hAnsi="Symbol"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4B60CB"/>
    <w:multiLevelType w:val="multilevel"/>
    <w:tmpl w:val="53D8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0137A5"/>
    <w:multiLevelType w:val="hybridMultilevel"/>
    <w:tmpl w:val="1E5271DA"/>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7B8A2549"/>
    <w:multiLevelType w:val="hybridMultilevel"/>
    <w:tmpl w:val="4C12B6F0"/>
    <w:lvl w:ilvl="0" w:tplc="EC089A2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7" w15:restartNumberingAfterBreak="0">
    <w:nsid w:val="7C0D6127"/>
    <w:multiLevelType w:val="hybridMultilevel"/>
    <w:tmpl w:val="D6620B12"/>
    <w:lvl w:ilvl="0" w:tplc="EC089A2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1"/>
  </w:num>
  <w:num w:numId="2">
    <w:abstractNumId w:val="17"/>
  </w:num>
  <w:num w:numId="3">
    <w:abstractNumId w:val="23"/>
  </w:num>
  <w:num w:numId="4">
    <w:abstractNumId w:val="25"/>
  </w:num>
  <w:num w:numId="5">
    <w:abstractNumId w:val="31"/>
  </w:num>
  <w:num w:numId="6">
    <w:abstractNumId w:val="2"/>
  </w:num>
  <w:num w:numId="7">
    <w:abstractNumId w:val="4"/>
  </w:num>
  <w:num w:numId="8">
    <w:abstractNumId w:val="27"/>
  </w:num>
  <w:num w:numId="9">
    <w:abstractNumId w:val="13"/>
  </w:num>
  <w:num w:numId="10">
    <w:abstractNumId w:val="34"/>
  </w:num>
  <w:num w:numId="11">
    <w:abstractNumId w:val="6"/>
  </w:num>
  <w:num w:numId="12">
    <w:abstractNumId w:val="8"/>
  </w:num>
  <w:num w:numId="13">
    <w:abstractNumId w:val="29"/>
  </w:num>
  <w:num w:numId="14">
    <w:abstractNumId w:val="28"/>
  </w:num>
  <w:num w:numId="15">
    <w:abstractNumId w:val="10"/>
  </w:num>
  <w:num w:numId="16">
    <w:abstractNumId w:val="19"/>
  </w:num>
  <w:num w:numId="17">
    <w:abstractNumId w:val="9"/>
  </w:num>
  <w:num w:numId="18">
    <w:abstractNumId w:val="3"/>
  </w:num>
  <w:num w:numId="19">
    <w:abstractNumId w:val="35"/>
  </w:num>
  <w:num w:numId="20">
    <w:abstractNumId w:val="37"/>
  </w:num>
  <w:num w:numId="21">
    <w:abstractNumId w:val="11"/>
  </w:num>
  <w:num w:numId="22">
    <w:abstractNumId w:val="0"/>
  </w:num>
  <w:num w:numId="23">
    <w:abstractNumId w:val="24"/>
  </w:num>
  <w:num w:numId="24">
    <w:abstractNumId w:val="21"/>
  </w:num>
  <w:num w:numId="25">
    <w:abstractNumId w:val="18"/>
  </w:num>
  <w:num w:numId="26">
    <w:abstractNumId w:val="7"/>
  </w:num>
  <w:num w:numId="27">
    <w:abstractNumId w:val="33"/>
  </w:num>
  <w:num w:numId="28">
    <w:abstractNumId w:val="32"/>
  </w:num>
  <w:num w:numId="29">
    <w:abstractNumId w:val="36"/>
  </w:num>
  <w:num w:numId="30">
    <w:abstractNumId w:val="5"/>
  </w:num>
  <w:num w:numId="31">
    <w:abstractNumId w:val="22"/>
  </w:num>
  <w:num w:numId="32">
    <w:abstractNumId w:val="14"/>
  </w:num>
  <w:num w:numId="33">
    <w:abstractNumId w:val="16"/>
  </w:num>
  <w:num w:numId="34">
    <w:abstractNumId w:val="15"/>
  </w:num>
  <w:num w:numId="35">
    <w:abstractNumId w:val="12"/>
  </w:num>
  <w:num w:numId="36">
    <w:abstractNumId w:val="26"/>
  </w:num>
  <w:num w:numId="37">
    <w:abstractNumId w:val="30"/>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655E74"/>
    <w:rsid w:val="00005423"/>
    <w:rsid w:val="000349CA"/>
    <w:rsid w:val="00083A0F"/>
    <w:rsid w:val="000C7A05"/>
    <w:rsid w:val="00123014"/>
    <w:rsid w:val="00155309"/>
    <w:rsid w:val="002C234C"/>
    <w:rsid w:val="00382D08"/>
    <w:rsid w:val="00391234"/>
    <w:rsid w:val="00391441"/>
    <w:rsid w:val="0049362F"/>
    <w:rsid w:val="00592D6A"/>
    <w:rsid w:val="005D0ABA"/>
    <w:rsid w:val="00655E74"/>
    <w:rsid w:val="00747139"/>
    <w:rsid w:val="00827D82"/>
    <w:rsid w:val="00841F8C"/>
    <w:rsid w:val="00844D5B"/>
    <w:rsid w:val="00852B4A"/>
    <w:rsid w:val="00875D7F"/>
    <w:rsid w:val="009467EA"/>
    <w:rsid w:val="009E7772"/>
    <w:rsid w:val="00A464BD"/>
    <w:rsid w:val="00B002C7"/>
    <w:rsid w:val="00B41082"/>
    <w:rsid w:val="00CA766D"/>
    <w:rsid w:val="00DE16D5"/>
    <w:rsid w:val="00E40C2D"/>
    <w:rsid w:val="00EB792F"/>
    <w:rsid w:val="00F26808"/>
    <w:rsid w:val="00F30A34"/>
    <w:rsid w:val="00F733B8"/>
    <w:rsid w:val="00F80E78"/>
    <w:rsid w:val="00FD4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E49F351"/>
  <w15:docId w15:val="{669F0A88-DF00-42B7-91AA-4F5EEB00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30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5530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qFormat/>
    <w:rsid w:val="00155309"/>
    <w:pPr>
      <w:keepNext/>
      <w:spacing w:before="240" w:after="60"/>
      <w:outlineLvl w:val="1"/>
    </w:pPr>
    <w:rPr>
      <w:rFonts w:ascii="Arial" w:hAnsi="Arial" w:cs="Arial"/>
      <w:b/>
      <w:bCs/>
      <w:i/>
      <w:iCs/>
      <w:sz w:val="28"/>
      <w:szCs w:val="28"/>
    </w:rPr>
  </w:style>
  <w:style w:type="paragraph" w:styleId="3">
    <w:name w:val="heading 3"/>
    <w:basedOn w:val="a"/>
    <w:next w:val="a"/>
    <w:link w:val="30"/>
    <w:uiPriority w:val="9"/>
    <w:unhideWhenUsed/>
    <w:qFormat/>
    <w:rsid w:val="00155309"/>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rsid w:val="00655E74"/>
    <w:pPr>
      <w:spacing w:after="0" w:line="240" w:lineRule="auto"/>
    </w:pPr>
    <w:rPr>
      <w:rFonts w:ascii="Times New Roman" w:eastAsia="Times New Roman" w:hAnsi="Times New Roman" w:cs="Times New Roman"/>
      <w:snapToGrid w:val="0"/>
      <w:color w:val="000000"/>
      <w:sz w:val="24"/>
      <w:szCs w:val="20"/>
      <w:lang w:eastAsia="ru-RU"/>
    </w:rPr>
  </w:style>
  <w:style w:type="paragraph" w:styleId="a3">
    <w:name w:val="No Spacing"/>
    <w:link w:val="a4"/>
    <w:uiPriority w:val="1"/>
    <w:qFormat/>
    <w:rsid w:val="00655E74"/>
    <w:pPr>
      <w:spacing w:after="0" w:line="240" w:lineRule="auto"/>
    </w:pPr>
    <w:rPr>
      <w:rFonts w:ascii="Calibri" w:eastAsia="Calibri" w:hAnsi="Calibri" w:cs="Times New Roman"/>
    </w:rPr>
  </w:style>
  <w:style w:type="character" w:customStyle="1" w:styleId="a5">
    <w:name w:val="Заголовок Знак"/>
    <w:link w:val="a6"/>
    <w:locked/>
    <w:rsid w:val="00655E74"/>
    <w:rPr>
      <w:b/>
      <w:bCs/>
      <w:sz w:val="28"/>
      <w:szCs w:val="24"/>
      <w:lang w:eastAsia="ru-RU"/>
    </w:rPr>
  </w:style>
  <w:style w:type="paragraph" w:styleId="a6">
    <w:name w:val="Title"/>
    <w:basedOn w:val="a"/>
    <w:link w:val="a5"/>
    <w:qFormat/>
    <w:rsid w:val="00655E74"/>
    <w:pPr>
      <w:jc w:val="center"/>
    </w:pPr>
    <w:rPr>
      <w:rFonts w:asciiTheme="minorHAnsi" w:eastAsiaTheme="minorHAnsi" w:hAnsiTheme="minorHAnsi" w:cstheme="minorBidi"/>
      <w:b/>
      <w:bCs/>
      <w:sz w:val="28"/>
    </w:rPr>
  </w:style>
  <w:style w:type="character" w:customStyle="1" w:styleId="12">
    <w:name w:val="Название Знак1"/>
    <w:basedOn w:val="a0"/>
    <w:uiPriority w:val="10"/>
    <w:rsid w:val="00655E74"/>
    <w:rPr>
      <w:rFonts w:asciiTheme="majorHAnsi" w:eastAsiaTheme="majorEastAsia" w:hAnsiTheme="majorHAnsi" w:cstheme="majorBidi"/>
      <w:color w:val="17365D" w:themeColor="text2" w:themeShade="BF"/>
      <w:spacing w:val="5"/>
      <w:kern w:val="28"/>
      <w:sz w:val="52"/>
      <w:szCs w:val="52"/>
      <w:lang w:eastAsia="ru-RU"/>
    </w:rPr>
  </w:style>
  <w:style w:type="paragraph" w:styleId="a7">
    <w:name w:val="Balloon Text"/>
    <w:basedOn w:val="a"/>
    <w:link w:val="a8"/>
    <w:uiPriority w:val="99"/>
    <w:semiHidden/>
    <w:unhideWhenUsed/>
    <w:rsid w:val="00655E74"/>
    <w:rPr>
      <w:rFonts w:ascii="Tahoma" w:hAnsi="Tahoma" w:cs="Tahoma"/>
      <w:sz w:val="16"/>
      <w:szCs w:val="16"/>
    </w:rPr>
  </w:style>
  <w:style w:type="character" w:customStyle="1" w:styleId="a8">
    <w:name w:val="Текст выноски Знак"/>
    <w:basedOn w:val="a0"/>
    <w:link w:val="a7"/>
    <w:uiPriority w:val="99"/>
    <w:semiHidden/>
    <w:rsid w:val="00655E74"/>
    <w:rPr>
      <w:rFonts w:ascii="Tahoma" w:eastAsia="Times New Roman" w:hAnsi="Tahoma" w:cs="Tahoma"/>
      <w:sz w:val="16"/>
      <w:szCs w:val="16"/>
      <w:lang w:eastAsia="ru-RU"/>
    </w:rPr>
  </w:style>
  <w:style w:type="character" w:customStyle="1" w:styleId="20">
    <w:name w:val="Заголовок 2 Знак"/>
    <w:basedOn w:val="a0"/>
    <w:link w:val="2"/>
    <w:uiPriority w:val="9"/>
    <w:rsid w:val="00155309"/>
    <w:rPr>
      <w:rFonts w:ascii="Arial" w:eastAsia="Times New Roman" w:hAnsi="Arial" w:cs="Arial"/>
      <w:b/>
      <w:bCs/>
      <w:i/>
      <w:iCs/>
      <w:sz w:val="28"/>
      <w:szCs w:val="28"/>
      <w:lang w:eastAsia="ru-RU"/>
    </w:rPr>
  </w:style>
  <w:style w:type="paragraph" w:customStyle="1" w:styleId="21">
    <w:name w:val="Основной текст2"/>
    <w:rsid w:val="00155309"/>
    <w:pPr>
      <w:spacing w:after="0" w:line="240" w:lineRule="auto"/>
    </w:pPr>
    <w:rPr>
      <w:rFonts w:ascii="Times New Roman" w:eastAsia="Times New Roman" w:hAnsi="Times New Roman" w:cs="Times New Roman"/>
      <w:snapToGrid w:val="0"/>
      <w:color w:val="000000"/>
      <w:sz w:val="24"/>
      <w:szCs w:val="20"/>
      <w:lang w:eastAsia="ru-RU"/>
    </w:rPr>
  </w:style>
  <w:style w:type="paragraph" w:styleId="a9">
    <w:name w:val="List Paragraph"/>
    <w:basedOn w:val="a"/>
    <w:link w:val="aa"/>
    <w:uiPriority w:val="34"/>
    <w:qFormat/>
    <w:rsid w:val="00155309"/>
    <w:pPr>
      <w:ind w:left="720"/>
      <w:contextualSpacing/>
    </w:pPr>
  </w:style>
  <w:style w:type="character" w:customStyle="1" w:styleId="10">
    <w:name w:val="Заголовок 1 Знак"/>
    <w:basedOn w:val="a0"/>
    <w:link w:val="1"/>
    <w:uiPriority w:val="9"/>
    <w:rsid w:val="00155309"/>
    <w:rPr>
      <w:rFonts w:asciiTheme="majorHAnsi" w:eastAsiaTheme="majorEastAsia" w:hAnsiTheme="majorHAnsi" w:cstheme="majorBidi"/>
      <w:color w:val="365F91" w:themeColor="accent1" w:themeShade="BF"/>
      <w:sz w:val="32"/>
      <w:szCs w:val="32"/>
      <w:lang w:eastAsia="ru-RU"/>
    </w:rPr>
  </w:style>
  <w:style w:type="character" w:customStyle="1" w:styleId="30">
    <w:name w:val="Заголовок 3 Знак"/>
    <w:basedOn w:val="a0"/>
    <w:link w:val="3"/>
    <w:uiPriority w:val="9"/>
    <w:rsid w:val="00155309"/>
    <w:rPr>
      <w:rFonts w:asciiTheme="majorHAnsi" w:eastAsiaTheme="majorEastAsia" w:hAnsiTheme="majorHAnsi" w:cstheme="majorBidi"/>
      <w:color w:val="243F60" w:themeColor="accent1" w:themeShade="7F"/>
      <w:sz w:val="24"/>
      <w:szCs w:val="24"/>
      <w:lang w:eastAsia="ru-RU"/>
    </w:rPr>
  </w:style>
  <w:style w:type="numbering" w:customStyle="1" w:styleId="13">
    <w:name w:val="Нет списка1"/>
    <w:next w:val="a2"/>
    <w:uiPriority w:val="99"/>
    <w:semiHidden/>
    <w:unhideWhenUsed/>
    <w:rsid w:val="00155309"/>
  </w:style>
  <w:style w:type="paragraph" w:customStyle="1" w:styleId="ab">
    <w:name w:val="Оформление"/>
    <w:basedOn w:val="a3"/>
    <w:next w:val="a3"/>
    <w:link w:val="ac"/>
    <w:qFormat/>
    <w:rsid w:val="00155309"/>
    <w:pPr>
      <w:ind w:firstLine="425"/>
      <w:jc w:val="both"/>
    </w:pPr>
    <w:rPr>
      <w:rFonts w:ascii="Times New Roman" w:hAnsi="Times New Roman"/>
      <w:sz w:val="24"/>
      <w:lang w:eastAsia="ru-RU"/>
    </w:rPr>
  </w:style>
  <w:style w:type="character" w:customStyle="1" w:styleId="a4">
    <w:name w:val="Без интервала Знак"/>
    <w:basedOn w:val="a0"/>
    <w:link w:val="a3"/>
    <w:uiPriority w:val="1"/>
    <w:rsid w:val="00155309"/>
    <w:rPr>
      <w:rFonts w:ascii="Calibri" w:eastAsia="Calibri" w:hAnsi="Calibri" w:cs="Times New Roman"/>
    </w:rPr>
  </w:style>
  <w:style w:type="character" w:customStyle="1" w:styleId="ac">
    <w:name w:val="Оформление Знак"/>
    <w:basedOn w:val="a4"/>
    <w:link w:val="ab"/>
    <w:rsid w:val="00155309"/>
    <w:rPr>
      <w:rFonts w:ascii="Times New Roman" w:eastAsia="Calibri" w:hAnsi="Times New Roman" w:cs="Times New Roman"/>
      <w:sz w:val="24"/>
      <w:lang w:eastAsia="ru-RU"/>
    </w:rPr>
  </w:style>
  <w:style w:type="table" w:styleId="ad">
    <w:name w:val="Table Grid"/>
    <w:basedOn w:val="a1"/>
    <w:uiPriority w:val="39"/>
    <w:rsid w:val="001553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155309"/>
    <w:pPr>
      <w:tabs>
        <w:tab w:val="center" w:pos="4677"/>
        <w:tab w:val="right" w:pos="9355"/>
      </w:tabs>
    </w:pPr>
  </w:style>
  <w:style w:type="character" w:customStyle="1" w:styleId="af">
    <w:name w:val="Нижний колонтитул Знак"/>
    <w:basedOn w:val="a0"/>
    <w:link w:val="ae"/>
    <w:uiPriority w:val="99"/>
    <w:rsid w:val="00155309"/>
    <w:rPr>
      <w:rFonts w:ascii="Times New Roman" w:eastAsia="Times New Roman" w:hAnsi="Times New Roman" w:cs="Times New Roman"/>
      <w:sz w:val="24"/>
      <w:szCs w:val="24"/>
      <w:lang w:eastAsia="ru-RU"/>
    </w:rPr>
  </w:style>
  <w:style w:type="character" w:customStyle="1" w:styleId="14">
    <w:name w:val="Гиперссылка1"/>
    <w:basedOn w:val="a0"/>
    <w:uiPriority w:val="99"/>
    <w:unhideWhenUsed/>
    <w:rsid w:val="00155309"/>
    <w:rPr>
      <w:color w:val="0563C1"/>
      <w:u w:val="single"/>
    </w:rPr>
  </w:style>
  <w:style w:type="paragraph" w:customStyle="1" w:styleId="15">
    <w:name w:val="Заголовок оглавления1"/>
    <w:basedOn w:val="1"/>
    <w:next w:val="a"/>
    <w:uiPriority w:val="39"/>
    <w:unhideWhenUsed/>
    <w:qFormat/>
    <w:rsid w:val="00155309"/>
    <w:pPr>
      <w:spacing w:line="259" w:lineRule="auto"/>
      <w:outlineLvl w:val="9"/>
    </w:pPr>
  </w:style>
  <w:style w:type="paragraph" w:customStyle="1" w:styleId="110">
    <w:name w:val="Оглавление 11"/>
    <w:basedOn w:val="a"/>
    <w:next w:val="a"/>
    <w:autoRedefine/>
    <w:uiPriority w:val="39"/>
    <w:unhideWhenUsed/>
    <w:rsid w:val="00155309"/>
    <w:pPr>
      <w:spacing w:after="100" w:line="259" w:lineRule="auto"/>
    </w:pPr>
    <w:rPr>
      <w:rFonts w:ascii="Calibri" w:eastAsia="Calibri" w:hAnsi="Calibri"/>
      <w:sz w:val="22"/>
      <w:szCs w:val="22"/>
      <w:lang w:eastAsia="en-US"/>
    </w:rPr>
  </w:style>
  <w:style w:type="paragraph" w:customStyle="1" w:styleId="210">
    <w:name w:val="Оглавление 21"/>
    <w:basedOn w:val="a"/>
    <w:next w:val="a"/>
    <w:autoRedefine/>
    <w:uiPriority w:val="39"/>
    <w:unhideWhenUsed/>
    <w:rsid w:val="00155309"/>
    <w:pPr>
      <w:spacing w:after="100" w:line="259" w:lineRule="auto"/>
      <w:ind w:left="220"/>
    </w:pPr>
    <w:rPr>
      <w:rFonts w:ascii="Calibri" w:eastAsia="Calibri" w:hAnsi="Calibri"/>
      <w:sz w:val="22"/>
      <w:szCs w:val="22"/>
      <w:lang w:eastAsia="en-US"/>
    </w:rPr>
  </w:style>
  <w:style w:type="paragraph" w:customStyle="1" w:styleId="31">
    <w:name w:val="Оглавление 31"/>
    <w:basedOn w:val="a"/>
    <w:next w:val="a"/>
    <w:autoRedefine/>
    <w:uiPriority w:val="39"/>
    <w:unhideWhenUsed/>
    <w:rsid w:val="00155309"/>
    <w:pPr>
      <w:spacing w:after="100" w:line="259" w:lineRule="auto"/>
      <w:ind w:left="440"/>
    </w:pPr>
    <w:rPr>
      <w:rFonts w:ascii="Calibri" w:eastAsia="Calibri" w:hAnsi="Calibri"/>
      <w:sz w:val="22"/>
      <w:szCs w:val="22"/>
      <w:lang w:eastAsia="en-US"/>
    </w:rPr>
  </w:style>
  <w:style w:type="paragraph" w:customStyle="1" w:styleId="16">
    <w:name w:val="Верхний колонтитул1"/>
    <w:basedOn w:val="a"/>
    <w:next w:val="af0"/>
    <w:link w:val="af1"/>
    <w:uiPriority w:val="99"/>
    <w:unhideWhenUsed/>
    <w:rsid w:val="00155309"/>
    <w:pPr>
      <w:tabs>
        <w:tab w:val="center" w:pos="4677"/>
        <w:tab w:val="right" w:pos="9355"/>
      </w:tabs>
    </w:pPr>
    <w:rPr>
      <w:rFonts w:asciiTheme="minorHAnsi" w:eastAsiaTheme="minorHAnsi" w:hAnsiTheme="minorHAnsi" w:cstheme="minorBidi"/>
      <w:sz w:val="22"/>
      <w:szCs w:val="22"/>
      <w:lang w:eastAsia="en-US"/>
    </w:rPr>
  </w:style>
  <w:style w:type="character" w:customStyle="1" w:styleId="af1">
    <w:name w:val="Верхний колонтитул Знак"/>
    <w:basedOn w:val="a0"/>
    <w:link w:val="16"/>
    <w:uiPriority w:val="99"/>
    <w:rsid w:val="00155309"/>
  </w:style>
  <w:style w:type="character" w:customStyle="1" w:styleId="aa">
    <w:name w:val="Абзац списка Знак"/>
    <w:link w:val="a9"/>
    <w:uiPriority w:val="34"/>
    <w:locked/>
    <w:rsid w:val="00155309"/>
    <w:rPr>
      <w:rFonts w:ascii="Times New Roman" w:eastAsia="Times New Roman" w:hAnsi="Times New Roman" w:cs="Times New Roman"/>
      <w:sz w:val="24"/>
      <w:szCs w:val="24"/>
      <w:lang w:eastAsia="ru-RU"/>
    </w:rPr>
  </w:style>
  <w:style w:type="paragraph" w:customStyle="1" w:styleId="22">
    <w:name w:val="Основной текст2"/>
    <w:basedOn w:val="a"/>
    <w:next w:val="af2"/>
    <w:link w:val="af3"/>
    <w:uiPriority w:val="99"/>
    <w:semiHidden/>
    <w:unhideWhenUsed/>
    <w:rsid w:val="00155309"/>
    <w:pPr>
      <w:spacing w:after="120" w:line="259" w:lineRule="auto"/>
    </w:pPr>
    <w:rPr>
      <w:rFonts w:asciiTheme="minorHAnsi" w:eastAsiaTheme="minorHAnsi" w:hAnsiTheme="minorHAnsi" w:cstheme="minorBidi"/>
      <w:sz w:val="22"/>
      <w:szCs w:val="22"/>
      <w:lang w:eastAsia="en-US"/>
    </w:rPr>
  </w:style>
  <w:style w:type="character" w:customStyle="1" w:styleId="af3">
    <w:name w:val="Основной текст Знак"/>
    <w:basedOn w:val="a0"/>
    <w:link w:val="22"/>
    <w:uiPriority w:val="99"/>
    <w:semiHidden/>
    <w:rsid w:val="00155309"/>
  </w:style>
  <w:style w:type="character" w:styleId="af4">
    <w:name w:val="Hyperlink"/>
    <w:basedOn w:val="a0"/>
    <w:uiPriority w:val="99"/>
    <w:semiHidden/>
    <w:unhideWhenUsed/>
    <w:rsid w:val="00155309"/>
    <w:rPr>
      <w:color w:val="0000FF" w:themeColor="hyperlink"/>
      <w:u w:val="single"/>
    </w:rPr>
  </w:style>
  <w:style w:type="paragraph" w:styleId="af0">
    <w:name w:val="header"/>
    <w:basedOn w:val="a"/>
    <w:link w:val="17"/>
    <w:uiPriority w:val="99"/>
    <w:unhideWhenUsed/>
    <w:rsid w:val="00155309"/>
    <w:pPr>
      <w:tabs>
        <w:tab w:val="center" w:pos="4677"/>
        <w:tab w:val="right" w:pos="9355"/>
      </w:tabs>
    </w:pPr>
  </w:style>
  <w:style w:type="character" w:customStyle="1" w:styleId="17">
    <w:name w:val="Верхний колонтитул Знак1"/>
    <w:basedOn w:val="a0"/>
    <w:link w:val="af0"/>
    <w:uiPriority w:val="99"/>
    <w:rsid w:val="00155309"/>
    <w:rPr>
      <w:rFonts w:ascii="Times New Roman" w:eastAsia="Times New Roman" w:hAnsi="Times New Roman" w:cs="Times New Roman"/>
      <w:sz w:val="24"/>
      <w:szCs w:val="24"/>
      <w:lang w:eastAsia="ru-RU"/>
    </w:rPr>
  </w:style>
  <w:style w:type="paragraph" w:styleId="af2">
    <w:name w:val="Body Text"/>
    <w:basedOn w:val="a"/>
    <w:link w:val="18"/>
    <w:uiPriority w:val="99"/>
    <w:semiHidden/>
    <w:unhideWhenUsed/>
    <w:rsid w:val="00155309"/>
    <w:pPr>
      <w:spacing w:after="120"/>
    </w:pPr>
  </w:style>
  <w:style w:type="character" w:customStyle="1" w:styleId="18">
    <w:name w:val="Основной текст Знак1"/>
    <w:basedOn w:val="a0"/>
    <w:link w:val="af2"/>
    <w:uiPriority w:val="99"/>
    <w:semiHidden/>
    <w:rsid w:val="001553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11332</Words>
  <Characters>64597</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SND</dc:creator>
  <cp:keywords/>
  <dc:description/>
  <cp:lastModifiedBy>UKMR</cp:lastModifiedBy>
  <cp:revision>20</cp:revision>
  <cp:lastPrinted>2016-09-20T03:26:00Z</cp:lastPrinted>
  <dcterms:created xsi:type="dcterms:W3CDTF">2016-09-05T23:22:00Z</dcterms:created>
  <dcterms:modified xsi:type="dcterms:W3CDTF">2025-11-27T05:18:00Z</dcterms:modified>
</cp:coreProperties>
</file>