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F0FFD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B42FCC" wp14:editId="6C9A63D2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22572" w14:textId="60C0B83D" w:rsidR="00287D29" w:rsidRDefault="00287D29" w:rsidP="00287D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0005327C" w14:textId="3479504C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3EEAB5DC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D4F7FA7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7DE1157C" w14:textId="0D43112A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B76510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3F0244DC" w14:textId="0E8A9994" w:rsidR="00636679" w:rsidRPr="009823F3" w:rsidRDefault="009823F3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Камчатского края</w:t>
      </w:r>
    </w:p>
    <w:p w14:paraId="55188DDA" w14:textId="77777777" w:rsidR="00673A8F" w:rsidRPr="0036041D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72B33C" w14:textId="4C4775A7" w:rsidR="00E70DE9" w:rsidRPr="00E70DE9" w:rsidRDefault="00E70DE9" w:rsidP="00E70DE9">
      <w:pPr>
        <w:spacing w:after="0" w:line="240" w:lineRule="auto"/>
        <w:ind w:left="-284" w:right="5526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bookmarkStart w:id="0" w:name="REGNUMDATESTAMP"/>
      <w:r w:rsidRPr="00E70DE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bookmarkEnd w:id="0"/>
      <w:r w:rsidR="00E8005D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06.10.2025 № 438</w:t>
      </w:r>
      <w:bookmarkStart w:id="1" w:name="_GoBack"/>
      <w:bookmarkEnd w:id="1"/>
    </w:p>
    <w:p w14:paraId="0152C0AB" w14:textId="77777777" w:rsidR="00E70DE9" w:rsidRPr="00E70DE9" w:rsidRDefault="00E70DE9" w:rsidP="00E70DE9">
      <w:pPr>
        <w:spacing w:after="0" w:line="240" w:lineRule="auto"/>
        <w:ind w:right="5526"/>
        <w:rPr>
          <w:rFonts w:ascii="Times New Roman" w:eastAsia="Calibri" w:hAnsi="Times New Roman" w:cs="Times New Roman"/>
          <w:bCs/>
          <w:sz w:val="28"/>
          <w:szCs w:val="28"/>
        </w:rPr>
      </w:pPr>
      <w:r w:rsidRPr="00E70DE9">
        <w:rPr>
          <w:rFonts w:ascii="Times New Roman" w:eastAsia="Calibri" w:hAnsi="Times New Roman" w:cs="Times New Roman"/>
          <w:bCs/>
          <w:sz w:val="28"/>
          <w:szCs w:val="28"/>
        </w:rPr>
        <w:t xml:space="preserve">         п. Усть-Камчатск</w:t>
      </w:r>
    </w:p>
    <w:p w14:paraId="24E5D3C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14:paraId="36F978D7" w14:textId="77777777" w:rsidTr="00096AD9">
        <w:tc>
          <w:tcPr>
            <w:tcW w:w="4537" w:type="dxa"/>
          </w:tcPr>
          <w:p w14:paraId="1CEEA24E" w14:textId="3ED3DC79" w:rsidR="00B76510" w:rsidRPr="00096AD9" w:rsidRDefault="003204F9" w:rsidP="001D274F">
            <w:pPr>
              <w:ind w:right="3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_Hlk190174538"/>
            <w:r w:rsidRPr="00634DFA">
              <w:rPr>
                <w:rFonts w:ascii="Times New Roman" w:hAnsi="Times New Roman"/>
                <w:sz w:val="28"/>
                <w:szCs w:val="28"/>
              </w:rPr>
              <w:t xml:space="preserve">Об </w:t>
            </w:r>
            <w:bookmarkStart w:id="3" w:name="_Hlk200349700"/>
            <w:r w:rsidR="00BA0F71">
              <w:rPr>
                <w:rFonts w:ascii="Times New Roman" w:hAnsi="Times New Roman"/>
                <w:sz w:val="28"/>
                <w:szCs w:val="28"/>
              </w:rPr>
              <w:t xml:space="preserve">утверждении Порядка разработки, корректировки, осуществления мониторинга и контроля за реализацией прогноза социально-экономического развития </w:t>
            </w:r>
            <w:r w:rsidRPr="00634DFA">
              <w:rPr>
                <w:rFonts w:ascii="Times New Roman" w:hAnsi="Times New Roman"/>
                <w:sz w:val="28"/>
                <w:szCs w:val="28"/>
              </w:rPr>
              <w:t xml:space="preserve">Усть-Камчатского муниципального округа Камчатского края </w:t>
            </w:r>
            <w:bookmarkStart w:id="4" w:name="_Hlk202897023"/>
            <w:bookmarkEnd w:id="3"/>
            <w:r w:rsidR="00BA0F71">
              <w:rPr>
                <w:rFonts w:ascii="Times New Roman" w:hAnsi="Times New Roman"/>
                <w:sz w:val="28"/>
                <w:szCs w:val="28"/>
              </w:rPr>
              <w:t>на среднесрочный период</w:t>
            </w:r>
          </w:p>
          <w:bookmarkEnd w:id="2"/>
          <w:bookmarkEnd w:id="4"/>
          <w:p w14:paraId="1FF93881" w14:textId="429762A1" w:rsidR="006E593A" w:rsidRDefault="006E593A" w:rsidP="00C27BA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B9DB0FE" w14:textId="7023D3A0" w:rsidR="004E00B2" w:rsidRDefault="004E00B2" w:rsidP="00360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2A68D9" w14:textId="5BDABD01" w:rsidR="003204F9" w:rsidRDefault="0053739E" w:rsidP="007C0E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</w:t>
      </w:r>
      <w:r w:rsidR="00FD607D" w:rsidRPr="00FD607D">
        <w:t xml:space="preserve"> </w:t>
      </w:r>
      <w:r w:rsidR="00FD607D" w:rsidRPr="00FD607D">
        <w:rPr>
          <w:rFonts w:ascii="Times New Roman" w:hAnsi="Times New Roman" w:cs="Times New Roman"/>
          <w:sz w:val="28"/>
          <w:szCs w:val="28"/>
        </w:rPr>
        <w:t xml:space="preserve">со статьей </w:t>
      </w:r>
      <w:r w:rsidR="00FD607D">
        <w:rPr>
          <w:rFonts w:ascii="Times New Roman" w:hAnsi="Times New Roman" w:cs="Times New Roman"/>
          <w:sz w:val="28"/>
          <w:szCs w:val="28"/>
        </w:rPr>
        <w:t xml:space="preserve">173 </w:t>
      </w:r>
      <w:r w:rsidR="00FD607D" w:rsidRPr="00FD607D">
        <w:rPr>
          <w:rFonts w:ascii="Times New Roman" w:hAnsi="Times New Roman" w:cs="Times New Roman"/>
          <w:sz w:val="28"/>
          <w:szCs w:val="28"/>
        </w:rPr>
        <w:t>Бюджетн</w:t>
      </w:r>
      <w:r w:rsidR="00FD607D">
        <w:rPr>
          <w:rFonts w:ascii="Times New Roman" w:hAnsi="Times New Roman" w:cs="Times New Roman"/>
          <w:sz w:val="28"/>
          <w:szCs w:val="28"/>
        </w:rPr>
        <w:t>ого</w:t>
      </w:r>
      <w:r w:rsidR="00FD607D" w:rsidRPr="00FD607D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FD607D">
        <w:rPr>
          <w:rFonts w:ascii="Times New Roman" w:hAnsi="Times New Roman" w:cs="Times New Roman"/>
          <w:sz w:val="28"/>
          <w:szCs w:val="28"/>
        </w:rPr>
        <w:t>а</w:t>
      </w:r>
      <w:r w:rsidR="00FD607D" w:rsidRPr="00FD607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FD607D">
        <w:rPr>
          <w:rFonts w:ascii="Times New Roman" w:hAnsi="Times New Roman" w:cs="Times New Roman"/>
          <w:sz w:val="28"/>
          <w:szCs w:val="28"/>
        </w:rPr>
        <w:t>,</w:t>
      </w:r>
      <w:r w:rsidR="00C95D17">
        <w:rPr>
          <w:rFonts w:ascii="Times New Roman" w:hAnsi="Times New Roman"/>
          <w:sz w:val="28"/>
          <w:szCs w:val="28"/>
        </w:rPr>
        <w:t xml:space="preserve"> пунктом 3 части 5 </w:t>
      </w:r>
      <w:r w:rsidR="00F93D3C">
        <w:rPr>
          <w:rFonts w:ascii="Times New Roman" w:hAnsi="Times New Roman"/>
          <w:sz w:val="28"/>
          <w:szCs w:val="28"/>
        </w:rPr>
        <w:t>стать</w:t>
      </w:r>
      <w:r w:rsidR="00C95D17">
        <w:rPr>
          <w:rFonts w:ascii="Times New Roman" w:hAnsi="Times New Roman"/>
          <w:sz w:val="28"/>
          <w:szCs w:val="28"/>
        </w:rPr>
        <w:t>и</w:t>
      </w:r>
      <w:r w:rsidR="00F93D3C">
        <w:rPr>
          <w:rFonts w:ascii="Times New Roman" w:hAnsi="Times New Roman"/>
          <w:sz w:val="28"/>
          <w:szCs w:val="28"/>
        </w:rPr>
        <w:t xml:space="preserve"> </w:t>
      </w:r>
      <w:r w:rsidR="00C95D17">
        <w:rPr>
          <w:rFonts w:ascii="Times New Roman" w:hAnsi="Times New Roman"/>
          <w:sz w:val="28"/>
          <w:szCs w:val="28"/>
        </w:rPr>
        <w:t>11</w:t>
      </w:r>
      <w:r w:rsidR="00F93D3C">
        <w:rPr>
          <w:rFonts w:ascii="Times New Roman" w:hAnsi="Times New Roman"/>
          <w:sz w:val="28"/>
          <w:szCs w:val="28"/>
        </w:rPr>
        <w:t xml:space="preserve"> </w:t>
      </w:r>
      <w:r w:rsidR="00F93D3C" w:rsidRPr="00F93D3C">
        <w:rPr>
          <w:rFonts w:ascii="Times New Roman" w:hAnsi="Times New Roman"/>
          <w:sz w:val="28"/>
          <w:szCs w:val="28"/>
        </w:rPr>
        <w:t>Федеральн</w:t>
      </w:r>
      <w:r w:rsidR="00F93D3C">
        <w:rPr>
          <w:rFonts w:ascii="Times New Roman" w:hAnsi="Times New Roman"/>
          <w:sz w:val="28"/>
          <w:szCs w:val="28"/>
        </w:rPr>
        <w:t>ого</w:t>
      </w:r>
      <w:r w:rsidR="00F93D3C" w:rsidRPr="00F93D3C">
        <w:rPr>
          <w:rFonts w:ascii="Times New Roman" w:hAnsi="Times New Roman"/>
          <w:sz w:val="28"/>
          <w:szCs w:val="28"/>
        </w:rPr>
        <w:t xml:space="preserve"> закон</w:t>
      </w:r>
      <w:r w:rsidR="00F93D3C">
        <w:rPr>
          <w:rFonts w:ascii="Times New Roman" w:hAnsi="Times New Roman"/>
          <w:sz w:val="28"/>
          <w:szCs w:val="28"/>
        </w:rPr>
        <w:t>а</w:t>
      </w:r>
      <w:r w:rsidR="00F93D3C" w:rsidRPr="00F93D3C">
        <w:rPr>
          <w:rFonts w:ascii="Times New Roman" w:hAnsi="Times New Roman"/>
          <w:sz w:val="28"/>
          <w:szCs w:val="28"/>
        </w:rPr>
        <w:t xml:space="preserve"> от 28.06.2014 </w:t>
      </w:r>
      <w:r w:rsidR="00FD607D">
        <w:rPr>
          <w:rFonts w:ascii="Times New Roman" w:hAnsi="Times New Roman"/>
          <w:sz w:val="28"/>
          <w:szCs w:val="28"/>
        </w:rPr>
        <w:t xml:space="preserve">  </w:t>
      </w:r>
      <w:r w:rsidR="00F93D3C">
        <w:rPr>
          <w:rFonts w:ascii="Times New Roman" w:hAnsi="Times New Roman"/>
          <w:sz w:val="28"/>
          <w:szCs w:val="28"/>
        </w:rPr>
        <w:t>№</w:t>
      </w:r>
      <w:r w:rsidR="00F93D3C" w:rsidRPr="00F93D3C">
        <w:rPr>
          <w:rFonts w:ascii="Times New Roman" w:hAnsi="Times New Roman"/>
          <w:sz w:val="28"/>
          <w:szCs w:val="28"/>
        </w:rPr>
        <w:t xml:space="preserve"> 172-ФЗ </w:t>
      </w:r>
      <w:r w:rsidR="00F93D3C">
        <w:rPr>
          <w:rFonts w:ascii="Times New Roman" w:hAnsi="Times New Roman"/>
          <w:sz w:val="28"/>
          <w:szCs w:val="28"/>
        </w:rPr>
        <w:t>«</w:t>
      </w:r>
      <w:r w:rsidR="00F93D3C" w:rsidRPr="00F93D3C">
        <w:rPr>
          <w:rFonts w:ascii="Times New Roman" w:hAnsi="Times New Roman"/>
          <w:sz w:val="28"/>
          <w:szCs w:val="28"/>
        </w:rPr>
        <w:t>О стратегическом планировании в Российской Федерации</w:t>
      </w:r>
      <w:r w:rsidR="00F93D3C">
        <w:rPr>
          <w:rFonts w:ascii="Times New Roman" w:hAnsi="Times New Roman"/>
          <w:sz w:val="28"/>
          <w:szCs w:val="28"/>
        </w:rPr>
        <w:t>»</w:t>
      </w:r>
      <w:r w:rsidR="003204F9" w:rsidRPr="00634DFA">
        <w:rPr>
          <w:rFonts w:ascii="Times New Roman" w:hAnsi="Times New Roman"/>
          <w:sz w:val="28"/>
          <w:szCs w:val="28"/>
        </w:rPr>
        <w:t xml:space="preserve">, </w:t>
      </w:r>
      <w:r w:rsidR="00F93D3C" w:rsidRPr="00634DFA">
        <w:rPr>
          <w:rFonts w:ascii="Times New Roman" w:hAnsi="Times New Roman"/>
          <w:sz w:val="28"/>
          <w:szCs w:val="28"/>
        </w:rPr>
        <w:t xml:space="preserve">Положением об </w:t>
      </w:r>
      <w:r w:rsidR="00F93D3C">
        <w:rPr>
          <w:rFonts w:ascii="Times New Roman" w:hAnsi="Times New Roman"/>
          <w:sz w:val="28"/>
          <w:szCs w:val="28"/>
        </w:rPr>
        <w:t>Управлении экономического развития и контрольной деятельности администрации Усть-Камчатского муниципального округа Камчатского края</w:t>
      </w:r>
      <w:r w:rsidR="00F93D3C" w:rsidRPr="00634DFA">
        <w:rPr>
          <w:rFonts w:ascii="Times New Roman" w:hAnsi="Times New Roman"/>
          <w:sz w:val="28"/>
          <w:szCs w:val="28"/>
        </w:rPr>
        <w:t xml:space="preserve">, утвержденным решением Совета народных депутатов Усть-Камчатского муниципального округа Камчатского края от 15.11.2024 </w:t>
      </w:r>
      <w:r w:rsidR="00237286">
        <w:rPr>
          <w:rFonts w:ascii="Times New Roman" w:hAnsi="Times New Roman"/>
          <w:sz w:val="28"/>
          <w:szCs w:val="28"/>
        </w:rPr>
        <w:t xml:space="preserve">             </w:t>
      </w:r>
      <w:r w:rsidR="00F93D3C" w:rsidRPr="00634DFA">
        <w:rPr>
          <w:rFonts w:ascii="Times New Roman" w:hAnsi="Times New Roman"/>
          <w:sz w:val="28"/>
          <w:szCs w:val="28"/>
        </w:rPr>
        <w:t>№ 1</w:t>
      </w:r>
      <w:r w:rsidR="00F93D3C">
        <w:rPr>
          <w:rFonts w:ascii="Times New Roman" w:hAnsi="Times New Roman"/>
          <w:sz w:val="28"/>
          <w:szCs w:val="28"/>
        </w:rPr>
        <w:t>6</w:t>
      </w:r>
      <w:r w:rsidR="00F93D3C" w:rsidRPr="00634DFA">
        <w:rPr>
          <w:rFonts w:ascii="Times New Roman" w:hAnsi="Times New Roman"/>
          <w:sz w:val="28"/>
          <w:szCs w:val="28"/>
        </w:rPr>
        <w:t>-нпа</w:t>
      </w:r>
      <w:r w:rsidR="00E91F92">
        <w:rPr>
          <w:rFonts w:ascii="Times New Roman" w:hAnsi="Times New Roman"/>
          <w:sz w:val="28"/>
          <w:szCs w:val="28"/>
        </w:rPr>
        <w:t xml:space="preserve">, </w:t>
      </w:r>
      <w:r w:rsidR="003204F9" w:rsidRPr="00634DFA">
        <w:rPr>
          <w:rFonts w:ascii="Times New Roman" w:hAnsi="Times New Roman"/>
          <w:sz w:val="28"/>
          <w:szCs w:val="28"/>
        </w:rPr>
        <w:t>Уставом Усть-Камчатского муниципального округа Камчатского края,</w:t>
      </w:r>
    </w:p>
    <w:p w14:paraId="388B3F15" w14:textId="77777777" w:rsidR="00E91F92" w:rsidRDefault="00E91F92" w:rsidP="007C0E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A7BAB3" w14:textId="165FC562" w:rsidR="00A816D1" w:rsidRPr="00A816D1" w:rsidRDefault="00A816D1" w:rsidP="007C0E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16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14:paraId="11B25174" w14:textId="77777777" w:rsidR="00A816D1" w:rsidRPr="00A816D1" w:rsidRDefault="00A816D1" w:rsidP="007C0E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F3A435" w14:textId="20F50D9E" w:rsidR="003D0E59" w:rsidRPr="003D0E59" w:rsidRDefault="003D0E59" w:rsidP="003D0E59">
      <w:pPr>
        <w:numPr>
          <w:ilvl w:val="0"/>
          <w:numId w:val="29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Утвердить Порядок разработки, корректировки, осуществления мониторинга и контроля реализации прогноза социально-экономического развития </w:t>
      </w:r>
      <w:bookmarkStart w:id="5" w:name="_Hlk205644230"/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округа Камчатского края</w:t>
      </w: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bookmarkEnd w:id="5"/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>на среднесрочный период согласно приложению 1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 настоящему постановлению</w:t>
      </w: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CEF423F" w14:textId="1C281ED9" w:rsidR="003D0E59" w:rsidRPr="003D0E59" w:rsidRDefault="003D0E59" w:rsidP="003D0E59">
      <w:pPr>
        <w:numPr>
          <w:ilvl w:val="0"/>
          <w:numId w:val="29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Утвердить Перечень разработчиков разделов прогноза социально-экономического развития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округа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>Камчатского края</w:t>
      </w: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среднесрочный период согласно приложению 2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 настоящему постановлению</w:t>
      </w: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0D238425" w14:textId="77777777" w:rsidR="003D0E59" w:rsidRDefault="003D0E59" w:rsidP="003D0E59">
      <w:pPr>
        <w:numPr>
          <w:ilvl w:val="0"/>
          <w:numId w:val="29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Определить Управление экономического развития и контрольной деятельности администрации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округа Камчатского края</w:t>
      </w: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уполномоченным органом по координации разработки и корректировки, осуществления мониторинга и контроля реализации прогноза социально-экономического развития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округа Камчатского края</w:t>
      </w:r>
      <w:r w:rsidRPr="003D0E5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среднесрочный период.</w:t>
      </w:r>
    </w:p>
    <w:p w14:paraId="650A6410" w14:textId="19452830" w:rsidR="00A816D1" w:rsidRDefault="00FD32B1" w:rsidP="003D0E59">
      <w:pPr>
        <w:numPr>
          <w:ilvl w:val="0"/>
          <w:numId w:val="29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Признать утратившими силу:</w:t>
      </w:r>
    </w:p>
    <w:p w14:paraId="665CC27C" w14:textId="3CB62A80" w:rsidR="00FD32B1" w:rsidRDefault="00FD32B1" w:rsidP="00FD32B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</w:t>
      </w:r>
      <w:bookmarkStart w:id="6" w:name="_Hlk205643736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постановление администрации Усть-Камчатского муниципального района от 03.06.2019 № 277 </w:t>
      </w:r>
      <w:bookmarkEnd w:id="6"/>
      <w:r w:rsidRPr="00FD32B1">
        <w:rPr>
          <w:rFonts w:ascii="Times New Roman" w:eastAsia="Times New Roman" w:hAnsi="Times New Roman" w:cs="Times New Roman"/>
          <w:sz w:val="28"/>
          <w:szCs w:val="26"/>
          <w:lang w:eastAsia="ru-RU"/>
        </w:rPr>
        <w:t>«</w:t>
      </w:r>
      <w:r w:rsidRPr="00FD32B1">
        <w:rPr>
          <w:rFonts w:ascii="Times New Roman" w:hAnsi="Times New Roman" w:cs="Times New Roman"/>
          <w:sz w:val="28"/>
          <w:szCs w:val="28"/>
        </w:rPr>
        <w:t>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сельского поселения на среднесрочный период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FDC51BD" w14:textId="6D535268" w:rsidR="00EE2F19" w:rsidRDefault="00EE2F19" w:rsidP="00EE2F19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</w:t>
      </w:r>
      <w:r w:rsidRPr="00EE2F19">
        <w:rPr>
          <w:rFonts w:ascii="Times New Roman" w:eastAsia="Times New Roman" w:hAnsi="Times New Roman" w:cs="Times New Roman"/>
          <w:sz w:val="28"/>
          <w:szCs w:val="26"/>
          <w:lang w:eastAsia="ru-RU"/>
        </w:rPr>
        <w:t>постановление администрации Усть-Камчатского муниципального района от 03.06.2019 № 27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8 «</w:t>
      </w:r>
      <w:bookmarkStart w:id="7" w:name="_Hlk205643838"/>
      <w:r w:rsidRPr="00EE2F19">
        <w:rPr>
          <w:rFonts w:ascii="Times New Roman" w:hAnsi="Times New Roman" w:cs="Times New Roman"/>
          <w:sz w:val="28"/>
          <w:szCs w:val="28"/>
        </w:rPr>
        <w:t>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муниципального района на среднесрочный период</w:t>
      </w:r>
      <w:bookmarkEnd w:id="7"/>
      <w:r>
        <w:rPr>
          <w:rFonts w:ascii="Times New Roman" w:hAnsi="Times New Roman" w:cs="Times New Roman"/>
          <w:sz w:val="28"/>
          <w:szCs w:val="28"/>
        </w:rPr>
        <w:t>»;</w:t>
      </w:r>
    </w:p>
    <w:p w14:paraId="308D53FF" w14:textId="743251FB" w:rsidR="00FD607D" w:rsidRPr="00FD607D" w:rsidRDefault="00FD607D" w:rsidP="00EE2F19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sz w:val="28"/>
          <w:szCs w:val="28"/>
        </w:rPr>
        <w:t xml:space="preserve">- </w:t>
      </w:r>
      <w:r w:rsidRPr="00EE2F19">
        <w:rPr>
          <w:rFonts w:ascii="Times New Roman" w:eastAsia="Times New Roman" w:hAnsi="Times New Roman" w:cs="Times New Roman"/>
          <w:sz w:val="28"/>
          <w:szCs w:val="26"/>
          <w:lang w:eastAsia="ru-RU"/>
        </w:rPr>
        <w:t>постановление администрации Усть-Камчатского муниципального района от 03.06.2019 № 27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9 «</w:t>
      </w:r>
      <w:r w:rsidRPr="00FD607D">
        <w:rPr>
          <w:rFonts w:ascii="Times New Roman" w:hAnsi="Times New Roman" w:cs="Times New Roman"/>
          <w:sz w:val="28"/>
          <w:szCs w:val="28"/>
        </w:rPr>
        <w:t>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муниципального района на долгосрочный период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2165F53E" w14:textId="689F5405" w:rsidR="00FD32B1" w:rsidRDefault="00FD32B1" w:rsidP="00FD32B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</w:t>
      </w:r>
      <w:bookmarkStart w:id="8" w:name="_Hlk205643767"/>
      <w:r w:rsidR="00EE2F1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постановление администрации Усть-Камчатского муниципального района от 31.01.2024 № 36 «О внесении изменений в приложение 2 к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постановлени</w:t>
      </w:r>
      <w:r w:rsidR="00EE2F19">
        <w:rPr>
          <w:rFonts w:ascii="Times New Roman" w:eastAsia="Times New Roman" w:hAnsi="Times New Roman" w:cs="Times New Roman"/>
          <w:sz w:val="28"/>
          <w:szCs w:val="26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администрации Усть-Камчатского муниципального района от 03.06.2019 № 277 </w:t>
      </w:r>
      <w:r w:rsidRPr="00FD32B1">
        <w:rPr>
          <w:rFonts w:ascii="Times New Roman" w:eastAsia="Times New Roman" w:hAnsi="Times New Roman" w:cs="Times New Roman"/>
          <w:sz w:val="28"/>
          <w:szCs w:val="26"/>
          <w:lang w:eastAsia="ru-RU"/>
        </w:rPr>
        <w:t>«</w:t>
      </w:r>
      <w:r w:rsidRPr="00FD32B1">
        <w:rPr>
          <w:rFonts w:ascii="Times New Roman" w:hAnsi="Times New Roman" w:cs="Times New Roman"/>
          <w:sz w:val="28"/>
          <w:szCs w:val="28"/>
        </w:rPr>
        <w:t>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сельского поселения на среднесрочный период</w:t>
      </w:r>
      <w:r>
        <w:rPr>
          <w:rFonts w:ascii="Times New Roman" w:hAnsi="Times New Roman" w:cs="Times New Roman"/>
          <w:sz w:val="28"/>
          <w:szCs w:val="28"/>
        </w:rPr>
        <w:t>»;</w:t>
      </w:r>
    </w:p>
    <w:bookmarkEnd w:id="8"/>
    <w:p w14:paraId="14ECE7B5" w14:textId="64BCCDBD" w:rsidR="00EE2F19" w:rsidRDefault="00EE2F19" w:rsidP="00EE2F19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постановление администрации Усть-Камчатского муниципального района от 04.09.2024 № 276 «О внесении изменений в приложение 2 к постановлению администрации Усть-Камчатского муниципального района от 03.06.2019 № 278 </w:t>
      </w:r>
      <w:r w:rsidRPr="00FD32B1">
        <w:rPr>
          <w:rFonts w:ascii="Times New Roman" w:eastAsia="Times New Roman" w:hAnsi="Times New Roman" w:cs="Times New Roman"/>
          <w:sz w:val="28"/>
          <w:szCs w:val="26"/>
          <w:lang w:eastAsia="ru-RU"/>
        </w:rPr>
        <w:t>«</w:t>
      </w:r>
      <w:r w:rsidRPr="00EE2F19">
        <w:rPr>
          <w:rFonts w:ascii="Times New Roman" w:hAnsi="Times New Roman" w:cs="Times New Roman"/>
          <w:sz w:val="28"/>
          <w:szCs w:val="28"/>
        </w:rPr>
        <w:t>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муниципального района на среднесрочный период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D607D">
        <w:rPr>
          <w:rFonts w:ascii="Times New Roman" w:hAnsi="Times New Roman" w:cs="Times New Roman"/>
          <w:sz w:val="28"/>
          <w:szCs w:val="28"/>
        </w:rPr>
        <w:t>.</w:t>
      </w:r>
    </w:p>
    <w:p w14:paraId="5AAD9839" w14:textId="2F940B04" w:rsidR="00A816D1" w:rsidRPr="00467597" w:rsidRDefault="00A816D1" w:rsidP="00467597">
      <w:pPr>
        <w:numPr>
          <w:ilvl w:val="0"/>
          <w:numId w:val="29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50B5A2EA" w14:textId="360B0343" w:rsidR="00A816D1" w:rsidRPr="00520BFA" w:rsidRDefault="00520BFA" w:rsidP="00520BFA">
      <w:pPr>
        <w:pStyle w:val="ae"/>
        <w:numPr>
          <w:ilvl w:val="0"/>
          <w:numId w:val="2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дня его официального обнародования в сетевом издании «Официальный сайт Усть-</w:t>
      </w:r>
      <w:r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Камчатского муниципального округа»</w:t>
      </w:r>
      <w:r w:rsidR="00515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распространяется на правоотношения, возникшие с 01.09.2025</w:t>
      </w:r>
      <w:r w:rsidR="00A816D1"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1DB569" w14:textId="7C854285" w:rsidR="00E70DE9" w:rsidRPr="00467597" w:rsidRDefault="00417EA7" w:rsidP="00467597">
      <w:pPr>
        <w:numPr>
          <w:ilvl w:val="0"/>
          <w:numId w:val="29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67597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</w:t>
      </w:r>
      <w:r w:rsidR="00F77280">
        <w:rPr>
          <w:rFonts w:ascii="Times New Roman" w:hAnsi="Times New Roman" w:cs="Times New Roman"/>
          <w:sz w:val="28"/>
          <w:szCs w:val="28"/>
        </w:rPr>
        <w:t>а</w:t>
      </w:r>
      <w:r w:rsidRPr="00467597">
        <w:rPr>
          <w:rFonts w:ascii="Times New Roman" w:hAnsi="Times New Roman" w:cs="Times New Roman"/>
          <w:sz w:val="28"/>
          <w:szCs w:val="28"/>
        </w:rPr>
        <w:t xml:space="preserve"> </w:t>
      </w:r>
      <w:r w:rsidR="00AC7B3C" w:rsidRPr="00467597">
        <w:rPr>
          <w:rFonts w:ascii="Times New Roman" w:hAnsi="Times New Roman" w:cs="Times New Roman"/>
          <w:sz w:val="28"/>
          <w:szCs w:val="28"/>
        </w:rPr>
        <w:t>р</w:t>
      </w:r>
      <w:r w:rsidRPr="00467597">
        <w:rPr>
          <w:rFonts w:ascii="Times New Roman" w:hAnsi="Times New Roman" w:cs="Times New Roman"/>
          <w:sz w:val="28"/>
          <w:szCs w:val="28"/>
        </w:rPr>
        <w:t>уководителя Управлени</w:t>
      </w:r>
      <w:r w:rsidR="0053739E">
        <w:rPr>
          <w:rFonts w:ascii="Times New Roman" w:hAnsi="Times New Roman" w:cs="Times New Roman"/>
          <w:sz w:val="28"/>
          <w:szCs w:val="28"/>
        </w:rPr>
        <w:t>я</w:t>
      </w:r>
      <w:r w:rsidRPr="00467597">
        <w:rPr>
          <w:rFonts w:ascii="Times New Roman" w:hAnsi="Times New Roman" w:cs="Times New Roman"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</w:t>
      </w:r>
      <w:r w:rsidR="001D2680" w:rsidRPr="00467597">
        <w:rPr>
          <w:rFonts w:ascii="Times New Roman" w:hAnsi="Times New Roman" w:cs="Times New Roman"/>
          <w:sz w:val="28"/>
          <w:szCs w:val="28"/>
        </w:rPr>
        <w:t>округа</w:t>
      </w:r>
      <w:r w:rsidR="00632887" w:rsidRPr="00467597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467597">
        <w:rPr>
          <w:rFonts w:ascii="Times New Roman" w:hAnsi="Times New Roman" w:cs="Times New Roman"/>
          <w:sz w:val="28"/>
          <w:szCs w:val="28"/>
        </w:rPr>
        <w:t xml:space="preserve"> </w:t>
      </w:r>
      <w:r w:rsidR="00A90A09" w:rsidRPr="00467597">
        <w:rPr>
          <w:rFonts w:ascii="Times New Roman" w:hAnsi="Times New Roman" w:cs="Times New Roman"/>
          <w:sz w:val="28"/>
          <w:szCs w:val="28"/>
        </w:rPr>
        <w:t xml:space="preserve">- </w:t>
      </w:r>
      <w:r w:rsidRPr="00467597">
        <w:rPr>
          <w:rFonts w:ascii="Times New Roman" w:hAnsi="Times New Roman" w:cs="Times New Roman"/>
          <w:sz w:val="28"/>
          <w:szCs w:val="28"/>
        </w:rPr>
        <w:t>Аликину А.А</w:t>
      </w:r>
      <w:r w:rsidR="00E70DE9" w:rsidRPr="00467597">
        <w:rPr>
          <w:rFonts w:ascii="Times New Roman" w:hAnsi="Times New Roman" w:cs="Times New Roman"/>
          <w:sz w:val="28"/>
          <w:szCs w:val="28"/>
        </w:rPr>
        <w:t>.</w:t>
      </w:r>
    </w:p>
    <w:p w14:paraId="090A64B0" w14:textId="77777777" w:rsidR="00F81779" w:rsidRDefault="00F81779" w:rsidP="00E70D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A1812C" w14:textId="31DD5527" w:rsidR="00E70DE9" w:rsidRDefault="00E70DE9" w:rsidP="00E70D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3"/>
        <w:gridCol w:w="4186"/>
        <w:gridCol w:w="2210"/>
      </w:tblGrid>
      <w:tr w:rsidR="00E70DE9" w:rsidRPr="00E70DE9" w14:paraId="2D3298A1" w14:textId="77777777" w:rsidTr="00384323">
        <w:trPr>
          <w:trHeight w:val="1555"/>
        </w:trPr>
        <w:tc>
          <w:tcPr>
            <w:tcW w:w="3243" w:type="dxa"/>
            <w:hideMark/>
          </w:tcPr>
          <w:p w14:paraId="5FBC174A" w14:textId="6150C1AB" w:rsidR="00E70DE9" w:rsidRPr="00E70DE9" w:rsidRDefault="00E70DE9" w:rsidP="00E70DE9">
            <w:pPr>
              <w:spacing w:after="0" w:line="240" w:lineRule="auto"/>
              <w:ind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E70DE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Глава Усть-Камчатского муниципального </w:t>
            </w:r>
            <w:r w:rsidR="00F0061C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округа</w:t>
            </w:r>
          </w:p>
        </w:tc>
        <w:tc>
          <w:tcPr>
            <w:tcW w:w="4186" w:type="dxa"/>
          </w:tcPr>
          <w:p w14:paraId="0B8266B8" w14:textId="77777777" w:rsidR="00E70DE9" w:rsidRDefault="00E70DE9" w:rsidP="00E70DE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9" w:name="SIGNERSTAMP1"/>
          </w:p>
          <w:p w14:paraId="4DD661E6" w14:textId="184789E9" w:rsidR="00E70DE9" w:rsidRPr="00E70DE9" w:rsidRDefault="00E70DE9" w:rsidP="00E70DE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E70DE9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9"/>
          </w:p>
          <w:p w14:paraId="3476A399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466F05C4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2C3CFA3C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3A5894F5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73574794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7661EB07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210" w:type="dxa"/>
          </w:tcPr>
          <w:p w14:paraId="25826BE6" w14:textId="77777777" w:rsidR="00E70DE9" w:rsidRPr="00E70DE9" w:rsidRDefault="00E70DE9" w:rsidP="00E70DE9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17720FE1" w14:textId="77777777" w:rsidR="00E70DE9" w:rsidRPr="00E70DE9" w:rsidRDefault="00E70DE9" w:rsidP="00E70DE9">
            <w:pPr>
              <w:spacing w:after="0" w:line="240" w:lineRule="auto"/>
              <w:ind w:left="142" w:right="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F0061C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О.С. Бондаренко</w:t>
            </w:r>
          </w:p>
          <w:p w14:paraId="0DD7DC7E" w14:textId="77777777" w:rsidR="00E70DE9" w:rsidRPr="00E70DE9" w:rsidRDefault="00E70DE9" w:rsidP="00E70DE9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42B0D081" w14:textId="6EC57499" w:rsidR="00B528E9" w:rsidRDefault="00B528E9"/>
    <w:p w14:paraId="2817086C" w14:textId="16AACE03" w:rsidR="00F81779" w:rsidRDefault="00F81779"/>
    <w:p w14:paraId="31ADF41A" w14:textId="3EB80B85" w:rsidR="00F81779" w:rsidRDefault="00F81779"/>
    <w:p w14:paraId="359EC762" w14:textId="1E16E6B1" w:rsidR="00F81779" w:rsidRDefault="00F81779"/>
    <w:p w14:paraId="6F9CE393" w14:textId="66A1038D" w:rsidR="00802A12" w:rsidRDefault="00802A12"/>
    <w:p w14:paraId="4A123354" w14:textId="37480811" w:rsidR="008D5D5C" w:rsidRDefault="008D5D5C"/>
    <w:p w14:paraId="616A32E4" w14:textId="422F2FF1" w:rsidR="008D5D5C" w:rsidRDefault="008D5D5C"/>
    <w:p w14:paraId="274F0599" w14:textId="1D967847" w:rsidR="008D5D5C" w:rsidRDefault="008D5D5C"/>
    <w:p w14:paraId="30911063" w14:textId="482E8293" w:rsidR="008D5D5C" w:rsidRDefault="008D5D5C"/>
    <w:p w14:paraId="3B542EB9" w14:textId="27914993" w:rsidR="008D5D5C" w:rsidRDefault="008D5D5C"/>
    <w:p w14:paraId="0BC04221" w14:textId="69B5A887" w:rsidR="008D5D5C" w:rsidRDefault="008D5D5C"/>
    <w:p w14:paraId="790F3A40" w14:textId="583AA914" w:rsidR="008D5D5C" w:rsidRDefault="008D5D5C"/>
    <w:p w14:paraId="5D75399C" w14:textId="752FEB3D" w:rsidR="008D5D5C" w:rsidRDefault="008D5D5C"/>
    <w:p w14:paraId="4A606DA2" w14:textId="705ABE09" w:rsidR="008D5D5C" w:rsidRDefault="008D5D5C"/>
    <w:p w14:paraId="64394578" w14:textId="042B0382" w:rsidR="008D5D5C" w:rsidRDefault="008D5D5C"/>
    <w:p w14:paraId="01324FD2" w14:textId="022CEA9C" w:rsidR="008D5D5C" w:rsidRDefault="008D5D5C"/>
    <w:p w14:paraId="10310272" w14:textId="43378EFD" w:rsidR="008D5D5C" w:rsidRDefault="008D5D5C"/>
    <w:p w14:paraId="45755A9C" w14:textId="4221FAF9" w:rsidR="008D5D5C" w:rsidRDefault="008D5D5C"/>
    <w:p w14:paraId="2CA5F64E" w14:textId="75E6CBA0" w:rsidR="008D5D5C" w:rsidRDefault="008D5D5C"/>
    <w:p w14:paraId="321EA94B" w14:textId="5D5178F0" w:rsidR="008D5D5C" w:rsidRDefault="008D5D5C"/>
    <w:p w14:paraId="19996F19" w14:textId="2E47D8BE" w:rsidR="008D5D5C" w:rsidRDefault="008D5D5C"/>
    <w:p w14:paraId="633F8635" w14:textId="747B7799" w:rsidR="00A816D1" w:rsidRPr="00634DFA" w:rsidRDefault="00A816D1" w:rsidP="00416D5C">
      <w:pPr>
        <w:spacing w:after="0"/>
        <w:jc w:val="right"/>
        <w:rPr>
          <w:rFonts w:ascii="Times New Roman" w:eastAsia="Calibri" w:hAnsi="Times New Roman"/>
          <w:sz w:val="28"/>
          <w:szCs w:val="28"/>
        </w:rPr>
      </w:pPr>
      <w:bookmarkStart w:id="10" w:name="_Hlk205644362"/>
      <w:r w:rsidRPr="00634DFA">
        <w:rPr>
          <w:rFonts w:ascii="Times New Roman" w:eastAsia="Calibri" w:hAnsi="Times New Roman"/>
          <w:sz w:val="24"/>
          <w:szCs w:val="24"/>
        </w:rPr>
        <w:lastRenderedPageBreak/>
        <w:t xml:space="preserve">Приложение </w:t>
      </w:r>
      <w:r w:rsidR="008D5D5C">
        <w:rPr>
          <w:rFonts w:ascii="Times New Roman" w:eastAsia="Calibri" w:hAnsi="Times New Roman"/>
          <w:sz w:val="24"/>
          <w:szCs w:val="24"/>
        </w:rPr>
        <w:t>1</w:t>
      </w:r>
    </w:p>
    <w:p w14:paraId="170C9066" w14:textId="77777777" w:rsidR="00A816D1" w:rsidRPr="00634DFA" w:rsidRDefault="00A816D1" w:rsidP="00416D5C">
      <w:pPr>
        <w:widowControl w:val="0"/>
        <w:spacing w:after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634DFA">
        <w:rPr>
          <w:rFonts w:ascii="Times New Roman" w:eastAsia="Calibri" w:hAnsi="Times New Roman"/>
          <w:sz w:val="24"/>
          <w:szCs w:val="24"/>
        </w:rPr>
        <w:t xml:space="preserve">к постановлению Администрации </w:t>
      </w:r>
    </w:p>
    <w:p w14:paraId="580C62A2" w14:textId="77777777" w:rsidR="00A816D1" w:rsidRPr="00634DFA" w:rsidRDefault="00A816D1" w:rsidP="00416D5C">
      <w:pPr>
        <w:widowControl w:val="0"/>
        <w:spacing w:after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634DFA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округа</w:t>
      </w:r>
    </w:p>
    <w:p w14:paraId="6E30C8ED" w14:textId="77777777" w:rsidR="00A816D1" w:rsidRPr="00634DFA" w:rsidRDefault="00A816D1" w:rsidP="00416D5C">
      <w:pPr>
        <w:widowControl w:val="0"/>
        <w:spacing w:after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634DFA">
        <w:rPr>
          <w:rFonts w:ascii="Times New Roman" w:eastAsia="Calibri" w:hAnsi="Times New Roman"/>
          <w:sz w:val="24"/>
          <w:szCs w:val="24"/>
        </w:rPr>
        <w:t>Камчатского края</w:t>
      </w:r>
    </w:p>
    <w:p w14:paraId="60991166" w14:textId="77777777" w:rsidR="00A816D1" w:rsidRPr="00634DFA" w:rsidRDefault="00A816D1" w:rsidP="00416D5C">
      <w:pPr>
        <w:spacing w:after="0"/>
        <w:jc w:val="right"/>
        <w:rPr>
          <w:rFonts w:ascii="Times New Roman" w:eastAsia="SimSun" w:hAnsi="Times New Roman"/>
          <w:bCs/>
          <w:sz w:val="24"/>
          <w:szCs w:val="24"/>
          <w:lang w:eastAsia="zh-CN"/>
        </w:rPr>
      </w:pPr>
      <w:r w:rsidRPr="00634DFA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от </w:t>
      </w:r>
      <w:r w:rsidRPr="00634DFA">
        <w:rPr>
          <w:rFonts w:ascii="Times New Roman" w:hAnsi="Times New Roman"/>
          <w:sz w:val="24"/>
          <w:szCs w:val="24"/>
          <w:u w:val="single"/>
        </w:rPr>
        <w:t xml:space="preserve">[Дата регистрации] </w:t>
      </w:r>
      <w:r w:rsidRPr="00634DFA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№ </w:t>
      </w:r>
      <w:r w:rsidRPr="00634DFA">
        <w:rPr>
          <w:rFonts w:ascii="Times New Roman" w:hAnsi="Times New Roman"/>
          <w:sz w:val="24"/>
          <w:szCs w:val="24"/>
          <w:u w:val="single"/>
        </w:rPr>
        <w:t>[Номер документа]</w:t>
      </w:r>
    </w:p>
    <w:bookmarkEnd w:id="10"/>
    <w:p w14:paraId="6B3D6612" w14:textId="77777777" w:rsidR="00A816D1" w:rsidRPr="00634DFA" w:rsidRDefault="00A816D1" w:rsidP="00A816D1">
      <w:pPr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D148732" w14:textId="77777777" w:rsidR="008D5D5C" w:rsidRPr="00557672" w:rsidRDefault="008D5D5C" w:rsidP="005576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14:paraId="7AF73E11" w14:textId="77777777" w:rsidR="00557672" w:rsidRDefault="008D5D5C" w:rsidP="005576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</w:rPr>
        <w:t xml:space="preserve">разработки, корректировки, осуществления мониторинга и контроля реализации прогноза социально-экономического развития Усть-Камчатского муниципального </w:t>
      </w:r>
      <w:r w:rsidR="00557672">
        <w:rPr>
          <w:rFonts w:ascii="Times New Roman" w:hAnsi="Times New Roman" w:cs="Times New Roman"/>
          <w:b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b/>
          <w:sz w:val="28"/>
          <w:szCs w:val="28"/>
        </w:rPr>
        <w:t>а</w:t>
      </w:r>
      <w:r w:rsidR="00557672">
        <w:rPr>
          <w:rFonts w:ascii="Times New Roman" w:hAnsi="Times New Roman" w:cs="Times New Roman"/>
          <w:b/>
          <w:sz w:val="28"/>
          <w:szCs w:val="28"/>
        </w:rPr>
        <w:t xml:space="preserve"> Камчатского края</w:t>
      </w:r>
    </w:p>
    <w:p w14:paraId="379339F1" w14:textId="27301736" w:rsidR="008D5D5C" w:rsidRPr="00557672" w:rsidRDefault="008D5D5C" w:rsidP="005576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</w:rPr>
        <w:t xml:space="preserve"> на среднесрочный период</w:t>
      </w:r>
    </w:p>
    <w:p w14:paraId="2622B5E8" w14:textId="77777777" w:rsidR="008D5D5C" w:rsidRPr="00557672" w:rsidRDefault="008D5D5C" w:rsidP="005576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A95994" w14:textId="77777777" w:rsidR="008D5D5C" w:rsidRPr="00557672" w:rsidRDefault="008D5D5C" w:rsidP="00557672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57672">
        <w:rPr>
          <w:rFonts w:ascii="Times New Roman" w:hAnsi="Times New Roman" w:cs="Times New Roman"/>
          <w:b/>
          <w:sz w:val="28"/>
          <w:szCs w:val="28"/>
        </w:rPr>
        <w:t>. Основные положения</w:t>
      </w:r>
    </w:p>
    <w:p w14:paraId="27DE4381" w14:textId="77777777" w:rsidR="008D5D5C" w:rsidRPr="00557672" w:rsidRDefault="008D5D5C" w:rsidP="00557672">
      <w:pPr>
        <w:tabs>
          <w:tab w:val="left" w:pos="7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D0834F" w14:textId="2B7E78CE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разработки, корректировки, осуществления мониторинга и контроля реализации прогноза социально-экономического развития Усть-Камчатского </w:t>
      </w:r>
      <w:bookmarkStart w:id="11" w:name="_Hlk205645943"/>
      <w:r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 xml:space="preserve"> </w:t>
      </w:r>
      <w:bookmarkEnd w:id="11"/>
      <w:r w:rsidRPr="00557672">
        <w:rPr>
          <w:rFonts w:ascii="Times New Roman" w:hAnsi="Times New Roman" w:cs="Times New Roman"/>
          <w:sz w:val="28"/>
          <w:szCs w:val="28"/>
        </w:rPr>
        <w:t xml:space="preserve">на среднесрочный период (далее - Порядок) определяет порядок разработки, корректировки, осуществления мониторинга и контроля реализации прогноза социально-экономического развития Усть-Камчатского 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="00557672"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 xml:space="preserve"> (далее – прогноз на среднесрочный период), а также требования к его содержанию.  </w:t>
      </w:r>
    </w:p>
    <w:p w14:paraId="1E4A2034" w14:textId="4DEE4922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2. Разработка и корректировка прогноза на среднесрочный период осуществляется Управлением экономического развития и контрольной деятельности администрации Усть-Камчатского 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="00557672"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="00237286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Pr="00557672">
        <w:rPr>
          <w:rFonts w:ascii="Times New Roman" w:hAnsi="Times New Roman" w:cs="Times New Roman"/>
          <w:sz w:val="28"/>
          <w:szCs w:val="28"/>
        </w:rPr>
        <w:t>совместно с</w:t>
      </w:r>
      <w:r w:rsidR="00237286">
        <w:rPr>
          <w:rFonts w:ascii="Times New Roman" w:hAnsi="Times New Roman" w:cs="Times New Roman"/>
          <w:sz w:val="28"/>
          <w:szCs w:val="28"/>
        </w:rPr>
        <w:t>о структурными подразделениями</w:t>
      </w:r>
      <w:r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="00237286">
        <w:rPr>
          <w:rFonts w:ascii="Times New Roman" w:hAnsi="Times New Roman" w:cs="Times New Roman"/>
          <w:sz w:val="28"/>
          <w:szCs w:val="28"/>
        </w:rPr>
        <w:t>А</w:t>
      </w:r>
      <w:r w:rsidRPr="00557672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="00557672"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237286">
        <w:rPr>
          <w:rFonts w:ascii="Times New Roman" w:hAnsi="Times New Roman" w:cs="Times New Roman"/>
          <w:sz w:val="28"/>
          <w:szCs w:val="28"/>
        </w:rPr>
        <w:t xml:space="preserve"> (далее – Структурные подразделения Администрации)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1CC22EB4" w14:textId="40B14AB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3. Прогноз на среднесрочный период одобряется распоряжением администрации Усть-Камчатского 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="00557672"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 xml:space="preserve">одновременно с принятием решения о внесении проекта бюджета Усть-Камчатского 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="00557672"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 xml:space="preserve">в Совет народных депутатов Усть-Камчатского </w:t>
      </w:r>
      <w:r w:rsidR="00557672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672">
        <w:rPr>
          <w:rFonts w:ascii="Times New Roman" w:hAnsi="Times New Roman" w:cs="Times New Roman"/>
          <w:sz w:val="28"/>
          <w:szCs w:val="28"/>
        </w:rPr>
        <w:t>округ</w:t>
      </w:r>
      <w:r w:rsidR="00557672" w:rsidRPr="00557672">
        <w:rPr>
          <w:rFonts w:ascii="Times New Roman" w:hAnsi="Times New Roman" w:cs="Times New Roman"/>
          <w:sz w:val="28"/>
          <w:szCs w:val="28"/>
        </w:rPr>
        <w:t>а</w:t>
      </w:r>
      <w:r w:rsidR="0055767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608671A0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278FA4" w14:textId="0EBCC2AD" w:rsidR="008D5D5C" w:rsidRPr="0055767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57672">
        <w:rPr>
          <w:rFonts w:ascii="Times New Roman" w:hAnsi="Times New Roman" w:cs="Times New Roman"/>
          <w:b/>
          <w:sz w:val="28"/>
          <w:szCs w:val="28"/>
        </w:rPr>
        <w:t xml:space="preserve">. Разработка и корректировка прогноза социально-экономического развития Усть-Камчатского муниципального </w:t>
      </w:r>
      <w:r w:rsidR="00557672">
        <w:rPr>
          <w:rFonts w:ascii="Times New Roman" w:hAnsi="Times New Roman" w:cs="Times New Roman"/>
          <w:b/>
          <w:sz w:val="28"/>
          <w:szCs w:val="28"/>
        </w:rPr>
        <w:t xml:space="preserve">округа Камчатского края </w:t>
      </w:r>
      <w:r w:rsidRPr="00557672">
        <w:rPr>
          <w:rFonts w:ascii="Times New Roman" w:hAnsi="Times New Roman" w:cs="Times New Roman"/>
          <w:b/>
          <w:sz w:val="28"/>
          <w:szCs w:val="28"/>
        </w:rPr>
        <w:t>на среднесрочный период</w:t>
      </w:r>
    </w:p>
    <w:p w14:paraId="24BE51E2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5813A2" w14:textId="33F933B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1. Прогноз на среднесрочный период разрабатывается ежегодно на основе прогноза социально-экономического развития Российской Федерации на среднесрочный период с учетом прогноза социально-экономического </w:t>
      </w:r>
      <w:r w:rsidRPr="00557672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Камчатского края на среднесрочный период, с учетом основных направлений бюджетной и налоговой политики Усть-Камчатского 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8500D">
        <w:rPr>
          <w:rFonts w:ascii="Times New Roman" w:hAnsi="Times New Roman" w:cs="Times New Roman"/>
          <w:sz w:val="28"/>
          <w:szCs w:val="28"/>
        </w:rPr>
        <w:t>округ</w:t>
      </w:r>
      <w:r w:rsidR="0098500D" w:rsidRPr="00557672">
        <w:rPr>
          <w:rFonts w:ascii="Times New Roman" w:hAnsi="Times New Roman" w:cs="Times New Roman"/>
          <w:sz w:val="28"/>
          <w:szCs w:val="28"/>
        </w:rPr>
        <w:t>а</w:t>
      </w:r>
      <w:r w:rsidR="0098500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31F60119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2. Среднесрочный прогноз разрабатывается на период не менее трех лет (на очередной финансовый год и плановый период) и ежегодно корректируется путем уточнения параметров планового периода и добавления параметров второго года планового периода.</w:t>
      </w:r>
    </w:p>
    <w:p w14:paraId="4594EE5A" w14:textId="6952252C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3. Прогноз на среднесрочный период состоит из системы показателей социально-экономического развития Усть-Камчатского 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8500D">
        <w:rPr>
          <w:rFonts w:ascii="Times New Roman" w:hAnsi="Times New Roman" w:cs="Times New Roman"/>
          <w:sz w:val="28"/>
          <w:szCs w:val="28"/>
        </w:rPr>
        <w:t>округ</w:t>
      </w:r>
      <w:r w:rsidR="0098500D" w:rsidRPr="00557672">
        <w:rPr>
          <w:rFonts w:ascii="Times New Roman" w:hAnsi="Times New Roman" w:cs="Times New Roman"/>
          <w:sz w:val="28"/>
          <w:szCs w:val="28"/>
        </w:rPr>
        <w:t>а</w:t>
      </w:r>
      <w:r w:rsidR="0098500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, количественные значения которых отражаются в табличной форме и пояснительной записке.</w:t>
      </w:r>
    </w:p>
    <w:p w14:paraId="7D88DD77" w14:textId="73DA209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4. В пояснительной записке содержится анализ достигнутого уровня значений показателей в отчетном периоде, дается оценка социально-экономического развития Усть-Камчатского 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8500D">
        <w:rPr>
          <w:rFonts w:ascii="Times New Roman" w:hAnsi="Times New Roman" w:cs="Times New Roman"/>
          <w:sz w:val="28"/>
          <w:szCs w:val="28"/>
        </w:rPr>
        <w:t>округ</w:t>
      </w:r>
      <w:r w:rsidR="0098500D" w:rsidRPr="00557672">
        <w:rPr>
          <w:rFonts w:ascii="Times New Roman" w:hAnsi="Times New Roman" w:cs="Times New Roman"/>
          <w:sz w:val="28"/>
          <w:szCs w:val="28"/>
        </w:rPr>
        <w:t>а</w:t>
      </w:r>
      <w:r w:rsidR="0098500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>в текущем году, приводится обоснование параметров прогноза на среднесрочный период, в том числе сопоставление с ранее одобренными параметрами, с указанием причин и факторов прогнозируемых изменений.</w:t>
      </w:r>
    </w:p>
    <w:p w14:paraId="06A51838" w14:textId="56F86F9E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5. Прогноз на среднесрочный период разрабатывается исходя из комплексного анализа сложившейся социально-экономической ситуации, исследования существующих тенденций и факторов развития экономики и социальной сферы Усть-Камчатского 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8500D">
        <w:rPr>
          <w:rFonts w:ascii="Times New Roman" w:hAnsi="Times New Roman" w:cs="Times New Roman"/>
          <w:sz w:val="28"/>
          <w:szCs w:val="28"/>
        </w:rPr>
        <w:t>округ</w:t>
      </w:r>
      <w:r w:rsidR="0098500D" w:rsidRPr="00557672">
        <w:rPr>
          <w:rFonts w:ascii="Times New Roman" w:hAnsi="Times New Roman" w:cs="Times New Roman"/>
          <w:sz w:val="28"/>
          <w:szCs w:val="28"/>
        </w:rPr>
        <w:t>а</w:t>
      </w:r>
      <w:r w:rsidR="0098500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, прогнозирования перспектив их изменения, выбора целей и приоритетов развития экономики и социальной сферы.</w:t>
      </w:r>
    </w:p>
    <w:p w14:paraId="069EC4BC" w14:textId="7D247D7B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6. Прогнозирование социально-экономического развития Усть-Камчатского 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8500D">
        <w:rPr>
          <w:rFonts w:ascii="Times New Roman" w:hAnsi="Times New Roman" w:cs="Times New Roman"/>
          <w:sz w:val="28"/>
          <w:szCs w:val="28"/>
        </w:rPr>
        <w:t>округ</w:t>
      </w:r>
      <w:r w:rsidR="0098500D" w:rsidRPr="00557672">
        <w:rPr>
          <w:rFonts w:ascii="Times New Roman" w:hAnsi="Times New Roman" w:cs="Times New Roman"/>
          <w:sz w:val="28"/>
          <w:szCs w:val="28"/>
        </w:rPr>
        <w:t>а</w:t>
      </w:r>
      <w:r w:rsidR="0098500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>осуществляется по видам экономической деятельности.</w:t>
      </w:r>
    </w:p>
    <w:p w14:paraId="13EE101B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При разработке прогноза на среднесрочный период используются методические рекомендации по разработке показателей прогноза Министерства экономического развития Российской Федерации.</w:t>
      </w:r>
    </w:p>
    <w:p w14:paraId="2EEC8AF1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7. Экономические характеристики по видам экономической деятельности в прогнозном периоде определяются с применением индексов-дефляторов изменения потребительских цен и цен производителей на очередной финансовый год и плановый период, разработанных Министерством экономического развития Российской Федерации, с учетом основных параметров прогноза социально-экономического развития Камчатского края.</w:t>
      </w:r>
    </w:p>
    <w:p w14:paraId="439AFCB1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8. Разработка прогноза на среднесрочный период осуществляется в два этапа.</w:t>
      </w:r>
    </w:p>
    <w:p w14:paraId="2BDCF489" w14:textId="7F4484B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На первом этапе разрабатываются предварительный прогноз на среднесрочный период для представления в Министерство экономического </w:t>
      </w:r>
      <w:r w:rsidRPr="00557672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Камчатского края, а также в целях формирования проекта Решения о бюджете Усть-Камчатского 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8500D">
        <w:rPr>
          <w:rFonts w:ascii="Times New Roman" w:hAnsi="Times New Roman" w:cs="Times New Roman"/>
          <w:sz w:val="28"/>
          <w:szCs w:val="28"/>
        </w:rPr>
        <w:t>округ</w:t>
      </w:r>
      <w:r w:rsidR="0098500D" w:rsidRPr="00557672">
        <w:rPr>
          <w:rFonts w:ascii="Times New Roman" w:hAnsi="Times New Roman" w:cs="Times New Roman"/>
          <w:sz w:val="28"/>
          <w:szCs w:val="28"/>
        </w:rPr>
        <w:t>а</w:t>
      </w:r>
      <w:r w:rsidR="0098500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>на очередной финансовый год и на плановый период.</w:t>
      </w:r>
    </w:p>
    <w:p w14:paraId="569DE444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На втором этапе разрабатывается уточненный прогноз на среднесрочный период.</w:t>
      </w:r>
    </w:p>
    <w:p w14:paraId="024ADCE6" w14:textId="49788B32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9. Управление:</w:t>
      </w:r>
    </w:p>
    <w:p w14:paraId="0D090F04" w14:textId="6C69E122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1) обеспечивает </w:t>
      </w:r>
      <w:r w:rsidR="00237286">
        <w:rPr>
          <w:rFonts w:ascii="Times New Roman" w:hAnsi="Times New Roman" w:cs="Times New Roman"/>
          <w:sz w:val="28"/>
          <w:szCs w:val="28"/>
        </w:rPr>
        <w:t>Структурным подразделениям Администрации</w:t>
      </w:r>
      <w:r w:rsidRPr="00557672">
        <w:rPr>
          <w:rFonts w:ascii="Times New Roman" w:hAnsi="Times New Roman" w:cs="Times New Roman"/>
          <w:sz w:val="28"/>
          <w:szCs w:val="28"/>
        </w:rPr>
        <w:t>, являющи</w:t>
      </w:r>
      <w:r w:rsidR="00237286">
        <w:rPr>
          <w:rFonts w:ascii="Times New Roman" w:hAnsi="Times New Roman" w:cs="Times New Roman"/>
          <w:sz w:val="28"/>
          <w:szCs w:val="28"/>
        </w:rPr>
        <w:t>х</w:t>
      </w:r>
      <w:r w:rsidRPr="00557672">
        <w:rPr>
          <w:rFonts w:ascii="Times New Roman" w:hAnsi="Times New Roman" w:cs="Times New Roman"/>
          <w:sz w:val="28"/>
          <w:szCs w:val="28"/>
        </w:rPr>
        <w:t>ся разработчиками разделов прогноза на среднесрочный период в соответствии с Перечнем разработчиков разделов прогноза на среднесрочный период</w:t>
      </w:r>
      <w:r w:rsidR="00237286">
        <w:rPr>
          <w:rFonts w:ascii="Times New Roman" w:hAnsi="Times New Roman" w:cs="Times New Roman"/>
          <w:sz w:val="28"/>
          <w:szCs w:val="28"/>
        </w:rPr>
        <w:t>,</w:t>
      </w:r>
      <w:r w:rsidR="0098500D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>необходимыми формами и методическими материалами для разработки прогноза на среднесрочный период;</w:t>
      </w:r>
    </w:p>
    <w:p w14:paraId="2F91CD6B" w14:textId="3187308A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2) контролирует качество и полноту представляемых </w:t>
      </w:r>
      <w:r w:rsidR="00450E93">
        <w:rPr>
          <w:rFonts w:ascii="Times New Roman" w:hAnsi="Times New Roman" w:cs="Times New Roman"/>
          <w:sz w:val="28"/>
          <w:szCs w:val="28"/>
        </w:rPr>
        <w:t>С</w:t>
      </w:r>
      <w:r w:rsidR="0098500D">
        <w:rPr>
          <w:rFonts w:ascii="Times New Roman" w:hAnsi="Times New Roman" w:cs="Times New Roman"/>
          <w:sz w:val="28"/>
          <w:szCs w:val="28"/>
        </w:rPr>
        <w:t>труктурными подразделениями Администрации</w:t>
      </w:r>
      <w:r w:rsidR="0098500D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>материалов среднесрочного прогноза, проводит проверку соответствия отчетных данных, представленных разработчиками разделов прогноза на среднесрочный период, данным статистического учета;</w:t>
      </w:r>
    </w:p>
    <w:p w14:paraId="07825EDA" w14:textId="6DE2CC76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3) обобщает представленные </w:t>
      </w:r>
      <w:bookmarkStart w:id="12" w:name="_Hlk205646313"/>
      <w:r w:rsidR="00450E93">
        <w:rPr>
          <w:rFonts w:ascii="Times New Roman" w:hAnsi="Times New Roman" w:cs="Times New Roman"/>
          <w:sz w:val="28"/>
          <w:szCs w:val="28"/>
        </w:rPr>
        <w:t>С</w:t>
      </w:r>
      <w:r w:rsidR="0098500D">
        <w:rPr>
          <w:rFonts w:ascii="Times New Roman" w:hAnsi="Times New Roman" w:cs="Times New Roman"/>
          <w:sz w:val="28"/>
          <w:szCs w:val="28"/>
        </w:rPr>
        <w:t>труктурными подразделениями Администрации</w:t>
      </w:r>
      <w:bookmarkEnd w:id="12"/>
      <w:r w:rsidRPr="00557672">
        <w:rPr>
          <w:rFonts w:ascii="Times New Roman" w:hAnsi="Times New Roman" w:cs="Times New Roman"/>
          <w:sz w:val="28"/>
          <w:szCs w:val="28"/>
        </w:rPr>
        <w:t xml:space="preserve"> материалы прогноза на среднесрочный период и имеет право вносить согласованные коррективы в значения представленных показателей;</w:t>
      </w:r>
    </w:p>
    <w:p w14:paraId="2F7D8562" w14:textId="4E445F5E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4) осуществляет свод материалов прогноза на среднесрочный период и представляет его до 01 октября текущего года в Министерство экономического развития Камчатского края</w:t>
      </w:r>
      <w:r w:rsidR="00F30D2D">
        <w:rPr>
          <w:rFonts w:ascii="Times New Roman" w:hAnsi="Times New Roman" w:cs="Times New Roman"/>
          <w:sz w:val="28"/>
          <w:szCs w:val="28"/>
        </w:rPr>
        <w:t xml:space="preserve"> по предоставлению запроса</w:t>
      </w:r>
      <w:r w:rsidRPr="00557672">
        <w:rPr>
          <w:rFonts w:ascii="Times New Roman" w:hAnsi="Times New Roman" w:cs="Times New Roman"/>
          <w:sz w:val="28"/>
          <w:szCs w:val="28"/>
        </w:rPr>
        <w:t>;</w:t>
      </w:r>
    </w:p>
    <w:p w14:paraId="7D72DAED" w14:textId="602503C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5) представляет до </w:t>
      </w:r>
      <w:r w:rsidR="00F30D2D">
        <w:rPr>
          <w:rFonts w:ascii="Times New Roman" w:hAnsi="Times New Roman" w:cs="Times New Roman"/>
          <w:sz w:val="28"/>
          <w:szCs w:val="28"/>
        </w:rPr>
        <w:t>25</w:t>
      </w:r>
      <w:r w:rsidRPr="00557672">
        <w:rPr>
          <w:rFonts w:ascii="Times New Roman" w:hAnsi="Times New Roman" w:cs="Times New Roman"/>
          <w:sz w:val="28"/>
          <w:szCs w:val="28"/>
        </w:rPr>
        <w:t xml:space="preserve"> октября текущего финансового года прогноз на среднесрочный период на рассмотрение в Бюджетную комиссию Усть-Камчатского муниципального </w:t>
      </w:r>
      <w:r w:rsidR="00450E93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</w:t>
      </w:r>
      <w:r w:rsidR="00450E93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3A45A1E2" w14:textId="590BF813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10. </w:t>
      </w:r>
      <w:r w:rsidR="00450E93">
        <w:rPr>
          <w:rFonts w:ascii="Times New Roman" w:hAnsi="Times New Roman" w:cs="Times New Roman"/>
          <w:sz w:val="28"/>
          <w:szCs w:val="28"/>
        </w:rPr>
        <w:t>Структурные подразделения Администрации</w:t>
      </w:r>
      <w:r w:rsidRPr="00557672">
        <w:rPr>
          <w:rFonts w:ascii="Times New Roman" w:hAnsi="Times New Roman" w:cs="Times New Roman"/>
          <w:sz w:val="28"/>
          <w:szCs w:val="28"/>
        </w:rPr>
        <w:t>:</w:t>
      </w:r>
    </w:p>
    <w:p w14:paraId="1C602D00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1) разрабатывают показатели прогноза на среднесрочный период на очередной финансовый год и плановый период в установленной сфере деятельности. Значения показателей прогноза на среднесрочный период за два года, предшествующие текущему году, должны соответствовать данным статистического учета, а при их отсутствии – данным ведомственной отчетности;</w:t>
      </w:r>
    </w:p>
    <w:p w14:paraId="30AB20EF" w14:textId="7D431B9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2) представляют в Управление показатели прогноза на среднесрочный период с пояснительной запиской.</w:t>
      </w:r>
    </w:p>
    <w:p w14:paraId="301B32B0" w14:textId="495AD409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11. Прогноз на среднесрочный период подлежит корректировке в случае существенного изменения условий функционирования экономики Усть-Камчатского муниципального </w:t>
      </w:r>
      <w:r w:rsidR="00450E93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</w:t>
      </w:r>
      <w:r w:rsidR="00450E93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, обусловленных влиянием как внешних, так и внутренних факторов.</w:t>
      </w:r>
    </w:p>
    <w:p w14:paraId="1E7456D1" w14:textId="5F7FE6C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12. Для корректировки прогноза на среднесрочный период </w:t>
      </w:r>
      <w:bookmarkStart w:id="13" w:name="_Hlk205646446"/>
      <w:r w:rsidR="00450E93">
        <w:rPr>
          <w:rFonts w:ascii="Times New Roman" w:hAnsi="Times New Roman" w:cs="Times New Roman"/>
          <w:sz w:val="28"/>
          <w:szCs w:val="28"/>
        </w:rPr>
        <w:t>Структурные подразделения</w:t>
      </w:r>
      <w:r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="00450E93">
        <w:rPr>
          <w:rFonts w:ascii="Times New Roman" w:hAnsi="Times New Roman" w:cs="Times New Roman"/>
          <w:sz w:val="28"/>
          <w:szCs w:val="28"/>
        </w:rPr>
        <w:t>А</w:t>
      </w:r>
      <w:r w:rsidRPr="00557672">
        <w:rPr>
          <w:rFonts w:ascii="Times New Roman" w:hAnsi="Times New Roman" w:cs="Times New Roman"/>
          <w:sz w:val="28"/>
          <w:szCs w:val="28"/>
        </w:rPr>
        <w:t>дминистрации</w:t>
      </w:r>
      <w:bookmarkEnd w:id="13"/>
      <w:r w:rsidRPr="00557672">
        <w:rPr>
          <w:rFonts w:ascii="Times New Roman" w:hAnsi="Times New Roman" w:cs="Times New Roman"/>
          <w:sz w:val="28"/>
          <w:szCs w:val="28"/>
        </w:rPr>
        <w:t xml:space="preserve"> представляют по мере необходимости в Управление предложения по внесению изменений в одобренный прогноз на </w:t>
      </w:r>
      <w:r w:rsidRPr="00557672">
        <w:rPr>
          <w:rFonts w:ascii="Times New Roman" w:hAnsi="Times New Roman" w:cs="Times New Roman"/>
          <w:sz w:val="28"/>
          <w:szCs w:val="28"/>
        </w:rPr>
        <w:lastRenderedPageBreak/>
        <w:t>среднесрочный период с обоснованием внесения соответствующих изменений.</w:t>
      </w:r>
    </w:p>
    <w:p w14:paraId="70335156" w14:textId="4D4276E0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13. Управление на основании представленных </w:t>
      </w:r>
      <w:r w:rsidR="00450E93">
        <w:rPr>
          <w:rFonts w:ascii="Times New Roman" w:hAnsi="Times New Roman" w:cs="Times New Roman"/>
          <w:sz w:val="28"/>
          <w:szCs w:val="28"/>
        </w:rPr>
        <w:t>Структурными подразделениями</w:t>
      </w:r>
      <w:r w:rsidR="00450E93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="00450E93">
        <w:rPr>
          <w:rFonts w:ascii="Times New Roman" w:hAnsi="Times New Roman" w:cs="Times New Roman"/>
          <w:sz w:val="28"/>
          <w:szCs w:val="28"/>
        </w:rPr>
        <w:t>А</w:t>
      </w:r>
      <w:r w:rsidR="00450E93" w:rsidRPr="005576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557672">
        <w:rPr>
          <w:rFonts w:ascii="Times New Roman" w:hAnsi="Times New Roman" w:cs="Times New Roman"/>
          <w:sz w:val="28"/>
          <w:szCs w:val="28"/>
        </w:rPr>
        <w:t>материалов обеспечивает корректировку отдельных показателей в одобренном прогнозе на среднесрочный период.</w:t>
      </w:r>
    </w:p>
    <w:p w14:paraId="7BC44008" w14:textId="5452AE3F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14. Изменение прогноза на среднесрочный период в ходе составления и рассмотрения проекта Решения о бюджете </w:t>
      </w:r>
      <w:bookmarkStart w:id="14" w:name="_Hlk205646493"/>
      <w:r w:rsidRPr="00557672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450E93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 xml:space="preserve">а </w:t>
      </w:r>
      <w:r w:rsidR="00450E93">
        <w:rPr>
          <w:rFonts w:ascii="Times New Roman" w:hAnsi="Times New Roman" w:cs="Times New Roman"/>
          <w:sz w:val="28"/>
          <w:szCs w:val="28"/>
        </w:rPr>
        <w:t>Камчатского края</w:t>
      </w:r>
      <w:bookmarkEnd w:id="14"/>
      <w:r w:rsidR="00450E93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на плановый период влечет за собой изменение основных характеристик проекта </w:t>
      </w:r>
      <w:r w:rsidR="00450E93">
        <w:rPr>
          <w:rFonts w:ascii="Times New Roman" w:hAnsi="Times New Roman" w:cs="Times New Roman"/>
          <w:sz w:val="28"/>
          <w:szCs w:val="28"/>
        </w:rPr>
        <w:t>Б</w:t>
      </w:r>
      <w:r w:rsidRPr="00557672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450E93" w:rsidRPr="00557672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450E93">
        <w:rPr>
          <w:rFonts w:ascii="Times New Roman" w:hAnsi="Times New Roman" w:cs="Times New Roman"/>
          <w:sz w:val="28"/>
          <w:szCs w:val="28"/>
        </w:rPr>
        <w:t>округ</w:t>
      </w:r>
      <w:r w:rsidR="00450E93" w:rsidRPr="00557672">
        <w:rPr>
          <w:rFonts w:ascii="Times New Roman" w:hAnsi="Times New Roman" w:cs="Times New Roman"/>
          <w:sz w:val="28"/>
          <w:szCs w:val="28"/>
        </w:rPr>
        <w:t xml:space="preserve">а </w:t>
      </w:r>
      <w:r w:rsidR="00450E93">
        <w:rPr>
          <w:rFonts w:ascii="Times New Roman" w:hAnsi="Times New Roman" w:cs="Times New Roman"/>
          <w:sz w:val="28"/>
          <w:szCs w:val="28"/>
        </w:rPr>
        <w:t>Камчатского края</w:t>
      </w:r>
      <w:r w:rsidR="00450E93"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Pr="00557672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период.</w:t>
      </w:r>
    </w:p>
    <w:p w14:paraId="32D97369" w14:textId="62D6C4B2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15. Разработка уточненного прогноза на среднесрочный период осуществляется на основе итогов социально-экономического развития Усть-Камчатского муниципального </w:t>
      </w:r>
      <w:r w:rsidR="009237CC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</w:t>
      </w:r>
      <w:r w:rsidR="009237CC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 xml:space="preserve"> за 9 месяцев текущего года</w:t>
      </w:r>
      <w:r w:rsidR="009237CC">
        <w:rPr>
          <w:rFonts w:ascii="Times New Roman" w:hAnsi="Times New Roman" w:cs="Times New Roman"/>
          <w:sz w:val="28"/>
          <w:szCs w:val="28"/>
        </w:rPr>
        <w:t>, предоставляемых Управлением финансов администрации Усть-Камчатского муниципального округа Камчатского края в Управление</w:t>
      </w:r>
      <w:r w:rsidR="00F8727A">
        <w:rPr>
          <w:rFonts w:ascii="Times New Roman" w:hAnsi="Times New Roman" w:cs="Times New Roman"/>
          <w:sz w:val="28"/>
          <w:szCs w:val="28"/>
        </w:rPr>
        <w:t xml:space="preserve"> не позднее «</w:t>
      </w:r>
      <w:r w:rsidR="00C77332">
        <w:rPr>
          <w:rFonts w:ascii="Times New Roman" w:hAnsi="Times New Roman" w:cs="Times New Roman"/>
          <w:sz w:val="28"/>
          <w:szCs w:val="28"/>
        </w:rPr>
        <w:t>10</w:t>
      </w:r>
      <w:r w:rsidR="00F8727A">
        <w:rPr>
          <w:rFonts w:ascii="Times New Roman" w:hAnsi="Times New Roman" w:cs="Times New Roman"/>
          <w:sz w:val="28"/>
          <w:szCs w:val="28"/>
        </w:rPr>
        <w:t>» октября текущего года</w:t>
      </w:r>
      <w:r w:rsidRPr="0055767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2D4A66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1B6298" w14:textId="2DA246F9" w:rsidR="008C4B6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57672">
        <w:rPr>
          <w:rFonts w:ascii="Times New Roman" w:hAnsi="Times New Roman" w:cs="Times New Roman"/>
          <w:b/>
          <w:sz w:val="28"/>
          <w:szCs w:val="28"/>
        </w:rPr>
        <w:t xml:space="preserve">. Порядок общественного обсуждения прогноза Усть-Камчатского муниципального </w:t>
      </w:r>
      <w:r w:rsidR="008C4B62">
        <w:rPr>
          <w:rFonts w:ascii="Times New Roman" w:hAnsi="Times New Roman" w:cs="Times New Roman"/>
          <w:b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b/>
          <w:sz w:val="28"/>
          <w:szCs w:val="28"/>
        </w:rPr>
        <w:t>а</w:t>
      </w:r>
      <w:r w:rsidR="008C4B62">
        <w:rPr>
          <w:rFonts w:ascii="Times New Roman" w:hAnsi="Times New Roman" w:cs="Times New Roman"/>
          <w:b/>
          <w:sz w:val="28"/>
          <w:szCs w:val="28"/>
        </w:rPr>
        <w:t xml:space="preserve"> Камчатского края</w:t>
      </w:r>
    </w:p>
    <w:p w14:paraId="738C214A" w14:textId="0F80B7E4" w:rsidR="008D5D5C" w:rsidRPr="0055767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</w:rPr>
        <w:t xml:space="preserve"> на среднесрочный период</w:t>
      </w:r>
    </w:p>
    <w:p w14:paraId="61E605D9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7B3A4F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1. В целях обеспечения открытости и доступности информации проект прогноза на среднесрочный период подлежит общественному обсуждению.</w:t>
      </w:r>
    </w:p>
    <w:p w14:paraId="2278D8CB" w14:textId="5057A525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2. Общественное обсуждение обеспечивается путем размещения Управлением соответствующего проекта прогноза на среднесрочный период и информации о проведении общественного обсуждения в течение 3 рабочих дней со дня разработки соответствующего проекта прогноза на среднесрочный период на официальном сайте Усть-Камчатского муниципального </w:t>
      </w:r>
      <w:r w:rsidR="008C4B62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 с указанием:</w:t>
      </w:r>
    </w:p>
    <w:p w14:paraId="1121B366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1) даты начала и даты окончания проведения общественного обсуждения проекта прогноза на среднесрочный период;</w:t>
      </w:r>
    </w:p>
    <w:p w14:paraId="54EC06C0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2) электронного адреса и контактного телефона сотрудника, ответственного за свод предложений и замечаний;</w:t>
      </w:r>
    </w:p>
    <w:p w14:paraId="7DCBE483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3) порядка направления предложений и замечаний к проекту прогноза на среднесрочный период.</w:t>
      </w:r>
    </w:p>
    <w:p w14:paraId="120A83F5" w14:textId="1922A44B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3. Общественное обсуждение проекта прогноза на среднесрочный период проводится в сроки, установленные Управлением.</w:t>
      </w:r>
    </w:p>
    <w:p w14:paraId="387505FA" w14:textId="4D675B00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Указанный срок не может быт менее 7 календарных дней с даты размещения проекта прогноза на среднесрочный период на официальном сайте Усть-Камчатского муниципального </w:t>
      </w:r>
      <w:r w:rsidR="008C4B62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</w:t>
      </w:r>
      <w:r w:rsidR="008C4B62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7C731598" w14:textId="1AADA1A2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lastRenderedPageBreak/>
        <w:t xml:space="preserve">4. Результаты общественного обсуждения в течение 3 рабочих дней после его окончания рассматриваются Управлением и оформляются протоколом, который утверждается Главой Усть-Камчатского муниципального </w:t>
      </w:r>
      <w:r w:rsidR="008C4B62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а.</w:t>
      </w:r>
    </w:p>
    <w:p w14:paraId="661056E3" w14:textId="111AF1AF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5. Протокол по результатам общественного обсуждения проекта прогноза на среднесрочный период размещается на сайте Усть-Камчатского муниципального </w:t>
      </w:r>
      <w:r w:rsidR="008C4B62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1BE2273F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085B20" w14:textId="768CA302" w:rsidR="008D5D5C" w:rsidRPr="0055767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67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57672">
        <w:rPr>
          <w:rFonts w:ascii="Times New Roman" w:hAnsi="Times New Roman" w:cs="Times New Roman"/>
          <w:b/>
          <w:sz w:val="28"/>
          <w:szCs w:val="28"/>
        </w:rPr>
        <w:t xml:space="preserve">. Мониторинг и контроль реализации прогноза социально-экономического развития Усть-Камчатского муниципального </w:t>
      </w:r>
      <w:r w:rsidR="00FD277D">
        <w:rPr>
          <w:rFonts w:ascii="Times New Roman" w:hAnsi="Times New Roman" w:cs="Times New Roman"/>
          <w:b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b/>
          <w:sz w:val="28"/>
          <w:szCs w:val="28"/>
        </w:rPr>
        <w:t>а</w:t>
      </w:r>
      <w:r w:rsidR="00FD277D">
        <w:rPr>
          <w:rFonts w:ascii="Times New Roman" w:hAnsi="Times New Roman" w:cs="Times New Roman"/>
          <w:b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b/>
          <w:sz w:val="28"/>
          <w:szCs w:val="28"/>
        </w:rPr>
        <w:t xml:space="preserve"> на среднесрочный период</w:t>
      </w:r>
    </w:p>
    <w:p w14:paraId="319CC027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8476BA" w14:textId="17985A9B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1. Мониторинг и контроль реализации прогноза на среднесрочный период осуществляется Управлением.</w:t>
      </w:r>
    </w:p>
    <w:p w14:paraId="25CBA041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2. Мониторинг и контроль реализации прогноза на среднесрочный период осуществляется на основе анализа отклонений фактических значений показателей, достигнутых за отчетный период, от прогнозных значений показателей, рассчитанных в предыдущем году.</w:t>
      </w:r>
    </w:p>
    <w:p w14:paraId="0FCF998F" w14:textId="4AD8A7C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3. Управление:</w:t>
      </w:r>
    </w:p>
    <w:p w14:paraId="2A42C26A" w14:textId="76F2E70C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1) осуществляет не реже одного раза в полугодие мониторинг реализации прогноза на среднесрочный период, содержащий основные показатели социально-экономического развития Усть-Камчатского муниципального </w:t>
      </w:r>
      <w:r w:rsidR="00FA2F70">
        <w:rPr>
          <w:rFonts w:ascii="Times New Roman" w:hAnsi="Times New Roman" w:cs="Times New Roman"/>
          <w:sz w:val="28"/>
          <w:szCs w:val="28"/>
        </w:rPr>
        <w:t>округ</w:t>
      </w:r>
      <w:r w:rsidRPr="00557672">
        <w:rPr>
          <w:rFonts w:ascii="Times New Roman" w:hAnsi="Times New Roman" w:cs="Times New Roman"/>
          <w:sz w:val="28"/>
          <w:szCs w:val="28"/>
        </w:rPr>
        <w:t>а</w:t>
      </w:r>
      <w:r w:rsidR="00FA2F70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 xml:space="preserve"> за отчетный период;</w:t>
      </w:r>
    </w:p>
    <w:p w14:paraId="5E293093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>2) проводит ежегодный контроль реализации прогноза на среднесрочный период путем сопоставления фактических значений показателей, достигнутых за отчетный период, с прогнозными значениями показателей, рассчитанных в предыдущем году;</w:t>
      </w:r>
    </w:p>
    <w:p w14:paraId="6D396FF6" w14:textId="2D0B0A1D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3) информирует в письменной форме </w:t>
      </w:r>
      <w:r w:rsidR="00FA2F70">
        <w:rPr>
          <w:rFonts w:ascii="Times New Roman" w:hAnsi="Times New Roman" w:cs="Times New Roman"/>
          <w:sz w:val="28"/>
          <w:szCs w:val="28"/>
        </w:rPr>
        <w:t>Структурные подразделения</w:t>
      </w:r>
      <w:r w:rsidRPr="00557672">
        <w:rPr>
          <w:rFonts w:ascii="Times New Roman" w:hAnsi="Times New Roman" w:cs="Times New Roman"/>
          <w:sz w:val="28"/>
          <w:szCs w:val="28"/>
        </w:rPr>
        <w:t xml:space="preserve"> </w:t>
      </w:r>
      <w:r w:rsidR="00FA2F70">
        <w:rPr>
          <w:rFonts w:ascii="Times New Roman" w:hAnsi="Times New Roman" w:cs="Times New Roman"/>
          <w:sz w:val="28"/>
          <w:szCs w:val="28"/>
        </w:rPr>
        <w:t>А</w:t>
      </w:r>
      <w:r w:rsidRPr="00557672">
        <w:rPr>
          <w:rFonts w:ascii="Times New Roman" w:hAnsi="Times New Roman" w:cs="Times New Roman"/>
          <w:sz w:val="28"/>
          <w:szCs w:val="28"/>
        </w:rPr>
        <w:t>дминистрации о существенных отклонениях фактических значений показателей, достигнутых за отчетный период, от прогнозных значений показателей, рассчитанных в предыдущем году, в случае их выявления;</w:t>
      </w:r>
    </w:p>
    <w:p w14:paraId="4F89142C" w14:textId="2F9ED0E0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4) ежегодно размещает информацию о результатах мониторинга и контроля реализации прогноза на среднесрочный период </w:t>
      </w:r>
      <w:r w:rsidR="00FA2F70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Pr="00557672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</w:t>
      </w:r>
      <w:r w:rsidR="00FA2F70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557672">
        <w:rPr>
          <w:rFonts w:ascii="Times New Roman" w:hAnsi="Times New Roman" w:cs="Times New Roman"/>
          <w:sz w:val="28"/>
          <w:szCs w:val="28"/>
        </w:rPr>
        <w:t>.</w:t>
      </w:r>
    </w:p>
    <w:p w14:paraId="58D7B3B9" w14:textId="07A5F598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672">
        <w:rPr>
          <w:rFonts w:ascii="Times New Roman" w:hAnsi="Times New Roman" w:cs="Times New Roman"/>
          <w:sz w:val="28"/>
          <w:szCs w:val="28"/>
        </w:rPr>
        <w:t xml:space="preserve">4. </w:t>
      </w:r>
      <w:r w:rsidR="00FA2F70">
        <w:rPr>
          <w:rFonts w:ascii="Times New Roman" w:hAnsi="Times New Roman" w:cs="Times New Roman"/>
          <w:sz w:val="28"/>
          <w:szCs w:val="28"/>
        </w:rPr>
        <w:t>Структурные подразделени</w:t>
      </w:r>
      <w:r w:rsidRPr="00557672">
        <w:rPr>
          <w:rFonts w:ascii="Times New Roman" w:hAnsi="Times New Roman" w:cs="Times New Roman"/>
          <w:sz w:val="28"/>
          <w:szCs w:val="28"/>
        </w:rPr>
        <w:t xml:space="preserve">я </w:t>
      </w:r>
      <w:r w:rsidR="00FA2F70">
        <w:rPr>
          <w:rFonts w:ascii="Times New Roman" w:hAnsi="Times New Roman" w:cs="Times New Roman"/>
          <w:sz w:val="28"/>
          <w:szCs w:val="28"/>
        </w:rPr>
        <w:t>А</w:t>
      </w:r>
      <w:r w:rsidRPr="00557672">
        <w:rPr>
          <w:rFonts w:ascii="Times New Roman" w:hAnsi="Times New Roman" w:cs="Times New Roman"/>
          <w:sz w:val="28"/>
          <w:szCs w:val="28"/>
        </w:rPr>
        <w:t xml:space="preserve">дминистрации в течение 10 рабочих дней со дня получения информации от Управления, указанной в пункте 3 части 3 настоящего раздела, проводят анализ причин существенных отклонений фактических значений показателей, достигнутых за отчетный период, о прогнозных значений показателей, рассчитанных в предыдущем году, и направляют в Управление предложения о возможности достижения прогнозных показателей в текущем году или предложения о корректировке </w:t>
      </w:r>
      <w:r w:rsidRPr="00557672">
        <w:rPr>
          <w:rFonts w:ascii="Times New Roman" w:hAnsi="Times New Roman" w:cs="Times New Roman"/>
          <w:sz w:val="28"/>
          <w:szCs w:val="28"/>
        </w:rPr>
        <w:lastRenderedPageBreak/>
        <w:t>основных показателей оценки текущего года и прогнозного периода с обоснованием соответствующих изменений.</w:t>
      </w:r>
    </w:p>
    <w:p w14:paraId="6616B4F1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28819B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00DB0A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E016A1" w14:textId="77777777" w:rsidR="008D5D5C" w:rsidRPr="00557672" w:rsidRDefault="008D5D5C" w:rsidP="00557672">
      <w:pPr>
        <w:tabs>
          <w:tab w:val="left" w:pos="72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C8FE04" w14:textId="21CDB4C3" w:rsidR="00A816D1" w:rsidRPr="00557672" w:rsidRDefault="00A816D1" w:rsidP="00557672">
      <w:pPr>
        <w:pStyle w:val="ae"/>
        <w:spacing w:after="0"/>
        <w:ind w:right="-116"/>
        <w:jc w:val="center"/>
        <w:rPr>
          <w:rFonts w:ascii="Times New Roman" w:hAnsi="Times New Roman" w:cs="Times New Roman"/>
          <w:sz w:val="28"/>
          <w:szCs w:val="28"/>
        </w:rPr>
      </w:pPr>
    </w:p>
    <w:p w14:paraId="6B9C53FC" w14:textId="04CB7AE0" w:rsidR="008D5D5C" w:rsidRDefault="008D5D5C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D358EC3" w14:textId="5AB288D5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E3843DA" w14:textId="1F8FA7F6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652B50D2" w14:textId="49C87AEE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B20D2DB" w14:textId="2545DF98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49FA15D" w14:textId="7AFE29C6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3958B97" w14:textId="1B18E0AC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46FDE88" w14:textId="72B8DC26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38E2885A" w14:textId="6595C9EC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3E704BC9" w14:textId="75182AD1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3B2F9B19" w14:textId="2C5DDBA2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7BFAF9E" w14:textId="7FC10B19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BD3C1F5" w14:textId="75C4A1DA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3821DD6" w14:textId="01BF551E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431001F" w14:textId="06DE5CCA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B9A6C5B" w14:textId="0E3B90AA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E2986AD" w14:textId="3A20682D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8494B36" w14:textId="7ED70751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A40B12E" w14:textId="3ED9E3D7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48067670" w14:textId="3AFA7D88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36AE91E4" w14:textId="621F963E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70D3AE20" w14:textId="03CBE728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406FA1CD" w14:textId="159F1F20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479C673" w14:textId="1EBEE99E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D1522F3" w14:textId="4EEA81DE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5850754" w14:textId="2B76E7A6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BA1A5BF" w14:textId="53604D14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3079D70D" w14:textId="4D3BDEF2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0CE4BFDC" w14:textId="2AF1DB48" w:rsidR="00FA2F70" w:rsidRDefault="00FA2F70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B762702" w14:textId="1EC34701" w:rsidR="00C04E5E" w:rsidRDefault="00C04E5E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4487AB95" w14:textId="23CE5224" w:rsidR="00C04E5E" w:rsidRDefault="00C04E5E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3D31EED8" w14:textId="3FA49E0C" w:rsidR="00C04E5E" w:rsidRDefault="00C04E5E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9501A70" w14:textId="0112F9A2" w:rsidR="00C04E5E" w:rsidRDefault="00C04E5E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4FFF5F24" w14:textId="77777777" w:rsidR="00C04E5E" w:rsidRDefault="00C04E5E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10460E29" w14:textId="70B05157" w:rsidR="008D5D5C" w:rsidRPr="00634DFA" w:rsidRDefault="008D5D5C" w:rsidP="008D5D5C">
      <w:pPr>
        <w:spacing w:after="0"/>
        <w:jc w:val="right"/>
        <w:rPr>
          <w:rFonts w:ascii="Times New Roman" w:eastAsia="Calibri" w:hAnsi="Times New Roman"/>
          <w:sz w:val="28"/>
          <w:szCs w:val="28"/>
        </w:rPr>
      </w:pPr>
      <w:r w:rsidRPr="00634DFA">
        <w:rPr>
          <w:rFonts w:ascii="Times New Roman" w:eastAsia="Calibri" w:hAnsi="Times New Roman"/>
          <w:sz w:val="24"/>
          <w:szCs w:val="24"/>
        </w:rPr>
        <w:lastRenderedPageBreak/>
        <w:t xml:space="preserve">Приложение </w:t>
      </w:r>
      <w:r w:rsidR="00C475CD">
        <w:rPr>
          <w:rFonts w:ascii="Times New Roman" w:eastAsia="Calibri" w:hAnsi="Times New Roman"/>
          <w:sz w:val="24"/>
          <w:szCs w:val="24"/>
        </w:rPr>
        <w:t>2</w:t>
      </w:r>
    </w:p>
    <w:p w14:paraId="6A99FF14" w14:textId="77777777" w:rsidR="008D5D5C" w:rsidRPr="00634DFA" w:rsidRDefault="008D5D5C" w:rsidP="008D5D5C">
      <w:pPr>
        <w:widowControl w:val="0"/>
        <w:spacing w:after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634DFA">
        <w:rPr>
          <w:rFonts w:ascii="Times New Roman" w:eastAsia="Calibri" w:hAnsi="Times New Roman"/>
          <w:sz w:val="24"/>
          <w:szCs w:val="24"/>
        </w:rPr>
        <w:t xml:space="preserve">к постановлению Администрации </w:t>
      </w:r>
    </w:p>
    <w:p w14:paraId="30DB8758" w14:textId="77777777" w:rsidR="008D5D5C" w:rsidRPr="00634DFA" w:rsidRDefault="008D5D5C" w:rsidP="008D5D5C">
      <w:pPr>
        <w:widowControl w:val="0"/>
        <w:spacing w:after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634DFA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округа</w:t>
      </w:r>
    </w:p>
    <w:p w14:paraId="70E41614" w14:textId="77777777" w:rsidR="008D5D5C" w:rsidRPr="00634DFA" w:rsidRDefault="008D5D5C" w:rsidP="008D5D5C">
      <w:pPr>
        <w:widowControl w:val="0"/>
        <w:spacing w:after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634DFA">
        <w:rPr>
          <w:rFonts w:ascii="Times New Roman" w:eastAsia="Calibri" w:hAnsi="Times New Roman"/>
          <w:sz w:val="24"/>
          <w:szCs w:val="24"/>
        </w:rPr>
        <w:t>Камчатского края</w:t>
      </w:r>
    </w:p>
    <w:p w14:paraId="792FF8AB" w14:textId="77777777" w:rsidR="008D5D5C" w:rsidRPr="00634DFA" w:rsidRDefault="008D5D5C" w:rsidP="008D5D5C">
      <w:pPr>
        <w:spacing w:after="0"/>
        <w:jc w:val="right"/>
        <w:rPr>
          <w:rFonts w:ascii="Times New Roman" w:eastAsia="SimSun" w:hAnsi="Times New Roman"/>
          <w:bCs/>
          <w:sz w:val="24"/>
          <w:szCs w:val="24"/>
          <w:lang w:eastAsia="zh-CN"/>
        </w:rPr>
      </w:pPr>
      <w:r w:rsidRPr="00634DFA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от </w:t>
      </w:r>
      <w:r w:rsidRPr="00634DFA">
        <w:rPr>
          <w:rFonts w:ascii="Times New Roman" w:hAnsi="Times New Roman"/>
          <w:sz w:val="24"/>
          <w:szCs w:val="24"/>
          <w:u w:val="single"/>
        </w:rPr>
        <w:t xml:space="preserve">[Дата регистрации] </w:t>
      </w:r>
      <w:r w:rsidRPr="00634DFA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№ </w:t>
      </w:r>
      <w:r w:rsidRPr="00634DFA">
        <w:rPr>
          <w:rFonts w:ascii="Times New Roman" w:hAnsi="Times New Roman"/>
          <w:sz w:val="24"/>
          <w:szCs w:val="24"/>
          <w:u w:val="single"/>
        </w:rPr>
        <w:t>[Номер документа]</w:t>
      </w:r>
    </w:p>
    <w:p w14:paraId="57C4AE30" w14:textId="4063BE9E" w:rsidR="008D5D5C" w:rsidRDefault="008D5D5C" w:rsidP="008D5D5C">
      <w:pPr>
        <w:pStyle w:val="ae"/>
        <w:ind w:right="-116"/>
        <w:jc w:val="center"/>
        <w:rPr>
          <w:rFonts w:ascii="Times New Roman" w:hAnsi="Times New Roman"/>
          <w:sz w:val="28"/>
          <w:szCs w:val="28"/>
        </w:rPr>
      </w:pPr>
    </w:p>
    <w:p w14:paraId="21C38EE1" w14:textId="6D1EFDBE" w:rsidR="008D5D5C" w:rsidRPr="008D5D5C" w:rsidRDefault="008D5D5C" w:rsidP="008D5D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D5C">
        <w:rPr>
          <w:rFonts w:ascii="Times New Roman" w:hAnsi="Times New Roman" w:cs="Times New Roman"/>
          <w:b/>
          <w:sz w:val="28"/>
          <w:szCs w:val="28"/>
        </w:rPr>
        <w:t xml:space="preserve">Перечень разработчиков разделов прогноза социально-экономического развития Усть-Камчатского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округа Камчатского края</w:t>
      </w:r>
      <w:r w:rsidRPr="008D5D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4CFFA3" w14:textId="77777777" w:rsidR="008D5D5C" w:rsidRPr="008D5D5C" w:rsidRDefault="008D5D5C" w:rsidP="008D5D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D5C">
        <w:rPr>
          <w:rFonts w:ascii="Times New Roman" w:hAnsi="Times New Roman" w:cs="Times New Roman"/>
          <w:b/>
          <w:sz w:val="28"/>
          <w:szCs w:val="28"/>
        </w:rPr>
        <w:t>на среднесрочный период</w:t>
      </w:r>
    </w:p>
    <w:p w14:paraId="32F80F5F" w14:textId="77777777" w:rsidR="008D5D5C" w:rsidRPr="008D5D5C" w:rsidRDefault="008D5D5C" w:rsidP="008D5D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3"/>
        <w:gridCol w:w="3760"/>
        <w:gridCol w:w="4631"/>
      </w:tblGrid>
      <w:tr w:rsidR="008D5D5C" w:rsidRPr="008D5D5C" w14:paraId="798BDBC1" w14:textId="77777777" w:rsidTr="00DC2FB8">
        <w:tc>
          <w:tcPr>
            <w:tcW w:w="953" w:type="dxa"/>
            <w:shd w:val="clear" w:color="auto" w:fill="auto"/>
          </w:tcPr>
          <w:p w14:paraId="71726C5A" w14:textId="77777777" w:rsidR="008D5D5C" w:rsidRPr="008D5D5C" w:rsidRDefault="008D5D5C" w:rsidP="00BC6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760" w:type="dxa"/>
            <w:shd w:val="clear" w:color="auto" w:fill="auto"/>
          </w:tcPr>
          <w:p w14:paraId="4DB3A56A" w14:textId="77777777" w:rsidR="008D5D5C" w:rsidRPr="008D5D5C" w:rsidRDefault="008D5D5C" w:rsidP="00BC6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Раздел прогноза</w:t>
            </w:r>
          </w:p>
        </w:tc>
        <w:tc>
          <w:tcPr>
            <w:tcW w:w="4631" w:type="dxa"/>
            <w:shd w:val="clear" w:color="auto" w:fill="auto"/>
          </w:tcPr>
          <w:p w14:paraId="7FDDC2EC" w14:textId="77777777" w:rsidR="008D5D5C" w:rsidRPr="008D5D5C" w:rsidRDefault="008D5D5C" w:rsidP="00BC6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Разработчики разделов прогноза</w:t>
            </w:r>
          </w:p>
        </w:tc>
      </w:tr>
      <w:tr w:rsidR="008D5D5C" w:rsidRPr="008D5D5C" w14:paraId="5C4B1BC0" w14:textId="77777777" w:rsidTr="00DC2FB8">
        <w:tc>
          <w:tcPr>
            <w:tcW w:w="953" w:type="dxa"/>
            <w:shd w:val="clear" w:color="auto" w:fill="auto"/>
            <w:vAlign w:val="center"/>
          </w:tcPr>
          <w:p w14:paraId="057A7D6B" w14:textId="77777777" w:rsidR="008D5D5C" w:rsidRPr="008D5D5C" w:rsidRDefault="008D5D5C" w:rsidP="00BC65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472A208D" w14:textId="6CFB22F5" w:rsidR="008D5D5C" w:rsidRPr="008D5D5C" w:rsidRDefault="0027351D" w:rsidP="00163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Демографическое развитие</w:t>
            </w:r>
          </w:p>
        </w:tc>
        <w:tc>
          <w:tcPr>
            <w:tcW w:w="4631" w:type="dxa"/>
            <w:shd w:val="clear" w:color="auto" w:fill="auto"/>
          </w:tcPr>
          <w:p w14:paraId="362FA148" w14:textId="21D968EC" w:rsidR="00DC2FB8" w:rsidRPr="008D5D5C" w:rsidRDefault="008D5D5C" w:rsidP="00163D5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 w:rsidR="00DC2FB8"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DC2FB8" w:rsidRPr="008D5D5C" w14:paraId="5B92B13E" w14:textId="77777777" w:rsidTr="00DC2FB8">
        <w:tc>
          <w:tcPr>
            <w:tcW w:w="953" w:type="dxa"/>
            <w:shd w:val="clear" w:color="auto" w:fill="auto"/>
            <w:vAlign w:val="center"/>
          </w:tcPr>
          <w:p w14:paraId="0DED82FF" w14:textId="25A67749" w:rsidR="00DC2FB8" w:rsidRPr="008D5D5C" w:rsidRDefault="00DC2FB8" w:rsidP="00DC2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6BC73592" w14:textId="503B27C5" w:rsidR="00DC2FB8" w:rsidRPr="008D5D5C" w:rsidRDefault="00DC2FB8" w:rsidP="00163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 и занятость</w:t>
            </w:r>
          </w:p>
        </w:tc>
        <w:tc>
          <w:tcPr>
            <w:tcW w:w="4631" w:type="dxa"/>
            <w:shd w:val="clear" w:color="auto" w:fill="auto"/>
          </w:tcPr>
          <w:p w14:paraId="545F0013" w14:textId="087186AA" w:rsidR="00DC2FB8" w:rsidRPr="008D5D5C" w:rsidRDefault="00DC2FB8" w:rsidP="00163D5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43DEE718" w14:textId="77777777" w:rsidTr="00DC2FB8">
        <w:tc>
          <w:tcPr>
            <w:tcW w:w="953" w:type="dxa"/>
            <w:shd w:val="clear" w:color="auto" w:fill="auto"/>
            <w:vAlign w:val="center"/>
          </w:tcPr>
          <w:p w14:paraId="6BA9F1EC" w14:textId="59544FEB" w:rsidR="002D24C4" w:rsidRP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71B2DA9A" w14:textId="45B6AED0" w:rsidR="002D24C4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Промышленное производство</w:t>
            </w:r>
          </w:p>
        </w:tc>
        <w:tc>
          <w:tcPr>
            <w:tcW w:w="4631" w:type="dxa"/>
            <w:shd w:val="clear" w:color="auto" w:fill="auto"/>
          </w:tcPr>
          <w:p w14:paraId="75792720" w14:textId="0C5D3EB4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42BD65D7" w14:textId="77777777" w:rsidTr="00DC2FB8">
        <w:tc>
          <w:tcPr>
            <w:tcW w:w="953" w:type="dxa"/>
            <w:shd w:val="clear" w:color="auto" w:fill="auto"/>
            <w:vAlign w:val="center"/>
          </w:tcPr>
          <w:p w14:paraId="276022E5" w14:textId="76F8CA36" w:rsid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2E278123" w14:textId="175B22B6" w:rsidR="002D24C4" w:rsidRPr="008D5D5C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Сельское хозяйство</w:t>
            </w:r>
          </w:p>
        </w:tc>
        <w:tc>
          <w:tcPr>
            <w:tcW w:w="4631" w:type="dxa"/>
            <w:shd w:val="clear" w:color="auto" w:fill="auto"/>
          </w:tcPr>
          <w:p w14:paraId="3C91DC4E" w14:textId="1E4F4D14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72EA2CB6" w14:textId="77777777" w:rsidTr="00DC2FB8">
        <w:tc>
          <w:tcPr>
            <w:tcW w:w="953" w:type="dxa"/>
            <w:shd w:val="clear" w:color="auto" w:fill="auto"/>
            <w:vAlign w:val="center"/>
          </w:tcPr>
          <w:p w14:paraId="081084B1" w14:textId="1CC23E5A" w:rsid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7CBF3BDC" w14:textId="3ABC7FB0" w:rsidR="002D24C4" w:rsidRPr="008D5D5C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Инвестиции</w:t>
            </w:r>
          </w:p>
        </w:tc>
        <w:tc>
          <w:tcPr>
            <w:tcW w:w="4631" w:type="dxa"/>
            <w:shd w:val="clear" w:color="auto" w:fill="auto"/>
          </w:tcPr>
          <w:p w14:paraId="6C7B66E4" w14:textId="77777777" w:rsidR="002D24C4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края;</w:t>
            </w:r>
          </w:p>
          <w:p w14:paraId="55271E81" w14:textId="77777777" w:rsidR="002D24C4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имущественных и земельных</w:t>
            </w: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края;</w:t>
            </w:r>
          </w:p>
          <w:p w14:paraId="58CA276F" w14:textId="77777777" w:rsidR="002D24C4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строительства, благоустройства, дорожно - транспортного и жилищно – коммунального хозяйства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края;</w:t>
            </w:r>
          </w:p>
          <w:p w14:paraId="4F6864A7" w14:textId="5E57AEBB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образования, культуры, спорта и социальной защиты</w:t>
            </w: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0FE8F309" w14:textId="77777777" w:rsidTr="00DC2FB8">
        <w:tc>
          <w:tcPr>
            <w:tcW w:w="953" w:type="dxa"/>
            <w:shd w:val="clear" w:color="auto" w:fill="auto"/>
            <w:vAlign w:val="center"/>
          </w:tcPr>
          <w:p w14:paraId="71DAA641" w14:textId="76C04941" w:rsidR="002D24C4" w:rsidRP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6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6C28F470" w14:textId="52CE950A" w:rsidR="002D24C4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округа</w:t>
            </w:r>
          </w:p>
        </w:tc>
        <w:tc>
          <w:tcPr>
            <w:tcW w:w="4631" w:type="dxa"/>
            <w:shd w:val="clear" w:color="auto" w:fill="auto"/>
          </w:tcPr>
          <w:p w14:paraId="7A364B05" w14:textId="5A387B4B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финансов</w:t>
            </w: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6216D26A" w14:textId="77777777" w:rsidTr="00DC2FB8">
        <w:tc>
          <w:tcPr>
            <w:tcW w:w="953" w:type="dxa"/>
            <w:shd w:val="clear" w:color="auto" w:fill="auto"/>
            <w:vAlign w:val="center"/>
          </w:tcPr>
          <w:p w14:paraId="2E403B8B" w14:textId="20932272" w:rsid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71391324" w14:textId="387B7EF7" w:rsidR="002D24C4" w:rsidRPr="002D24C4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Потребительский рынок</w:t>
            </w:r>
          </w:p>
        </w:tc>
        <w:tc>
          <w:tcPr>
            <w:tcW w:w="4631" w:type="dxa"/>
            <w:shd w:val="clear" w:color="auto" w:fill="auto"/>
          </w:tcPr>
          <w:p w14:paraId="35A04F81" w14:textId="66863230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572B14F9" w14:textId="77777777" w:rsidTr="00DC2FB8">
        <w:tc>
          <w:tcPr>
            <w:tcW w:w="953" w:type="dxa"/>
            <w:shd w:val="clear" w:color="auto" w:fill="auto"/>
            <w:vAlign w:val="center"/>
          </w:tcPr>
          <w:p w14:paraId="232D1DA8" w14:textId="2AD08B85" w:rsidR="002D24C4" w:rsidRP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14D78888" w14:textId="687C918C" w:rsidR="002D24C4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Малое и среднее предпринимательство</w:t>
            </w:r>
          </w:p>
        </w:tc>
        <w:tc>
          <w:tcPr>
            <w:tcW w:w="4631" w:type="dxa"/>
            <w:shd w:val="clear" w:color="auto" w:fill="auto"/>
          </w:tcPr>
          <w:p w14:paraId="2B9D935D" w14:textId="0DE8975B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7F3B44DD" w14:textId="77777777" w:rsidTr="00DC2FB8">
        <w:tc>
          <w:tcPr>
            <w:tcW w:w="953" w:type="dxa"/>
            <w:shd w:val="clear" w:color="auto" w:fill="auto"/>
            <w:vAlign w:val="center"/>
          </w:tcPr>
          <w:p w14:paraId="5AC85879" w14:textId="1FCDC993" w:rsid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52F703AE" w14:textId="4AACD696" w:rsidR="002D24C4" w:rsidRPr="008D5D5C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Туризм</w:t>
            </w:r>
          </w:p>
        </w:tc>
        <w:tc>
          <w:tcPr>
            <w:tcW w:w="4631" w:type="dxa"/>
            <w:shd w:val="clear" w:color="auto" w:fill="auto"/>
          </w:tcPr>
          <w:p w14:paraId="69550F5D" w14:textId="63B10B96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образования, культуры, спорта и социальной защиты</w:t>
            </w: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378914F4" w14:textId="77777777" w:rsidTr="00DC2FB8">
        <w:tc>
          <w:tcPr>
            <w:tcW w:w="953" w:type="dxa"/>
            <w:shd w:val="clear" w:color="auto" w:fill="auto"/>
            <w:vAlign w:val="center"/>
          </w:tcPr>
          <w:p w14:paraId="7848EC6E" w14:textId="3834F890" w:rsid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20A33E16" w14:textId="059372A5" w:rsidR="002D24C4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сфера</w:t>
            </w:r>
          </w:p>
        </w:tc>
        <w:tc>
          <w:tcPr>
            <w:tcW w:w="4631" w:type="dxa"/>
            <w:shd w:val="clear" w:color="auto" w:fill="auto"/>
          </w:tcPr>
          <w:p w14:paraId="31918ADD" w14:textId="3F520DEC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образования, культуры, спорта и социальной защиты</w:t>
            </w: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4ADFBD26" w14:textId="77777777" w:rsidTr="00DC2FB8">
        <w:tc>
          <w:tcPr>
            <w:tcW w:w="953" w:type="dxa"/>
            <w:shd w:val="clear" w:color="auto" w:fill="auto"/>
            <w:vAlign w:val="center"/>
          </w:tcPr>
          <w:p w14:paraId="5E701577" w14:textId="55A60E36" w:rsidR="002D24C4" w:rsidRDefault="002D24C4" w:rsidP="002D2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0CF45159" w14:textId="20500ACC" w:rsidR="002D24C4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631" w:type="dxa"/>
            <w:shd w:val="clear" w:color="auto" w:fill="auto"/>
          </w:tcPr>
          <w:p w14:paraId="13E17204" w14:textId="30489642" w:rsidR="002D24C4" w:rsidRPr="008D5D5C" w:rsidRDefault="002D24C4" w:rsidP="002D24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строительства, благоустройства, дорожно - транспортного и жилищно – коммунального хозяйства администрации Усть-Камчатского </w:t>
            </w:r>
            <w:r w:rsidRPr="008D5D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  <w:tr w:rsidR="002D24C4" w:rsidRPr="008D5D5C" w14:paraId="52374342" w14:textId="77777777" w:rsidTr="00DC2FB8">
        <w:tc>
          <w:tcPr>
            <w:tcW w:w="953" w:type="dxa"/>
            <w:shd w:val="clear" w:color="auto" w:fill="auto"/>
            <w:vAlign w:val="center"/>
          </w:tcPr>
          <w:p w14:paraId="3E31F80A" w14:textId="2699FAB4" w:rsidR="002D24C4" w:rsidRPr="008D5D5C" w:rsidRDefault="002D24C4" w:rsidP="002D2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760" w:type="dxa"/>
            <w:shd w:val="clear" w:color="auto" w:fill="auto"/>
            <w:vAlign w:val="center"/>
          </w:tcPr>
          <w:p w14:paraId="1E055BF8" w14:textId="77777777" w:rsidR="002D24C4" w:rsidRPr="008D5D5C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4631" w:type="dxa"/>
            <w:shd w:val="clear" w:color="auto" w:fill="auto"/>
          </w:tcPr>
          <w:p w14:paraId="4EA605BF" w14:textId="732A3CA0" w:rsidR="002D24C4" w:rsidRPr="008D5D5C" w:rsidRDefault="002D24C4" w:rsidP="002D2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D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строительства, благоустройства, дорожно - транспортного и жилищно – коммунального хозяйства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</w:p>
        </w:tc>
      </w:tr>
    </w:tbl>
    <w:p w14:paraId="4D948F09" w14:textId="77777777" w:rsidR="008D5D5C" w:rsidRPr="008D5D5C" w:rsidRDefault="008D5D5C" w:rsidP="008D5D5C">
      <w:pPr>
        <w:pStyle w:val="ae"/>
        <w:ind w:right="-116"/>
        <w:jc w:val="center"/>
        <w:rPr>
          <w:rFonts w:ascii="Times New Roman" w:hAnsi="Times New Roman" w:cs="Times New Roman"/>
          <w:sz w:val="28"/>
          <w:szCs w:val="28"/>
        </w:rPr>
      </w:pPr>
    </w:p>
    <w:sectPr w:rsidR="008D5D5C" w:rsidRPr="008D5D5C" w:rsidSect="00384323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288A4" w14:textId="77777777" w:rsidR="0023327C" w:rsidRDefault="0023327C" w:rsidP="0031799B">
      <w:pPr>
        <w:spacing w:after="0" w:line="240" w:lineRule="auto"/>
      </w:pPr>
      <w:r>
        <w:separator/>
      </w:r>
    </w:p>
  </w:endnote>
  <w:endnote w:type="continuationSeparator" w:id="0">
    <w:p w14:paraId="32A0A36B" w14:textId="77777777" w:rsidR="0023327C" w:rsidRDefault="0023327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E0385" w14:textId="77777777" w:rsidR="0023327C" w:rsidRDefault="0023327C" w:rsidP="0031799B">
      <w:pPr>
        <w:spacing w:after="0" w:line="240" w:lineRule="auto"/>
      </w:pPr>
      <w:r>
        <w:separator/>
      </w:r>
    </w:p>
  </w:footnote>
  <w:footnote w:type="continuationSeparator" w:id="0">
    <w:p w14:paraId="4486A5C1" w14:textId="77777777" w:rsidR="0023327C" w:rsidRDefault="0023327C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8757303"/>
      <w:docPartObj>
        <w:docPartGallery w:val="Page Numbers (Top of Page)"/>
        <w:docPartUnique/>
      </w:docPartObj>
    </w:sdtPr>
    <w:sdtEndPr/>
    <w:sdtContent>
      <w:p w14:paraId="5F524E5D" w14:textId="066163B4"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05D">
          <w:rPr>
            <w:noProof/>
          </w:rPr>
          <w:t>2</w:t>
        </w:r>
        <w:r>
          <w:fldChar w:fldCharType="end"/>
        </w:r>
      </w:p>
    </w:sdtContent>
  </w:sdt>
  <w:p w14:paraId="73952731" w14:textId="77777777"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41F7"/>
    <w:multiLevelType w:val="multilevel"/>
    <w:tmpl w:val="D206D0E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0E3663CD"/>
    <w:multiLevelType w:val="hybridMultilevel"/>
    <w:tmpl w:val="5A84078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7341B"/>
    <w:multiLevelType w:val="hybridMultilevel"/>
    <w:tmpl w:val="9976E446"/>
    <w:lvl w:ilvl="0" w:tplc="2E049C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6FF5D2A"/>
    <w:multiLevelType w:val="multilevel"/>
    <w:tmpl w:val="A322EFE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19684F60"/>
    <w:multiLevelType w:val="multilevel"/>
    <w:tmpl w:val="AC94458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E39250F"/>
    <w:multiLevelType w:val="multilevel"/>
    <w:tmpl w:val="E77038EE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F411D2"/>
    <w:multiLevelType w:val="hybridMultilevel"/>
    <w:tmpl w:val="1A80FF90"/>
    <w:lvl w:ilvl="0" w:tplc="8E6ADA86">
      <w:start w:val="1"/>
      <w:numFmt w:val="decimal"/>
      <w:lvlText w:val="%1."/>
      <w:lvlJc w:val="left"/>
      <w:pPr>
        <w:ind w:left="45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20" w:hanging="360"/>
      </w:pPr>
    </w:lvl>
    <w:lvl w:ilvl="2" w:tplc="0419001B" w:tentative="1">
      <w:start w:val="1"/>
      <w:numFmt w:val="lowerRoman"/>
      <w:lvlText w:val="%3."/>
      <w:lvlJc w:val="right"/>
      <w:pPr>
        <w:ind w:left="5940" w:hanging="180"/>
      </w:pPr>
    </w:lvl>
    <w:lvl w:ilvl="3" w:tplc="0419000F" w:tentative="1">
      <w:start w:val="1"/>
      <w:numFmt w:val="decimal"/>
      <w:lvlText w:val="%4."/>
      <w:lvlJc w:val="left"/>
      <w:pPr>
        <w:ind w:left="6660" w:hanging="360"/>
      </w:pPr>
    </w:lvl>
    <w:lvl w:ilvl="4" w:tplc="04190019" w:tentative="1">
      <w:start w:val="1"/>
      <w:numFmt w:val="lowerLetter"/>
      <w:lvlText w:val="%5."/>
      <w:lvlJc w:val="left"/>
      <w:pPr>
        <w:ind w:left="7380" w:hanging="360"/>
      </w:pPr>
    </w:lvl>
    <w:lvl w:ilvl="5" w:tplc="0419001B" w:tentative="1">
      <w:start w:val="1"/>
      <w:numFmt w:val="lowerRoman"/>
      <w:lvlText w:val="%6."/>
      <w:lvlJc w:val="right"/>
      <w:pPr>
        <w:ind w:left="8100" w:hanging="180"/>
      </w:pPr>
    </w:lvl>
    <w:lvl w:ilvl="6" w:tplc="0419000F" w:tentative="1">
      <w:start w:val="1"/>
      <w:numFmt w:val="decimal"/>
      <w:lvlText w:val="%7."/>
      <w:lvlJc w:val="left"/>
      <w:pPr>
        <w:ind w:left="8820" w:hanging="360"/>
      </w:pPr>
    </w:lvl>
    <w:lvl w:ilvl="7" w:tplc="04190019" w:tentative="1">
      <w:start w:val="1"/>
      <w:numFmt w:val="lowerLetter"/>
      <w:lvlText w:val="%8."/>
      <w:lvlJc w:val="left"/>
      <w:pPr>
        <w:ind w:left="9540" w:hanging="360"/>
      </w:pPr>
    </w:lvl>
    <w:lvl w:ilvl="8" w:tplc="041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7" w15:restartNumberingAfterBreak="0">
    <w:nsid w:val="2DDD3B4A"/>
    <w:multiLevelType w:val="multilevel"/>
    <w:tmpl w:val="A4B4312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435841C5"/>
    <w:multiLevelType w:val="multilevel"/>
    <w:tmpl w:val="EE90B3C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474147D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78C1755"/>
    <w:multiLevelType w:val="multilevel"/>
    <w:tmpl w:val="3482DF5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47FC5C50"/>
    <w:multiLevelType w:val="multilevel"/>
    <w:tmpl w:val="8766EC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494529CD"/>
    <w:multiLevelType w:val="multilevel"/>
    <w:tmpl w:val="B830809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498C3EDC"/>
    <w:multiLevelType w:val="multilevel"/>
    <w:tmpl w:val="9CD4D6F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4E235974"/>
    <w:multiLevelType w:val="multilevel"/>
    <w:tmpl w:val="0B5659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538150B"/>
    <w:multiLevelType w:val="multilevel"/>
    <w:tmpl w:val="0DC6D3D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6FD6501"/>
    <w:multiLevelType w:val="hybridMultilevel"/>
    <w:tmpl w:val="4202D0A2"/>
    <w:lvl w:ilvl="0" w:tplc="0419000F">
      <w:start w:val="1"/>
      <w:numFmt w:val="decimal"/>
      <w:lvlText w:val="%1."/>
      <w:lvlJc w:val="left"/>
      <w:pPr>
        <w:ind w:left="1359" w:hanging="360"/>
      </w:p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7" w15:restartNumberingAfterBreak="0">
    <w:nsid w:val="59C17A26"/>
    <w:multiLevelType w:val="multilevel"/>
    <w:tmpl w:val="B826028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5D8B5820"/>
    <w:multiLevelType w:val="multilevel"/>
    <w:tmpl w:val="1E42389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F3E0B59"/>
    <w:multiLevelType w:val="multilevel"/>
    <w:tmpl w:val="01382CF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627E4473"/>
    <w:multiLevelType w:val="multilevel"/>
    <w:tmpl w:val="5BE8622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6A434A62"/>
    <w:multiLevelType w:val="multilevel"/>
    <w:tmpl w:val="AA1CA36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6A9B0EAC"/>
    <w:multiLevelType w:val="multilevel"/>
    <w:tmpl w:val="326E15E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6B154C1F"/>
    <w:multiLevelType w:val="multilevel"/>
    <w:tmpl w:val="2D06BFC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6F1E2372"/>
    <w:multiLevelType w:val="multilevel"/>
    <w:tmpl w:val="1B60873C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70181785"/>
    <w:multiLevelType w:val="hybridMultilevel"/>
    <w:tmpl w:val="9CDAF54C"/>
    <w:lvl w:ilvl="0" w:tplc="B2004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BE740A"/>
    <w:multiLevelType w:val="multilevel"/>
    <w:tmpl w:val="D03E970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8" w15:restartNumberingAfterBreak="0">
    <w:nsid w:val="75B73188"/>
    <w:multiLevelType w:val="hybridMultilevel"/>
    <w:tmpl w:val="BF220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6"/>
  </w:num>
  <w:num w:numId="3">
    <w:abstractNumId w:val="28"/>
  </w:num>
  <w:num w:numId="4">
    <w:abstractNumId w:val="9"/>
  </w:num>
  <w:num w:numId="5">
    <w:abstractNumId w:val="11"/>
  </w:num>
  <w:num w:numId="6">
    <w:abstractNumId w:val="15"/>
  </w:num>
  <w:num w:numId="7">
    <w:abstractNumId w:val="14"/>
  </w:num>
  <w:num w:numId="8">
    <w:abstractNumId w:val="1"/>
  </w:num>
  <w:num w:numId="9">
    <w:abstractNumId w:val="21"/>
  </w:num>
  <w:num w:numId="10">
    <w:abstractNumId w:val="18"/>
  </w:num>
  <w:num w:numId="11">
    <w:abstractNumId w:val="26"/>
  </w:num>
  <w:num w:numId="12">
    <w:abstractNumId w:val="0"/>
  </w:num>
  <w:num w:numId="13">
    <w:abstractNumId w:val="6"/>
  </w:num>
  <w:num w:numId="14">
    <w:abstractNumId w:val="2"/>
  </w:num>
  <w:num w:numId="15">
    <w:abstractNumId w:val="10"/>
  </w:num>
  <w:num w:numId="16">
    <w:abstractNumId w:val="17"/>
  </w:num>
  <w:num w:numId="17">
    <w:abstractNumId w:val="23"/>
  </w:num>
  <w:num w:numId="18">
    <w:abstractNumId w:val="8"/>
  </w:num>
  <w:num w:numId="19">
    <w:abstractNumId w:val="19"/>
  </w:num>
  <w:num w:numId="20">
    <w:abstractNumId w:val="3"/>
  </w:num>
  <w:num w:numId="21">
    <w:abstractNumId w:val="13"/>
  </w:num>
  <w:num w:numId="22">
    <w:abstractNumId w:val="12"/>
  </w:num>
  <w:num w:numId="23">
    <w:abstractNumId w:val="22"/>
  </w:num>
  <w:num w:numId="24">
    <w:abstractNumId w:val="5"/>
  </w:num>
  <w:num w:numId="25">
    <w:abstractNumId w:val="7"/>
  </w:num>
  <w:num w:numId="26">
    <w:abstractNumId w:val="4"/>
  </w:num>
  <w:num w:numId="27">
    <w:abstractNumId w:val="20"/>
  </w:num>
  <w:num w:numId="28">
    <w:abstractNumId w:val="2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6452"/>
    <w:rsid w:val="00030FCF"/>
    <w:rsid w:val="00033533"/>
    <w:rsid w:val="00045111"/>
    <w:rsid w:val="00045304"/>
    <w:rsid w:val="00052150"/>
    <w:rsid w:val="00053869"/>
    <w:rsid w:val="0005417E"/>
    <w:rsid w:val="0006265F"/>
    <w:rsid w:val="00063599"/>
    <w:rsid w:val="00066C50"/>
    <w:rsid w:val="0007287D"/>
    <w:rsid w:val="000731A5"/>
    <w:rsid w:val="00076132"/>
    <w:rsid w:val="00077162"/>
    <w:rsid w:val="00082619"/>
    <w:rsid w:val="00083616"/>
    <w:rsid w:val="00095795"/>
    <w:rsid w:val="00096AD9"/>
    <w:rsid w:val="000A5916"/>
    <w:rsid w:val="000B1239"/>
    <w:rsid w:val="000B74A0"/>
    <w:rsid w:val="000C7139"/>
    <w:rsid w:val="000D603A"/>
    <w:rsid w:val="000E1C1C"/>
    <w:rsid w:val="000E42C2"/>
    <w:rsid w:val="000E53EF"/>
    <w:rsid w:val="001125EB"/>
    <w:rsid w:val="00112C1A"/>
    <w:rsid w:val="00113101"/>
    <w:rsid w:val="001208AF"/>
    <w:rsid w:val="00124992"/>
    <w:rsid w:val="00126847"/>
    <w:rsid w:val="00126EFA"/>
    <w:rsid w:val="00140E22"/>
    <w:rsid w:val="001424BD"/>
    <w:rsid w:val="00161250"/>
    <w:rsid w:val="0016267F"/>
    <w:rsid w:val="00163D54"/>
    <w:rsid w:val="0016715E"/>
    <w:rsid w:val="00167CD8"/>
    <w:rsid w:val="00167FFE"/>
    <w:rsid w:val="00171562"/>
    <w:rsid w:val="001732E6"/>
    <w:rsid w:val="00180140"/>
    <w:rsid w:val="00181702"/>
    <w:rsid w:val="00181A55"/>
    <w:rsid w:val="00186495"/>
    <w:rsid w:val="0019351B"/>
    <w:rsid w:val="001A028A"/>
    <w:rsid w:val="001A243C"/>
    <w:rsid w:val="001A2E38"/>
    <w:rsid w:val="001A5E76"/>
    <w:rsid w:val="001A6222"/>
    <w:rsid w:val="001A6B07"/>
    <w:rsid w:val="001B36BC"/>
    <w:rsid w:val="001C0174"/>
    <w:rsid w:val="001C15D6"/>
    <w:rsid w:val="001C2026"/>
    <w:rsid w:val="001C2868"/>
    <w:rsid w:val="001C72EF"/>
    <w:rsid w:val="001D00F5"/>
    <w:rsid w:val="001D2680"/>
    <w:rsid w:val="001D274F"/>
    <w:rsid w:val="001D3E98"/>
    <w:rsid w:val="001D4724"/>
    <w:rsid w:val="001D56F3"/>
    <w:rsid w:val="001E1FB7"/>
    <w:rsid w:val="001E5A96"/>
    <w:rsid w:val="001F1DD5"/>
    <w:rsid w:val="001F44F7"/>
    <w:rsid w:val="00205ED5"/>
    <w:rsid w:val="0020629E"/>
    <w:rsid w:val="002102EE"/>
    <w:rsid w:val="0021584A"/>
    <w:rsid w:val="0022234A"/>
    <w:rsid w:val="00225F0E"/>
    <w:rsid w:val="00231C3A"/>
    <w:rsid w:val="0023327C"/>
    <w:rsid w:val="00233FCB"/>
    <w:rsid w:val="00237286"/>
    <w:rsid w:val="002419C8"/>
    <w:rsid w:val="00242207"/>
    <w:rsid w:val="0024385A"/>
    <w:rsid w:val="00252617"/>
    <w:rsid w:val="002540DA"/>
    <w:rsid w:val="00257670"/>
    <w:rsid w:val="00271DE4"/>
    <w:rsid w:val="0027351D"/>
    <w:rsid w:val="00275623"/>
    <w:rsid w:val="00281896"/>
    <w:rsid w:val="00283F24"/>
    <w:rsid w:val="00287D29"/>
    <w:rsid w:val="00295970"/>
    <w:rsid w:val="00295AC8"/>
    <w:rsid w:val="002C1B39"/>
    <w:rsid w:val="002C2B5A"/>
    <w:rsid w:val="002C6D10"/>
    <w:rsid w:val="002C70E9"/>
    <w:rsid w:val="002D24C4"/>
    <w:rsid w:val="002D5D0F"/>
    <w:rsid w:val="002E4E87"/>
    <w:rsid w:val="002E5C22"/>
    <w:rsid w:val="002F3766"/>
    <w:rsid w:val="002F3844"/>
    <w:rsid w:val="002F46AC"/>
    <w:rsid w:val="0030022E"/>
    <w:rsid w:val="003139CE"/>
    <w:rsid w:val="00313CF4"/>
    <w:rsid w:val="0031799B"/>
    <w:rsid w:val="003204F9"/>
    <w:rsid w:val="003214FB"/>
    <w:rsid w:val="00322AD4"/>
    <w:rsid w:val="00327B6F"/>
    <w:rsid w:val="0034072C"/>
    <w:rsid w:val="003435A1"/>
    <w:rsid w:val="003569DE"/>
    <w:rsid w:val="00357968"/>
    <w:rsid w:val="0036041D"/>
    <w:rsid w:val="0036420B"/>
    <w:rsid w:val="00374C3C"/>
    <w:rsid w:val="00375754"/>
    <w:rsid w:val="0038403D"/>
    <w:rsid w:val="00384323"/>
    <w:rsid w:val="00386712"/>
    <w:rsid w:val="003911B4"/>
    <w:rsid w:val="00391BCB"/>
    <w:rsid w:val="00391F62"/>
    <w:rsid w:val="00393D02"/>
    <w:rsid w:val="00397C94"/>
    <w:rsid w:val="00397E3E"/>
    <w:rsid w:val="003A0232"/>
    <w:rsid w:val="003A070D"/>
    <w:rsid w:val="003B0709"/>
    <w:rsid w:val="003B14F2"/>
    <w:rsid w:val="003B2677"/>
    <w:rsid w:val="003B52E1"/>
    <w:rsid w:val="003B55E1"/>
    <w:rsid w:val="003B680F"/>
    <w:rsid w:val="003C30E0"/>
    <w:rsid w:val="003C5DC5"/>
    <w:rsid w:val="003D0E59"/>
    <w:rsid w:val="003E2E48"/>
    <w:rsid w:val="003F4BF3"/>
    <w:rsid w:val="00400AD8"/>
    <w:rsid w:val="004038C2"/>
    <w:rsid w:val="00405F53"/>
    <w:rsid w:val="00412A1C"/>
    <w:rsid w:val="00413EED"/>
    <w:rsid w:val="00416D5C"/>
    <w:rsid w:val="00417EA7"/>
    <w:rsid w:val="00426C96"/>
    <w:rsid w:val="00431599"/>
    <w:rsid w:val="0043251D"/>
    <w:rsid w:val="004348C7"/>
    <w:rsid w:val="0043505F"/>
    <w:rsid w:val="004351FE"/>
    <w:rsid w:val="004371B7"/>
    <w:rsid w:val="004415AF"/>
    <w:rsid w:val="004440D5"/>
    <w:rsid w:val="00450E93"/>
    <w:rsid w:val="004549E8"/>
    <w:rsid w:val="00464949"/>
    <w:rsid w:val="00466B97"/>
    <w:rsid w:val="00467597"/>
    <w:rsid w:val="00471B77"/>
    <w:rsid w:val="00472115"/>
    <w:rsid w:val="004865A7"/>
    <w:rsid w:val="0048782B"/>
    <w:rsid w:val="004B221A"/>
    <w:rsid w:val="004B225A"/>
    <w:rsid w:val="004B485E"/>
    <w:rsid w:val="004C18CD"/>
    <w:rsid w:val="004C1C88"/>
    <w:rsid w:val="004D305E"/>
    <w:rsid w:val="004E00B2"/>
    <w:rsid w:val="004E5423"/>
    <w:rsid w:val="004E554E"/>
    <w:rsid w:val="004E6A87"/>
    <w:rsid w:val="004F1F4B"/>
    <w:rsid w:val="00500FD5"/>
    <w:rsid w:val="00502105"/>
    <w:rsid w:val="00503FC3"/>
    <w:rsid w:val="0050657E"/>
    <w:rsid w:val="00515027"/>
    <w:rsid w:val="005207DE"/>
    <w:rsid w:val="00520BFA"/>
    <w:rsid w:val="00523779"/>
    <w:rsid w:val="005271B3"/>
    <w:rsid w:val="0053739E"/>
    <w:rsid w:val="005478FA"/>
    <w:rsid w:val="00552501"/>
    <w:rsid w:val="00557672"/>
    <w:rsid w:val="005578C9"/>
    <w:rsid w:val="00563B33"/>
    <w:rsid w:val="00576D34"/>
    <w:rsid w:val="005846D7"/>
    <w:rsid w:val="0059314A"/>
    <w:rsid w:val="005A2582"/>
    <w:rsid w:val="005A32FB"/>
    <w:rsid w:val="005B1F5E"/>
    <w:rsid w:val="005B3D2F"/>
    <w:rsid w:val="005D0C3C"/>
    <w:rsid w:val="005D11E5"/>
    <w:rsid w:val="005D2494"/>
    <w:rsid w:val="005D2AB5"/>
    <w:rsid w:val="005D4F85"/>
    <w:rsid w:val="005D6141"/>
    <w:rsid w:val="005E4166"/>
    <w:rsid w:val="005E6905"/>
    <w:rsid w:val="005F08E1"/>
    <w:rsid w:val="005F11A7"/>
    <w:rsid w:val="005F1F7D"/>
    <w:rsid w:val="006013C1"/>
    <w:rsid w:val="00602AF9"/>
    <w:rsid w:val="006129BF"/>
    <w:rsid w:val="006271E6"/>
    <w:rsid w:val="00631037"/>
    <w:rsid w:val="00632887"/>
    <w:rsid w:val="00632F87"/>
    <w:rsid w:val="00634E32"/>
    <w:rsid w:val="00636679"/>
    <w:rsid w:val="006441BC"/>
    <w:rsid w:val="006444CC"/>
    <w:rsid w:val="00650CAB"/>
    <w:rsid w:val="006579F7"/>
    <w:rsid w:val="00660E40"/>
    <w:rsid w:val="00663D27"/>
    <w:rsid w:val="006664BC"/>
    <w:rsid w:val="00666603"/>
    <w:rsid w:val="00673A8F"/>
    <w:rsid w:val="006751D8"/>
    <w:rsid w:val="00681BFE"/>
    <w:rsid w:val="006831F6"/>
    <w:rsid w:val="00685641"/>
    <w:rsid w:val="00687B47"/>
    <w:rsid w:val="0069373E"/>
    <w:rsid w:val="0069601C"/>
    <w:rsid w:val="00697692"/>
    <w:rsid w:val="006A541B"/>
    <w:rsid w:val="006B115E"/>
    <w:rsid w:val="006B21E4"/>
    <w:rsid w:val="006B511A"/>
    <w:rsid w:val="006B67BB"/>
    <w:rsid w:val="006C65BD"/>
    <w:rsid w:val="006D25D5"/>
    <w:rsid w:val="006D4A4A"/>
    <w:rsid w:val="006D797B"/>
    <w:rsid w:val="006E17E6"/>
    <w:rsid w:val="006E3ABF"/>
    <w:rsid w:val="006E593A"/>
    <w:rsid w:val="006F5D44"/>
    <w:rsid w:val="007209F8"/>
    <w:rsid w:val="00725A0F"/>
    <w:rsid w:val="0074156B"/>
    <w:rsid w:val="00744765"/>
    <w:rsid w:val="00744B7F"/>
    <w:rsid w:val="007469EF"/>
    <w:rsid w:val="00757D66"/>
    <w:rsid w:val="00767448"/>
    <w:rsid w:val="00775D63"/>
    <w:rsid w:val="00777437"/>
    <w:rsid w:val="0078118E"/>
    <w:rsid w:val="007858E0"/>
    <w:rsid w:val="007965EA"/>
    <w:rsid w:val="00796B9B"/>
    <w:rsid w:val="007B3851"/>
    <w:rsid w:val="007C0E71"/>
    <w:rsid w:val="007D124D"/>
    <w:rsid w:val="007D3E7F"/>
    <w:rsid w:val="007D3EDE"/>
    <w:rsid w:val="007D746A"/>
    <w:rsid w:val="007E267D"/>
    <w:rsid w:val="007E4361"/>
    <w:rsid w:val="007E73EB"/>
    <w:rsid w:val="007E7ADA"/>
    <w:rsid w:val="007F0218"/>
    <w:rsid w:val="007F3D5B"/>
    <w:rsid w:val="00801162"/>
    <w:rsid w:val="00802A12"/>
    <w:rsid w:val="00812B9A"/>
    <w:rsid w:val="00820DC6"/>
    <w:rsid w:val="00821DE9"/>
    <w:rsid w:val="008227F9"/>
    <w:rsid w:val="008510B1"/>
    <w:rsid w:val="0085578D"/>
    <w:rsid w:val="00860C71"/>
    <w:rsid w:val="008708D4"/>
    <w:rsid w:val="00873553"/>
    <w:rsid w:val="008866A6"/>
    <w:rsid w:val="0089042F"/>
    <w:rsid w:val="008913EF"/>
    <w:rsid w:val="00891E57"/>
    <w:rsid w:val="00894735"/>
    <w:rsid w:val="008949CA"/>
    <w:rsid w:val="00897B83"/>
    <w:rsid w:val="008A7FED"/>
    <w:rsid w:val="008B1995"/>
    <w:rsid w:val="008B262E"/>
    <w:rsid w:val="008B2AFD"/>
    <w:rsid w:val="008B5692"/>
    <w:rsid w:val="008B668F"/>
    <w:rsid w:val="008C0054"/>
    <w:rsid w:val="008C4B62"/>
    <w:rsid w:val="008D0599"/>
    <w:rsid w:val="008D2EC4"/>
    <w:rsid w:val="008D4AE0"/>
    <w:rsid w:val="008D5D5C"/>
    <w:rsid w:val="008D6646"/>
    <w:rsid w:val="008D7127"/>
    <w:rsid w:val="008E5FDA"/>
    <w:rsid w:val="008F0EBA"/>
    <w:rsid w:val="008F2635"/>
    <w:rsid w:val="0090254C"/>
    <w:rsid w:val="00907229"/>
    <w:rsid w:val="0091585A"/>
    <w:rsid w:val="00917050"/>
    <w:rsid w:val="009237CC"/>
    <w:rsid w:val="00925E4D"/>
    <w:rsid w:val="009277F0"/>
    <w:rsid w:val="0093395B"/>
    <w:rsid w:val="00934C4E"/>
    <w:rsid w:val="00937BF5"/>
    <w:rsid w:val="0094073A"/>
    <w:rsid w:val="009459ED"/>
    <w:rsid w:val="009511E4"/>
    <w:rsid w:val="0095264E"/>
    <w:rsid w:val="0095344D"/>
    <w:rsid w:val="00962575"/>
    <w:rsid w:val="009628E2"/>
    <w:rsid w:val="00964C3B"/>
    <w:rsid w:val="0096751B"/>
    <w:rsid w:val="00967845"/>
    <w:rsid w:val="009823F3"/>
    <w:rsid w:val="0098500D"/>
    <w:rsid w:val="00993A17"/>
    <w:rsid w:val="009942FF"/>
    <w:rsid w:val="00996FE0"/>
    <w:rsid w:val="00997969"/>
    <w:rsid w:val="00997A3B"/>
    <w:rsid w:val="009A2B33"/>
    <w:rsid w:val="009A471F"/>
    <w:rsid w:val="009B1B28"/>
    <w:rsid w:val="009C36D6"/>
    <w:rsid w:val="009E2B88"/>
    <w:rsid w:val="009E5B1E"/>
    <w:rsid w:val="009F320C"/>
    <w:rsid w:val="00A037FC"/>
    <w:rsid w:val="00A05A01"/>
    <w:rsid w:val="00A43195"/>
    <w:rsid w:val="00A46CBE"/>
    <w:rsid w:val="00A46CFE"/>
    <w:rsid w:val="00A649B0"/>
    <w:rsid w:val="00A74A44"/>
    <w:rsid w:val="00A7557A"/>
    <w:rsid w:val="00A816D1"/>
    <w:rsid w:val="00A8227F"/>
    <w:rsid w:val="00A834AC"/>
    <w:rsid w:val="00A84370"/>
    <w:rsid w:val="00A90A09"/>
    <w:rsid w:val="00A965B0"/>
    <w:rsid w:val="00A973E2"/>
    <w:rsid w:val="00AA0DDA"/>
    <w:rsid w:val="00AB0F55"/>
    <w:rsid w:val="00AB3ECC"/>
    <w:rsid w:val="00AC17F4"/>
    <w:rsid w:val="00AC3708"/>
    <w:rsid w:val="00AC6E43"/>
    <w:rsid w:val="00AC7B3C"/>
    <w:rsid w:val="00AE7481"/>
    <w:rsid w:val="00AF38EA"/>
    <w:rsid w:val="00AF4409"/>
    <w:rsid w:val="00B024E4"/>
    <w:rsid w:val="00B11806"/>
    <w:rsid w:val="00B12F65"/>
    <w:rsid w:val="00B17A8B"/>
    <w:rsid w:val="00B3797A"/>
    <w:rsid w:val="00B41639"/>
    <w:rsid w:val="00B47CBB"/>
    <w:rsid w:val="00B528E9"/>
    <w:rsid w:val="00B64060"/>
    <w:rsid w:val="00B67495"/>
    <w:rsid w:val="00B71FF0"/>
    <w:rsid w:val="00B74285"/>
    <w:rsid w:val="00B759EC"/>
    <w:rsid w:val="00B75E4C"/>
    <w:rsid w:val="00B76510"/>
    <w:rsid w:val="00B76762"/>
    <w:rsid w:val="00B81443"/>
    <w:rsid w:val="00B81EC3"/>
    <w:rsid w:val="00B831E8"/>
    <w:rsid w:val="00B833C0"/>
    <w:rsid w:val="00B8450B"/>
    <w:rsid w:val="00BA06DD"/>
    <w:rsid w:val="00BA07DD"/>
    <w:rsid w:val="00BA0F71"/>
    <w:rsid w:val="00BA505C"/>
    <w:rsid w:val="00BA6DC7"/>
    <w:rsid w:val="00BB0935"/>
    <w:rsid w:val="00BB3D00"/>
    <w:rsid w:val="00BB478D"/>
    <w:rsid w:val="00BB5775"/>
    <w:rsid w:val="00BC27C3"/>
    <w:rsid w:val="00BC4AF0"/>
    <w:rsid w:val="00BD13FF"/>
    <w:rsid w:val="00BE1E47"/>
    <w:rsid w:val="00BF3269"/>
    <w:rsid w:val="00BF4EE9"/>
    <w:rsid w:val="00C01F40"/>
    <w:rsid w:val="00C04E5E"/>
    <w:rsid w:val="00C064CE"/>
    <w:rsid w:val="00C108DD"/>
    <w:rsid w:val="00C11EEF"/>
    <w:rsid w:val="00C2142C"/>
    <w:rsid w:val="00C22F2F"/>
    <w:rsid w:val="00C27BA7"/>
    <w:rsid w:val="00C366DA"/>
    <w:rsid w:val="00C37B1E"/>
    <w:rsid w:val="00C442AB"/>
    <w:rsid w:val="00C46F4D"/>
    <w:rsid w:val="00C475CD"/>
    <w:rsid w:val="00C502D0"/>
    <w:rsid w:val="00C53222"/>
    <w:rsid w:val="00C5596B"/>
    <w:rsid w:val="00C5739D"/>
    <w:rsid w:val="00C6396E"/>
    <w:rsid w:val="00C666AF"/>
    <w:rsid w:val="00C73DCC"/>
    <w:rsid w:val="00C77332"/>
    <w:rsid w:val="00C85C19"/>
    <w:rsid w:val="00C87B41"/>
    <w:rsid w:val="00C90D3D"/>
    <w:rsid w:val="00C95D17"/>
    <w:rsid w:val="00CA139C"/>
    <w:rsid w:val="00CA1E15"/>
    <w:rsid w:val="00CA6E05"/>
    <w:rsid w:val="00CB0344"/>
    <w:rsid w:val="00CB16ED"/>
    <w:rsid w:val="00CB35F2"/>
    <w:rsid w:val="00CD4BB3"/>
    <w:rsid w:val="00CE24A6"/>
    <w:rsid w:val="00CF10C4"/>
    <w:rsid w:val="00CF3A3E"/>
    <w:rsid w:val="00CF4FBB"/>
    <w:rsid w:val="00D131DF"/>
    <w:rsid w:val="00D1326F"/>
    <w:rsid w:val="00D1452E"/>
    <w:rsid w:val="00D16B35"/>
    <w:rsid w:val="00D206A1"/>
    <w:rsid w:val="00D31705"/>
    <w:rsid w:val="00D32E06"/>
    <w:rsid w:val="00D330ED"/>
    <w:rsid w:val="00D445FE"/>
    <w:rsid w:val="00D457D6"/>
    <w:rsid w:val="00D47CEF"/>
    <w:rsid w:val="00D50172"/>
    <w:rsid w:val="00D51DAE"/>
    <w:rsid w:val="00D81F93"/>
    <w:rsid w:val="00D85AA4"/>
    <w:rsid w:val="00D87DDF"/>
    <w:rsid w:val="00D978BE"/>
    <w:rsid w:val="00DC189A"/>
    <w:rsid w:val="00DC2FB8"/>
    <w:rsid w:val="00DC31D2"/>
    <w:rsid w:val="00DD3A94"/>
    <w:rsid w:val="00DD4E6C"/>
    <w:rsid w:val="00DE682C"/>
    <w:rsid w:val="00DE6D1E"/>
    <w:rsid w:val="00DF3901"/>
    <w:rsid w:val="00DF3A35"/>
    <w:rsid w:val="00DF70D6"/>
    <w:rsid w:val="00E04A46"/>
    <w:rsid w:val="00E05881"/>
    <w:rsid w:val="00E0619C"/>
    <w:rsid w:val="00E15054"/>
    <w:rsid w:val="00E159EE"/>
    <w:rsid w:val="00E21060"/>
    <w:rsid w:val="00E40D0A"/>
    <w:rsid w:val="00E43CC4"/>
    <w:rsid w:val="00E45962"/>
    <w:rsid w:val="00E60260"/>
    <w:rsid w:val="00E61A8D"/>
    <w:rsid w:val="00E64F85"/>
    <w:rsid w:val="00E70DE9"/>
    <w:rsid w:val="00E72DA7"/>
    <w:rsid w:val="00E8005D"/>
    <w:rsid w:val="00E8524F"/>
    <w:rsid w:val="00E91F92"/>
    <w:rsid w:val="00E92746"/>
    <w:rsid w:val="00EA4C3C"/>
    <w:rsid w:val="00EC2DBB"/>
    <w:rsid w:val="00EE2F19"/>
    <w:rsid w:val="00EF489C"/>
    <w:rsid w:val="00EF524F"/>
    <w:rsid w:val="00EF7C7B"/>
    <w:rsid w:val="00F0061C"/>
    <w:rsid w:val="00F03BCA"/>
    <w:rsid w:val="00F0769A"/>
    <w:rsid w:val="00F148B5"/>
    <w:rsid w:val="00F2763E"/>
    <w:rsid w:val="00F30D2D"/>
    <w:rsid w:val="00F42F6B"/>
    <w:rsid w:val="00F458E3"/>
    <w:rsid w:val="00F46EC1"/>
    <w:rsid w:val="00F52709"/>
    <w:rsid w:val="00F56EA0"/>
    <w:rsid w:val="00F5703C"/>
    <w:rsid w:val="00F63133"/>
    <w:rsid w:val="00F6319D"/>
    <w:rsid w:val="00F767B4"/>
    <w:rsid w:val="00F77280"/>
    <w:rsid w:val="00F80F58"/>
    <w:rsid w:val="00F81779"/>
    <w:rsid w:val="00F81A81"/>
    <w:rsid w:val="00F8727A"/>
    <w:rsid w:val="00F93D3C"/>
    <w:rsid w:val="00FA066E"/>
    <w:rsid w:val="00FA2F70"/>
    <w:rsid w:val="00FA40D1"/>
    <w:rsid w:val="00FA6A43"/>
    <w:rsid w:val="00FB47AC"/>
    <w:rsid w:val="00FD277D"/>
    <w:rsid w:val="00FD32B1"/>
    <w:rsid w:val="00FD607D"/>
    <w:rsid w:val="00FE0846"/>
    <w:rsid w:val="00FE476A"/>
    <w:rsid w:val="00FF34A1"/>
    <w:rsid w:val="00FF5249"/>
    <w:rsid w:val="00FF7BB7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4096A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No Spacing"/>
    <w:uiPriority w:val="1"/>
    <w:qFormat/>
    <w:rsid w:val="003214FB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E70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8A9B6-1141-42B7-BC28-1D56351B0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2240</TotalTime>
  <Pages>12</Pages>
  <Words>2752</Words>
  <Characters>15689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160</cp:revision>
  <cp:lastPrinted>2025-02-12T01:59:00Z</cp:lastPrinted>
  <dcterms:created xsi:type="dcterms:W3CDTF">2023-04-17T23:19:00Z</dcterms:created>
  <dcterms:modified xsi:type="dcterms:W3CDTF">2025-10-06T05:37:00Z</dcterms:modified>
</cp:coreProperties>
</file>