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F1A" w:rsidRPr="00B110CF" w:rsidRDefault="005F71BA" w:rsidP="009E3F1A">
      <w:pPr>
        <w:spacing w:line="276" w:lineRule="auto"/>
        <w:jc w:val="center"/>
        <w:rPr>
          <w:sz w:val="28"/>
          <w:szCs w:val="28"/>
        </w:rPr>
      </w:pPr>
      <w:r w:rsidRPr="00B110CF">
        <w:rPr>
          <w:noProof/>
          <w:sz w:val="28"/>
          <w:szCs w:val="28"/>
        </w:rPr>
        <w:drawing>
          <wp:inline distT="0" distB="0" distL="0" distR="0">
            <wp:extent cx="647700" cy="647700"/>
            <wp:effectExtent l="0" t="0" r="0" b="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KMR\Desktop\герб.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rsidR="004046F7" w:rsidRPr="00B110CF" w:rsidRDefault="004046F7" w:rsidP="009E3F1A">
      <w:pPr>
        <w:autoSpaceDE w:val="0"/>
        <w:autoSpaceDN w:val="0"/>
        <w:adjustRightInd w:val="0"/>
        <w:jc w:val="center"/>
      </w:pPr>
    </w:p>
    <w:p w:rsidR="00BA602E" w:rsidRPr="00B110CF" w:rsidRDefault="00BA602E" w:rsidP="009E3F1A">
      <w:pPr>
        <w:autoSpaceDE w:val="0"/>
        <w:autoSpaceDN w:val="0"/>
        <w:adjustRightInd w:val="0"/>
        <w:jc w:val="center"/>
      </w:pPr>
      <w:r w:rsidRPr="00B110CF">
        <w:t>Российская Федерация</w:t>
      </w:r>
    </w:p>
    <w:p w:rsidR="009E3F1A" w:rsidRPr="00B110CF" w:rsidRDefault="009E3F1A" w:rsidP="009E3F1A">
      <w:pPr>
        <w:autoSpaceDE w:val="0"/>
        <w:autoSpaceDN w:val="0"/>
        <w:adjustRightInd w:val="0"/>
        <w:jc w:val="center"/>
      </w:pPr>
      <w:r w:rsidRPr="00B110CF">
        <w:t>Камчатский край</w:t>
      </w:r>
    </w:p>
    <w:p w:rsidR="009E3F1A" w:rsidRPr="00B110CF" w:rsidRDefault="009E3F1A" w:rsidP="009E3F1A">
      <w:pPr>
        <w:autoSpaceDE w:val="0"/>
        <w:autoSpaceDN w:val="0"/>
        <w:adjustRightInd w:val="0"/>
        <w:rPr>
          <w:b/>
          <w:bCs/>
          <w:sz w:val="28"/>
          <w:szCs w:val="28"/>
        </w:rPr>
      </w:pPr>
    </w:p>
    <w:p w:rsidR="009E3F1A" w:rsidRPr="00B110CF" w:rsidRDefault="009E3F1A" w:rsidP="009E3F1A">
      <w:pPr>
        <w:autoSpaceDE w:val="0"/>
        <w:autoSpaceDN w:val="0"/>
        <w:adjustRightInd w:val="0"/>
        <w:jc w:val="center"/>
        <w:rPr>
          <w:b/>
          <w:bCs/>
          <w:sz w:val="32"/>
          <w:szCs w:val="32"/>
        </w:rPr>
      </w:pPr>
      <w:r w:rsidRPr="00B110CF">
        <w:rPr>
          <w:b/>
          <w:bCs/>
          <w:sz w:val="32"/>
          <w:szCs w:val="32"/>
        </w:rPr>
        <w:t>П О С Т А Н О В Л Е Н И Е</w:t>
      </w:r>
    </w:p>
    <w:p w:rsidR="009E3F1A" w:rsidRPr="00B110CF" w:rsidRDefault="009E3F1A" w:rsidP="009E3F1A">
      <w:pPr>
        <w:spacing w:line="276" w:lineRule="auto"/>
        <w:ind w:firstLine="709"/>
        <w:jc w:val="center"/>
        <w:rPr>
          <w:b/>
          <w:bCs/>
          <w:sz w:val="28"/>
          <w:szCs w:val="28"/>
        </w:rPr>
      </w:pPr>
      <w:r w:rsidRPr="00B110CF">
        <w:rPr>
          <w:b/>
          <w:bCs/>
          <w:sz w:val="28"/>
          <w:szCs w:val="28"/>
        </w:rPr>
        <w:t xml:space="preserve">Администрации Усть-Камчатского муниципального </w:t>
      </w:r>
      <w:r w:rsidR="00DC4B20" w:rsidRPr="00B110CF">
        <w:rPr>
          <w:b/>
          <w:bCs/>
          <w:sz w:val="28"/>
          <w:szCs w:val="28"/>
        </w:rPr>
        <w:t>округа</w:t>
      </w:r>
    </w:p>
    <w:p w:rsidR="00BA602E" w:rsidRPr="00B110CF" w:rsidRDefault="00BA602E" w:rsidP="009E3F1A">
      <w:pPr>
        <w:spacing w:line="276" w:lineRule="auto"/>
        <w:ind w:firstLine="709"/>
        <w:jc w:val="center"/>
        <w:rPr>
          <w:b/>
          <w:bCs/>
          <w:sz w:val="28"/>
          <w:szCs w:val="28"/>
        </w:rPr>
      </w:pPr>
      <w:r w:rsidRPr="00B110CF">
        <w:rPr>
          <w:b/>
          <w:bCs/>
          <w:sz w:val="28"/>
          <w:szCs w:val="28"/>
        </w:rPr>
        <w:t>Камчатского края</w:t>
      </w:r>
    </w:p>
    <w:p w:rsidR="009E3F1A" w:rsidRPr="00B110CF" w:rsidRDefault="009E3F1A" w:rsidP="009E3F1A">
      <w:pPr>
        <w:spacing w:line="276" w:lineRule="auto"/>
        <w:ind w:firstLine="709"/>
        <w:jc w:val="center"/>
        <w:rPr>
          <w:sz w:val="28"/>
          <w:szCs w:val="28"/>
        </w:rPr>
      </w:pPr>
    </w:p>
    <w:p w:rsidR="009E3F1A" w:rsidRPr="00B110CF" w:rsidRDefault="009E3F1A" w:rsidP="009E3F1A">
      <w:pPr>
        <w:ind w:firstLine="709"/>
        <w:jc w:val="center"/>
        <w:rPr>
          <w:sz w:val="20"/>
          <w:szCs w:val="28"/>
        </w:rPr>
      </w:pPr>
    </w:p>
    <w:p w:rsidR="009E3F1A" w:rsidRPr="00B110CF" w:rsidRDefault="009C336D" w:rsidP="009E3F1A">
      <w:pPr>
        <w:ind w:left="-284" w:right="5526"/>
        <w:rPr>
          <w:bCs/>
          <w:sz w:val="22"/>
          <w:szCs w:val="22"/>
        </w:rPr>
      </w:pPr>
      <w:bookmarkStart w:id="0" w:name="REGNUMDATESTAMP"/>
      <w:r>
        <w:rPr>
          <w:sz w:val="22"/>
          <w:szCs w:val="22"/>
          <w:u w:val="single"/>
        </w:rPr>
        <w:t>06.03.2025</w:t>
      </w:r>
      <w:r w:rsidR="009E3F1A" w:rsidRPr="00B110CF">
        <w:rPr>
          <w:sz w:val="22"/>
          <w:szCs w:val="22"/>
          <w:u w:val="single"/>
        </w:rPr>
        <w:t xml:space="preserve"> № </w:t>
      </w:r>
      <w:bookmarkEnd w:id="0"/>
      <w:r>
        <w:rPr>
          <w:sz w:val="22"/>
          <w:szCs w:val="22"/>
          <w:u w:val="single"/>
        </w:rPr>
        <w:t>115</w:t>
      </w:r>
    </w:p>
    <w:p w:rsidR="009E3F1A" w:rsidRPr="00B110CF" w:rsidRDefault="009E3F1A" w:rsidP="009E3F1A">
      <w:pPr>
        <w:ind w:right="5526"/>
        <w:rPr>
          <w:bCs/>
          <w:sz w:val="28"/>
          <w:szCs w:val="28"/>
        </w:rPr>
      </w:pPr>
      <w:r w:rsidRPr="00B110CF">
        <w:rPr>
          <w:bCs/>
          <w:szCs w:val="28"/>
        </w:rPr>
        <w:t>п. Усть-Камчатск</w:t>
      </w:r>
    </w:p>
    <w:p w:rsidR="009E3F1A" w:rsidRPr="00B110CF" w:rsidRDefault="009E3F1A" w:rsidP="009E3F1A">
      <w:pPr>
        <w:ind w:firstLine="709"/>
        <w:jc w:val="both"/>
        <w:rPr>
          <w:bCs/>
          <w:sz w:val="28"/>
          <w:szCs w:val="28"/>
        </w:rPr>
      </w:pPr>
    </w:p>
    <w:tbl>
      <w:tblPr>
        <w:tblW w:w="0" w:type="auto"/>
        <w:tblInd w:w="-142" w:type="dxa"/>
        <w:tblLook w:val="04A0" w:firstRow="1" w:lastRow="0" w:firstColumn="1" w:lastColumn="0" w:noHBand="0" w:noVBand="1"/>
      </w:tblPr>
      <w:tblGrid>
        <w:gridCol w:w="4678"/>
      </w:tblGrid>
      <w:tr w:rsidR="00B110CF" w:rsidRPr="00B110CF" w:rsidTr="006C10F5">
        <w:tc>
          <w:tcPr>
            <w:tcW w:w="4678" w:type="dxa"/>
            <w:shd w:val="clear" w:color="auto" w:fill="auto"/>
          </w:tcPr>
          <w:p w:rsidR="009E3F1A" w:rsidRPr="00B110CF" w:rsidRDefault="009E3F1A" w:rsidP="00DC5421">
            <w:pPr>
              <w:jc w:val="both"/>
              <w:outlineLvl w:val="0"/>
              <w:rPr>
                <w:sz w:val="28"/>
                <w:szCs w:val="28"/>
              </w:rPr>
            </w:pPr>
            <w:r w:rsidRPr="00B110CF">
              <w:rPr>
                <w:sz w:val="28"/>
                <w:szCs w:val="28"/>
              </w:rPr>
              <w:t>О</w:t>
            </w:r>
            <w:r w:rsidR="006C10F5" w:rsidRPr="00B110CF">
              <w:rPr>
                <w:sz w:val="28"/>
                <w:szCs w:val="28"/>
              </w:rPr>
              <w:t>б утверждении муниципальной программы Усть-Камчатского муниципального округа «Формирование современной городской среды в Усть-Камчатском муниципальном округе»</w:t>
            </w:r>
          </w:p>
          <w:p w:rsidR="009E3F1A" w:rsidRPr="00B110CF" w:rsidRDefault="009E3F1A" w:rsidP="00DC5421">
            <w:pPr>
              <w:ind w:left="30"/>
              <w:jc w:val="both"/>
              <w:rPr>
                <w:sz w:val="28"/>
                <w:szCs w:val="28"/>
              </w:rPr>
            </w:pPr>
          </w:p>
        </w:tc>
      </w:tr>
    </w:tbl>
    <w:p w:rsidR="009E3F1A" w:rsidRPr="00B110CF" w:rsidRDefault="009E3F1A" w:rsidP="009E3F1A">
      <w:pPr>
        <w:jc w:val="both"/>
        <w:rPr>
          <w:sz w:val="28"/>
          <w:szCs w:val="28"/>
        </w:rPr>
      </w:pPr>
    </w:p>
    <w:p w:rsidR="009E3F1A" w:rsidRPr="00B110CF" w:rsidRDefault="009E3F1A" w:rsidP="00AF2762">
      <w:pPr>
        <w:autoSpaceDE w:val="0"/>
        <w:autoSpaceDN w:val="0"/>
        <w:adjustRightInd w:val="0"/>
        <w:ind w:firstLine="709"/>
        <w:jc w:val="both"/>
        <w:rPr>
          <w:sz w:val="28"/>
          <w:szCs w:val="28"/>
        </w:rPr>
      </w:pPr>
      <w:r w:rsidRPr="00B110CF">
        <w:rPr>
          <w:sz w:val="28"/>
          <w:szCs w:val="28"/>
        </w:rPr>
        <w:t>В целях</w:t>
      </w:r>
      <w:r w:rsidR="006C10F5" w:rsidRPr="00B110CF">
        <w:rPr>
          <w:sz w:val="28"/>
          <w:szCs w:val="28"/>
        </w:rPr>
        <w:t xml:space="preserve"> реализации полномочий органов местного самоуправления Усть-Камчатского муниципального округа в соответствии с требованиями Федерального закона от 06</w:t>
      </w:r>
      <w:r w:rsidR="00BA602E" w:rsidRPr="00B110CF">
        <w:rPr>
          <w:sz w:val="28"/>
          <w:szCs w:val="28"/>
        </w:rPr>
        <w:t>.10.</w:t>
      </w:r>
      <w:r w:rsidR="006C10F5" w:rsidRPr="00B110CF">
        <w:rPr>
          <w:sz w:val="28"/>
          <w:szCs w:val="28"/>
        </w:rPr>
        <w:t xml:space="preserve">2003 № 131-ФЗ </w:t>
      </w:r>
      <w:r w:rsidRPr="00B110CF">
        <w:rPr>
          <w:sz w:val="28"/>
          <w:szCs w:val="28"/>
        </w:rPr>
        <w:t xml:space="preserve">«Об общих принципах организации местного самоуправления в Российской Федерации», </w:t>
      </w:r>
      <w:r w:rsidR="006A76DC" w:rsidRPr="00B110CF">
        <w:rPr>
          <w:sz w:val="28"/>
          <w:szCs w:val="28"/>
        </w:rPr>
        <w:t>закона Камчатского края от 23.04.2024 № 358 «О преобразовани</w:t>
      </w:r>
      <w:r w:rsidR="0014501C" w:rsidRPr="00B110CF">
        <w:rPr>
          <w:sz w:val="28"/>
          <w:szCs w:val="28"/>
        </w:rPr>
        <w:t xml:space="preserve">и поселений, входящих в состав </w:t>
      </w:r>
      <w:r w:rsidR="006A76DC" w:rsidRPr="00B110CF">
        <w:rPr>
          <w:sz w:val="28"/>
          <w:szCs w:val="28"/>
        </w:rPr>
        <w:t xml:space="preserve">Усть-Камчатского муниципального района, и создании вновь образованного муниципального образования», Устава </w:t>
      </w:r>
      <w:r w:rsidR="004046F7" w:rsidRPr="00B110CF">
        <w:rPr>
          <w:sz w:val="28"/>
          <w:szCs w:val="28"/>
        </w:rPr>
        <w:t xml:space="preserve">                               </w:t>
      </w:r>
      <w:r w:rsidR="006A76DC" w:rsidRPr="00B110CF">
        <w:rPr>
          <w:sz w:val="28"/>
          <w:szCs w:val="28"/>
        </w:rPr>
        <w:t>Усть-Камчатского муниципального округа,</w:t>
      </w:r>
      <w:r w:rsidRPr="00B110CF">
        <w:rPr>
          <w:sz w:val="28"/>
          <w:szCs w:val="28"/>
        </w:rPr>
        <w:t xml:space="preserve"> руководствуясь Государственной программой Камчатского края «Формирование современной городской среды в Камчатском крае», утвержденной </w:t>
      </w:r>
      <w:r w:rsidR="00583132" w:rsidRPr="00B110CF">
        <w:rPr>
          <w:sz w:val="28"/>
          <w:szCs w:val="28"/>
        </w:rPr>
        <w:t>П</w:t>
      </w:r>
      <w:r w:rsidRPr="00B110CF">
        <w:rPr>
          <w:sz w:val="28"/>
          <w:szCs w:val="28"/>
        </w:rPr>
        <w:t xml:space="preserve">остановлением </w:t>
      </w:r>
      <w:r w:rsidR="00AF2762" w:rsidRPr="00B110CF">
        <w:rPr>
          <w:sz w:val="28"/>
          <w:szCs w:val="28"/>
        </w:rPr>
        <w:t>Правительства Камчатского края</w:t>
      </w:r>
      <w:r w:rsidRPr="00B110CF">
        <w:rPr>
          <w:sz w:val="28"/>
          <w:szCs w:val="28"/>
        </w:rPr>
        <w:t xml:space="preserve"> от </w:t>
      </w:r>
      <w:r w:rsidR="00AF2762" w:rsidRPr="00B110CF">
        <w:rPr>
          <w:sz w:val="28"/>
          <w:szCs w:val="28"/>
        </w:rPr>
        <w:t>13.03.2024</w:t>
      </w:r>
      <w:r w:rsidRPr="00B110CF">
        <w:rPr>
          <w:sz w:val="28"/>
          <w:szCs w:val="28"/>
        </w:rPr>
        <w:t xml:space="preserve"> № </w:t>
      </w:r>
      <w:r w:rsidR="00AF2762" w:rsidRPr="00B110CF">
        <w:rPr>
          <w:sz w:val="28"/>
          <w:szCs w:val="28"/>
        </w:rPr>
        <w:t>103-П</w:t>
      </w:r>
      <w:r w:rsidR="004046F7" w:rsidRPr="00B110CF">
        <w:rPr>
          <w:sz w:val="28"/>
          <w:szCs w:val="28"/>
        </w:rPr>
        <w:t xml:space="preserve"> </w:t>
      </w:r>
      <w:r w:rsidRPr="00B110CF">
        <w:rPr>
          <w:sz w:val="28"/>
          <w:szCs w:val="28"/>
        </w:rPr>
        <w:t>«</w:t>
      </w:r>
      <w:r w:rsidR="00AF2762" w:rsidRPr="00B110CF">
        <w:rPr>
          <w:sz w:val="28"/>
          <w:szCs w:val="28"/>
        </w:rPr>
        <w:t>Об утверждении государствен</w:t>
      </w:r>
      <w:r w:rsidR="00BA602E" w:rsidRPr="00B110CF">
        <w:rPr>
          <w:sz w:val="28"/>
          <w:szCs w:val="28"/>
        </w:rPr>
        <w:t>ной программы Камчатского края «</w:t>
      </w:r>
      <w:r w:rsidR="00AF2762" w:rsidRPr="00B110CF">
        <w:rPr>
          <w:sz w:val="28"/>
          <w:szCs w:val="28"/>
        </w:rPr>
        <w:t>Формирование современной городской среды в Камчатском крае</w:t>
      </w:r>
      <w:r w:rsidRPr="00B110CF">
        <w:rPr>
          <w:sz w:val="28"/>
          <w:szCs w:val="28"/>
        </w:rPr>
        <w:t>»,</w:t>
      </w:r>
    </w:p>
    <w:p w:rsidR="009E3F1A" w:rsidRPr="00B110CF" w:rsidRDefault="009E3F1A" w:rsidP="009E3F1A">
      <w:pPr>
        <w:ind w:firstLine="709"/>
        <w:jc w:val="both"/>
        <w:rPr>
          <w:bCs/>
          <w:sz w:val="28"/>
          <w:szCs w:val="28"/>
        </w:rPr>
      </w:pPr>
    </w:p>
    <w:p w:rsidR="009E3F1A" w:rsidRPr="00B110CF" w:rsidRDefault="009E3F1A" w:rsidP="009E3F1A">
      <w:pPr>
        <w:ind w:firstLine="709"/>
        <w:jc w:val="center"/>
        <w:rPr>
          <w:b/>
          <w:bCs/>
          <w:sz w:val="28"/>
          <w:szCs w:val="28"/>
        </w:rPr>
      </w:pPr>
      <w:r w:rsidRPr="00B110CF">
        <w:rPr>
          <w:b/>
          <w:bCs/>
          <w:sz w:val="28"/>
          <w:szCs w:val="28"/>
        </w:rPr>
        <w:t>ПОСТАНОВЛЯЕТ:</w:t>
      </w:r>
    </w:p>
    <w:p w:rsidR="009E3F1A" w:rsidRPr="00B110CF" w:rsidRDefault="009E3F1A" w:rsidP="009E3F1A">
      <w:pPr>
        <w:ind w:firstLine="709"/>
        <w:jc w:val="both"/>
        <w:rPr>
          <w:bCs/>
          <w:sz w:val="28"/>
          <w:szCs w:val="28"/>
        </w:rPr>
      </w:pPr>
    </w:p>
    <w:p w:rsidR="00E90F6C" w:rsidRPr="00B110CF" w:rsidRDefault="009E3F1A" w:rsidP="009E3F1A">
      <w:pPr>
        <w:ind w:firstLine="708"/>
        <w:jc w:val="both"/>
        <w:rPr>
          <w:sz w:val="28"/>
          <w:szCs w:val="28"/>
        </w:rPr>
      </w:pPr>
      <w:r w:rsidRPr="00B110CF">
        <w:rPr>
          <w:sz w:val="28"/>
          <w:szCs w:val="28"/>
        </w:rPr>
        <w:tab/>
        <w:t xml:space="preserve">1. </w:t>
      </w:r>
      <w:r w:rsidR="00E90F6C" w:rsidRPr="00B110CF">
        <w:rPr>
          <w:sz w:val="28"/>
          <w:szCs w:val="28"/>
        </w:rPr>
        <w:t>Утвердить муниципальную программу Усть-Камчатского муниципального округа «Формирование современной городской среды в Усть-Камчатском муниципальном округе» согласно приложению, к настоящему постановлению.</w:t>
      </w:r>
    </w:p>
    <w:p w:rsidR="00E90F6C" w:rsidRPr="00B110CF" w:rsidRDefault="00E90F6C" w:rsidP="009E3F1A">
      <w:pPr>
        <w:ind w:firstLine="708"/>
        <w:jc w:val="both"/>
        <w:rPr>
          <w:sz w:val="28"/>
          <w:szCs w:val="28"/>
        </w:rPr>
      </w:pPr>
      <w:r w:rsidRPr="00B110CF">
        <w:rPr>
          <w:sz w:val="28"/>
          <w:szCs w:val="28"/>
        </w:rPr>
        <w:t>2. Признать утратившими силу:</w:t>
      </w:r>
    </w:p>
    <w:p w:rsidR="00E90F6C" w:rsidRPr="00B110CF" w:rsidRDefault="00E90F6C" w:rsidP="009E3F1A">
      <w:pPr>
        <w:ind w:firstLine="708"/>
        <w:jc w:val="both"/>
        <w:rPr>
          <w:sz w:val="28"/>
          <w:szCs w:val="28"/>
        </w:rPr>
      </w:pPr>
      <w:r w:rsidRPr="00B110CF">
        <w:rPr>
          <w:sz w:val="28"/>
          <w:szCs w:val="28"/>
        </w:rPr>
        <w:lastRenderedPageBreak/>
        <w:t>2.1. постановление администрации Усть-Камчатского сельского поселения от 30.05.2019 № 274 «Об утверждении муниципальной программы Усть-Камчатского сельского поселения «Формирование современной городской среды в Усть-Камчатском сельском поселении»;</w:t>
      </w:r>
    </w:p>
    <w:p w:rsidR="00E90F6C" w:rsidRPr="00B110CF" w:rsidRDefault="00E90F6C" w:rsidP="009E3F1A">
      <w:pPr>
        <w:ind w:firstLine="708"/>
        <w:jc w:val="both"/>
        <w:rPr>
          <w:sz w:val="28"/>
          <w:szCs w:val="28"/>
        </w:rPr>
      </w:pPr>
      <w:r w:rsidRPr="00B110CF">
        <w:rPr>
          <w:sz w:val="28"/>
          <w:szCs w:val="28"/>
        </w:rPr>
        <w:t>2.2. постановление администрации Усть-Камчатского сельского поселения от 09.07.2019 № 329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w:t>
      </w:r>
      <w:r w:rsidR="003D2519" w:rsidRPr="00B110CF">
        <w:rPr>
          <w:sz w:val="28"/>
          <w:szCs w:val="28"/>
        </w:rPr>
        <w:t>,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2.3. постановление администрации Усть-Камчатского сельского поселения от 17.03.2019 № 163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2.4. постановление администрации Усть-Камчатского сельского поселения от 28.10.2020 № 616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2.5. постановление администрации Усть-Камчатского сельского поселения от 29.01.2021 № 30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4B6681" w:rsidP="003D2519">
      <w:pPr>
        <w:ind w:firstLine="708"/>
        <w:jc w:val="both"/>
        <w:rPr>
          <w:sz w:val="28"/>
          <w:szCs w:val="28"/>
        </w:rPr>
      </w:pPr>
      <w:r w:rsidRPr="00B110CF">
        <w:rPr>
          <w:sz w:val="28"/>
          <w:szCs w:val="28"/>
        </w:rPr>
        <w:t>2.6</w:t>
      </w:r>
      <w:r w:rsidR="003D2519" w:rsidRPr="00B110CF">
        <w:rPr>
          <w:sz w:val="28"/>
          <w:szCs w:val="28"/>
        </w:rPr>
        <w:t>. постановление администрации Усть-Камчатского сельского поселения от 16.04.2021 № 158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w:t>
      </w:r>
      <w:r w:rsidR="004B6681" w:rsidRPr="00B110CF">
        <w:rPr>
          <w:sz w:val="28"/>
          <w:szCs w:val="28"/>
        </w:rPr>
        <w:t>7</w:t>
      </w:r>
      <w:r w:rsidRPr="00B110CF">
        <w:rPr>
          <w:sz w:val="28"/>
          <w:szCs w:val="28"/>
        </w:rPr>
        <w:t>. постановление администрации Усть-Камчатского сельского поселения от 20.09.2021 № 381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w:t>
      </w:r>
      <w:r w:rsidR="004B6681" w:rsidRPr="00B110CF">
        <w:rPr>
          <w:sz w:val="28"/>
          <w:szCs w:val="28"/>
        </w:rPr>
        <w:t>8</w:t>
      </w:r>
      <w:r w:rsidRPr="00B110CF">
        <w:rPr>
          <w:sz w:val="28"/>
          <w:szCs w:val="28"/>
        </w:rPr>
        <w:t xml:space="preserve">. постановление администрации Усть-Камчатского сельского поселения от 25.10.2021 № 420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w:t>
      </w:r>
      <w:r w:rsidRPr="00B110CF">
        <w:rPr>
          <w:sz w:val="28"/>
          <w:szCs w:val="28"/>
        </w:rPr>
        <w:lastRenderedPageBreak/>
        <w:t>утвержденную постановлением администрации Усть-Камчатского муниципального района от 30.05.2019 № 274»;</w:t>
      </w:r>
    </w:p>
    <w:p w:rsidR="003D2519" w:rsidRPr="00B110CF" w:rsidRDefault="004B6681" w:rsidP="003D2519">
      <w:pPr>
        <w:ind w:firstLine="708"/>
        <w:jc w:val="both"/>
        <w:rPr>
          <w:sz w:val="28"/>
          <w:szCs w:val="28"/>
        </w:rPr>
      </w:pPr>
      <w:r w:rsidRPr="00B110CF">
        <w:rPr>
          <w:sz w:val="28"/>
          <w:szCs w:val="28"/>
        </w:rPr>
        <w:t>2.9</w:t>
      </w:r>
      <w:r w:rsidR="003D2519" w:rsidRPr="00B110CF">
        <w:rPr>
          <w:sz w:val="28"/>
          <w:szCs w:val="28"/>
        </w:rPr>
        <w:t>. постановление администрации Усть-Камчатского сельского поселения от 20.07.2022 № 298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2.1</w:t>
      </w:r>
      <w:r w:rsidR="004B6681" w:rsidRPr="00B110CF">
        <w:rPr>
          <w:sz w:val="28"/>
          <w:szCs w:val="28"/>
        </w:rPr>
        <w:t>0</w:t>
      </w:r>
      <w:r w:rsidRPr="00B110CF">
        <w:rPr>
          <w:sz w:val="28"/>
          <w:szCs w:val="28"/>
        </w:rPr>
        <w:t>. постановление администрации Усть-Камчатского сельского поселения от 11.11.2022 № 448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2.1</w:t>
      </w:r>
      <w:r w:rsidR="004B6681" w:rsidRPr="00B110CF">
        <w:rPr>
          <w:sz w:val="28"/>
          <w:szCs w:val="28"/>
        </w:rPr>
        <w:t>1</w:t>
      </w:r>
      <w:r w:rsidRPr="00B110CF">
        <w:rPr>
          <w:sz w:val="28"/>
          <w:szCs w:val="28"/>
        </w:rPr>
        <w:t>. постановление администрации Усть-Камчатского сельского поселения от 09.08.2023 № 326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2.1</w:t>
      </w:r>
      <w:r w:rsidR="004B6681" w:rsidRPr="00B110CF">
        <w:rPr>
          <w:sz w:val="28"/>
          <w:szCs w:val="28"/>
        </w:rPr>
        <w:t>2</w:t>
      </w:r>
      <w:r w:rsidRPr="00B110CF">
        <w:rPr>
          <w:sz w:val="28"/>
          <w:szCs w:val="28"/>
        </w:rPr>
        <w:t>. постановление администрации Усть-Камчатского сельского поселения от 07.09.2023 № 355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2.1</w:t>
      </w:r>
      <w:r w:rsidR="004B6681" w:rsidRPr="00B110CF">
        <w:rPr>
          <w:sz w:val="28"/>
          <w:szCs w:val="28"/>
        </w:rPr>
        <w:t>3</w:t>
      </w:r>
      <w:r w:rsidRPr="00B110CF">
        <w:rPr>
          <w:sz w:val="28"/>
          <w:szCs w:val="28"/>
        </w:rPr>
        <w:t>. постановление администрации Усть-Камчатского сельского поселения от 16.04.2024 № 122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3D2519" w:rsidRPr="00B110CF" w:rsidRDefault="003D2519" w:rsidP="003D2519">
      <w:pPr>
        <w:ind w:firstLine="708"/>
        <w:jc w:val="both"/>
        <w:rPr>
          <w:sz w:val="28"/>
          <w:szCs w:val="28"/>
        </w:rPr>
      </w:pPr>
      <w:r w:rsidRPr="00B110CF">
        <w:rPr>
          <w:sz w:val="28"/>
          <w:szCs w:val="28"/>
        </w:rPr>
        <w:t>2.1</w:t>
      </w:r>
      <w:r w:rsidR="004B6681" w:rsidRPr="00B110CF">
        <w:rPr>
          <w:sz w:val="28"/>
          <w:szCs w:val="28"/>
        </w:rPr>
        <w:t>4</w:t>
      </w:r>
      <w:r w:rsidRPr="00B110CF">
        <w:rPr>
          <w:sz w:val="28"/>
          <w:szCs w:val="28"/>
        </w:rPr>
        <w:t xml:space="preserve">. постановление администрации Усть-Камчатского сельского поселения </w:t>
      </w:r>
      <w:r w:rsidR="004B6681" w:rsidRPr="00B110CF">
        <w:rPr>
          <w:sz w:val="28"/>
          <w:szCs w:val="28"/>
        </w:rPr>
        <w:t>от 26.07.2024 № 232</w:t>
      </w:r>
      <w:r w:rsidRPr="00B110CF">
        <w:rPr>
          <w:sz w:val="28"/>
          <w:szCs w:val="28"/>
        </w:rPr>
        <w:t xml:space="preserve">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4B6681" w:rsidRPr="00B110CF" w:rsidRDefault="004B6681" w:rsidP="003D2519">
      <w:pPr>
        <w:ind w:firstLine="708"/>
        <w:jc w:val="both"/>
        <w:rPr>
          <w:sz w:val="28"/>
          <w:szCs w:val="28"/>
        </w:rPr>
      </w:pPr>
      <w:r w:rsidRPr="00B110CF">
        <w:rPr>
          <w:sz w:val="28"/>
          <w:szCs w:val="28"/>
        </w:rPr>
        <w:t xml:space="preserve">2.15. постановление администрации Усть-Камчатского сельского поселения от </w:t>
      </w:r>
      <w:r w:rsidR="00CE30DD" w:rsidRPr="00B110CF">
        <w:rPr>
          <w:sz w:val="28"/>
          <w:szCs w:val="28"/>
        </w:rPr>
        <w:t>16.01.2025</w:t>
      </w:r>
      <w:r w:rsidRPr="00B110CF">
        <w:rPr>
          <w:sz w:val="28"/>
          <w:szCs w:val="28"/>
        </w:rPr>
        <w:t xml:space="preserve"> № </w:t>
      </w:r>
      <w:r w:rsidR="00CE30DD" w:rsidRPr="00B110CF">
        <w:rPr>
          <w:sz w:val="28"/>
          <w:szCs w:val="28"/>
        </w:rPr>
        <w:t>11</w:t>
      </w:r>
      <w:r w:rsidRPr="00B110CF">
        <w:rPr>
          <w:sz w:val="28"/>
          <w:szCs w:val="28"/>
        </w:rPr>
        <w:t xml:space="preserve"> «О внесении изменений в муниципальную программу Усть-Камчатского сельского поселения «Формирование современной городской среды в Усть-Камчатском сельском поселении», утвержденную постановлением администрации Усть-Камчатского муниципального района от 30.05.2019 № 274».</w:t>
      </w:r>
    </w:p>
    <w:p w:rsidR="009E3F1A" w:rsidRPr="00B110CF" w:rsidRDefault="004B6681" w:rsidP="009E3F1A">
      <w:pPr>
        <w:tabs>
          <w:tab w:val="left" w:pos="993"/>
        </w:tabs>
        <w:ind w:firstLine="709"/>
        <w:jc w:val="both"/>
        <w:rPr>
          <w:sz w:val="28"/>
          <w:szCs w:val="28"/>
        </w:rPr>
      </w:pPr>
      <w:r w:rsidRPr="00B110CF">
        <w:rPr>
          <w:sz w:val="28"/>
          <w:szCs w:val="28"/>
        </w:rPr>
        <w:lastRenderedPageBreak/>
        <w:t>3</w:t>
      </w:r>
      <w:r w:rsidR="009E3F1A" w:rsidRPr="00B110CF">
        <w:rPr>
          <w:sz w:val="28"/>
          <w:szCs w:val="28"/>
        </w:rPr>
        <w:t xml:space="preserve">. Управлению делами администрации Усть-Камчатского муниципального </w:t>
      </w:r>
      <w:r w:rsidR="004046F7" w:rsidRPr="00B110CF">
        <w:rPr>
          <w:sz w:val="28"/>
          <w:szCs w:val="28"/>
        </w:rPr>
        <w:t xml:space="preserve">округа Камчатского края </w:t>
      </w:r>
      <w:r w:rsidR="009E3F1A" w:rsidRPr="00B110CF">
        <w:rPr>
          <w:sz w:val="28"/>
          <w:szCs w:val="28"/>
        </w:rPr>
        <w:t xml:space="preserve">опубликовать настоящее постановление в средствах массовой информации и разместить на официальном сайте Усть-Камчатского муниципального </w:t>
      </w:r>
      <w:r w:rsidR="006A76DC" w:rsidRPr="00B110CF">
        <w:rPr>
          <w:sz w:val="28"/>
          <w:szCs w:val="28"/>
        </w:rPr>
        <w:t>округа</w:t>
      </w:r>
      <w:r w:rsidR="009E3F1A" w:rsidRPr="00B110CF">
        <w:rPr>
          <w:sz w:val="28"/>
          <w:szCs w:val="28"/>
        </w:rPr>
        <w:t>.</w:t>
      </w:r>
    </w:p>
    <w:p w:rsidR="009E3F1A" w:rsidRPr="00B110CF" w:rsidRDefault="004B6681" w:rsidP="009E3F1A">
      <w:pPr>
        <w:tabs>
          <w:tab w:val="left" w:pos="993"/>
        </w:tabs>
        <w:ind w:firstLine="709"/>
        <w:jc w:val="both"/>
        <w:rPr>
          <w:sz w:val="28"/>
          <w:szCs w:val="20"/>
        </w:rPr>
      </w:pPr>
      <w:r w:rsidRPr="00B110CF">
        <w:rPr>
          <w:sz w:val="28"/>
          <w:szCs w:val="28"/>
        </w:rPr>
        <w:t>4</w:t>
      </w:r>
      <w:r w:rsidR="009E3F1A" w:rsidRPr="00B110CF">
        <w:rPr>
          <w:sz w:val="28"/>
          <w:szCs w:val="28"/>
        </w:rPr>
        <w:t xml:space="preserve">. </w:t>
      </w:r>
      <w:r w:rsidR="009E3F1A" w:rsidRPr="00B110CF">
        <w:rPr>
          <w:sz w:val="28"/>
          <w:szCs w:val="20"/>
        </w:rPr>
        <w:t>Настоящее постановление вступает в силу после дня его официального опубликования и распространяется на правоотношения, возникшие с 01.01.202</w:t>
      </w:r>
      <w:r w:rsidRPr="00B110CF">
        <w:rPr>
          <w:sz w:val="28"/>
          <w:szCs w:val="20"/>
        </w:rPr>
        <w:t>5</w:t>
      </w:r>
      <w:r w:rsidR="009E3F1A" w:rsidRPr="00B110CF">
        <w:rPr>
          <w:sz w:val="28"/>
          <w:szCs w:val="20"/>
        </w:rPr>
        <w:t>.</w:t>
      </w:r>
    </w:p>
    <w:p w:rsidR="009E3F1A" w:rsidRPr="00B110CF" w:rsidRDefault="004B6681" w:rsidP="009E3F1A">
      <w:pPr>
        <w:ind w:firstLine="720"/>
        <w:jc w:val="both"/>
        <w:rPr>
          <w:sz w:val="28"/>
          <w:szCs w:val="28"/>
        </w:rPr>
      </w:pPr>
      <w:r w:rsidRPr="00B110CF">
        <w:rPr>
          <w:sz w:val="28"/>
          <w:szCs w:val="28"/>
        </w:rPr>
        <w:t>5</w:t>
      </w:r>
      <w:r w:rsidR="009E3F1A" w:rsidRPr="00B110CF">
        <w:rPr>
          <w:sz w:val="28"/>
          <w:szCs w:val="28"/>
        </w:rPr>
        <w:t xml:space="preserve">. Контроль исполнения настоящего постановления возложить на </w:t>
      </w:r>
      <w:r w:rsidR="000F1B09" w:rsidRPr="00B110CF">
        <w:rPr>
          <w:sz w:val="28"/>
          <w:szCs w:val="28"/>
        </w:rPr>
        <w:t xml:space="preserve">руководителя Управления строительства, благоустройства, дорожно-транспортного и жилищно-коммунального хозяйства администрации </w:t>
      </w:r>
      <w:r w:rsidR="004046F7" w:rsidRPr="00B110CF">
        <w:rPr>
          <w:sz w:val="28"/>
          <w:szCs w:val="28"/>
        </w:rPr>
        <w:t xml:space="preserve">                </w:t>
      </w:r>
      <w:r w:rsidR="000F1B09" w:rsidRPr="00B110CF">
        <w:rPr>
          <w:sz w:val="28"/>
          <w:szCs w:val="28"/>
        </w:rPr>
        <w:t xml:space="preserve">Усть-Камчатского муниципального </w:t>
      </w:r>
      <w:r w:rsidR="00624A02" w:rsidRPr="00B110CF">
        <w:rPr>
          <w:sz w:val="28"/>
          <w:szCs w:val="28"/>
        </w:rPr>
        <w:t>округа</w:t>
      </w:r>
      <w:r w:rsidR="000F1B09" w:rsidRPr="00B110CF">
        <w:rPr>
          <w:sz w:val="28"/>
          <w:szCs w:val="28"/>
        </w:rPr>
        <w:t xml:space="preserve"> - муниципального казенного учрежден</w:t>
      </w:r>
      <w:r w:rsidR="00857835" w:rsidRPr="00B110CF">
        <w:rPr>
          <w:sz w:val="28"/>
          <w:szCs w:val="28"/>
        </w:rPr>
        <w:t xml:space="preserve">ия </w:t>
      </w:r>
      <w:r w:rsidR="00624A02" w:rsidRPr="00B110CF">
        <w:rPr>
          <w:sz w:val="28"/>
          <w:szCs w:val="28"/>
        </w:rPr>
        <w:t>Абрамову Е.И</w:t>
      </w:r>
      <w:r w:rsidR="000F1B09" w:rsidRPr="00B110CF">
        <w:rPr>
          <w:sz w:val="28"/>
          <w:szCs w:val="28"/>
        </w:rPr>
        <w:t>.</w:t>
      </w:r>
    </w:p>
    <w:p w:rsidR="009E3F1A" w:rsidRPr="00B110CF" w:rsidRDefault="009E3F1A" w:rsidP="009E3F1A">
      <w:pPr>
        <w:ind w:firstLine="709"/>
        <w:jc w:val="both"/>
        <w:rPr>
          <w:bCs/>
          <w:sz w:val="28"/>
          <w:szCs w:val="28"/>
        </w:rPr>
      </w:pPr>
    </w:p>
    <w:p w:rsidR="009E3F1A" w:rsidRPr="00B110CF" w:rsidRDefault="009E3F1A" w:rsidP="009E3F1A">
      <w:pPr>
        <w:spacing w:line="276" w:lineRule="auto"/>
        <w:jc w:val="both"/>
        <w:rPr>
          <w:bCs/>
          <w:sz w:val="28"/>
          <w:szCs w:val="28"/>
        </w:rPr>
      </w:pPr>
    </w:p>
    <w:tbl>
      <w:tblPr>
        <w:tblW w:w="0" w:type="auto"/>
        <w:tblCellMar>
          <w:left w:w="0" w:type="dxa"/>
          <w:right w:w="0" w:type="dxa"/>
        </w:tblCellMar>
        <w:tblLook w:val="04A0" w:firstRow="1" w:lastRow="0" w:firstColumn="1" w:lastColumn="0" w:noHBand="0" w:noVBand="1"/>
      </w:tblPr>
      <w:tblGrid>
        <w:gridCol w:w="3261"/>
        <w:gridCol w:w="3827"/>
        <w:gridCol w:w="2266"/>
      </w:tblGrid>
      <w:tr w:rsidR="00956F92" w:rsidRPr="00B110CF" w:rsidTr="00956F92">
        <w:trPr>
          <w:trHeight w:val="1178"/>
        </w:trPr>
        <w:tc>
          <w:tcPr>
            <w:tcW w:w="3261" w:type="dxa"/>
            <w:shd w:val="clear" w:color="auto" w:fill="auto"/>
            <w:tcMar>
              <w:left w:w="0" w:type="dxa"/>
              <w:right w:w="0" w:type="dxa"/>
            </w:tcMar>
          </w:tcPr>
          <w:p w:rsidR="00956F92" w:rsidRPr="00B110CF" w:rsidRDefault="00D95F70" w:rsidP="004046F7">
            <w:pPr>
              <w:ind w:left="30" w:right="27"/>
              <w:rPr>
                <w:sz w:val="28"/>
                <w:szCs w:val="20"/>
              </w:rPr>
            </w:pPr>
            <w:r w:rsidRPr="00B110CF">
              <w:rPr>
                <w:sz w:val="28"/>
                <w:szCs w:val="20"/>
              </w:rPr>
              <w:t>Глав</w:t>
            </w:r>
            <w:r w:rsidR="004046F7" w:rsidRPr="00B110CF">
              <w:rPr>
                <w:sz w:val="28"/>
                <w:szCs w:val="20"/>
              </w:rPr>
              <w:t xml:space="preserve">а </w:t>
            </w:r>
            <w:r w:rsidR="00956F92" w:rsidRPr="00B110CF">
              <w:rPr>
                <w:sz w:val="28"/>
                <w:szCs w:val="20"/>
              </w:rPr>
              <w:t xml:space="preserve">Усть-Камчатского муниципального </w:t>
            </w:r>
            <w:r w:rsidR="00F7734D" w:rsidRPr="00B110CF">
              <w:rPr>
                <w:sz w:val="28"/>
                <w:szCs w:val="20"/>
              </w:rPr>
              <w:t>округа</w:t>
            </w:r>
          </w:p>
        </w:tc>
        <w:tc>
          <w:tcPr>
            <w:tcW w:w="3827" w:type="dxa"/>
            <w:shd w:val="clear" w:color="auto" w:fill="auto"/>
            <w:tcMar>
              <w:left w:w="0" w:type="dxa"/>
              <w:right w:w="0" w:type="dxa"/>
            </w:tcMar>
          </w:tcPr>
          <w:p w:rsidR="00956F92" w:rsidRPr="00B110CF" w:rsidRDefault="00956F92" w:rsidP="00956F92">
            <w:pPr>
              <w:ind w:left="3" w:hanging="3"/>
              <w:rPr>
                <w:szCs w:val="20"/>
              </w:rPr>
            </w:pPr>
            <w:bookmarkStart w:id="1" w:name="SIGNERSTAMP1"/>
          </w:p>
          <w:p w:rsidR="00956F92" w:rsidRPr="00B110CF" w:rsidRDefault="00956F92" w:rsidP="00956F92">
            <w:pPr>
              <w:ind w:left="3" w:hanging="3"/>
              <w:rPr>
                <w:szCs w:val="20"/>
              </w:rPr>
            </w:pPr>
            <w:r w:rsidRPr="00B110CF">
              <w:rPr>
                <w:szCs w:val="20"/>
              </w:rPr>
              <w:t>[горизонтальный штамп подписи 1]</w:t>
            </w:r>
            <w:bookmarkEnd w:id="1"/>
          </w:p>
          <w:p w:rsidR="00956F92" w:rsidRPr="00B110CF" w:rsidRDefault="00956F92" w:rsidP="00956F92">
            <w:pPr>
              <w:ind w:left="142" w:hanging="142"/>
              <w:rPr>
                <w:szCs w:val="20"/>
              </w:rPr>
            </w:pPr>
          </w:p>
        </w:tc>
        <w:tc>
          <w:tcPr>
            <w:tcW w:w="2266" w:type="dxa"/>
            <w:shd w:val="clear" w:color="auto" w:fill="auto"/>
            <w:tcMar>
              <w:left w:w="0" w:type="dxa"/>
              <w:right w:w="0" w:type="dxa"/>
            </w:tcMar>
          </w:tcPr>
          <w:p w:rsidR="00956F92" w:rsidRPr="00B110CF" w:rsidRDefault="00956F92" w:rsidP="00956F92">
            <w:pPr>
              <w:tabs>
                <w:tab w:val="left" w:pos="513"/>
              </w:tabs>
              <w:ind w:left="142" w:right="6" w:hanging="142"/>
              <w:rPr>
                <w:sz w:val="28"/>
                <w:szCs w:val="20"/>
              </w:rPr>
            </w:pPr>
            <w:r w:rsidRPr="00B110CF">
              <w:rPr>
                <w:sz w:val="28"/>
                <w:szCs w:val="20"/>
              </w:rPr>
              <w:tab/>
            </w:r>
          </w:p>
          <w:p w:rsidR="00956F92" w:rsidRPr="00B110CF" w:rsidRDefault="00F7734D" w:rsidP="006A76DC">
            <w:pPr>
              <w:ind w:left="142" w:right="6" w:hanging="142"/>
              <w:jc w:val="right"/>
              <w:rPr>
                <w:sz w:val="28"/>
                <w:szCs w:val="20"/>
              </w:rPr>
            </w:pPr>
            <w:r w:rsidRPr="00B110CF">
              <w:rPr>
                <w:sz w:val="28"/>
                <w:szCs w:val="20"/>
              </w:rPr>
              <w:t>О.С. Бондаренко</w:t>
            </w:r>
          </w:p>
        </w:tc>
      </w:tr>
    </w:tbl>
    <w:p w:rsidR="00BB4E3F" w:rsidRPr="00B110CF" w:rsidRDefault="00BB4E3F" w:rsidP="00E2045A">
      <w:pPr>
        <w:jc w:val="both"/>
        <w:rPr>
          <w:sz w:val="22"/>
          <w:szCs w:val="22"/>
        </w:rPr>
      </w:pPr>
    </w:p>
    <w:p w:rsidR="00E749C0" w:rsidRPr="00B110CF" w:rsidRDefault="00E749C0"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E47467" w:rsidRPr="00B110CF" w:rsidRDefault="00E47467"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AF2762" w:rsidRPr="00B110CF" w:rsidRDefault="00AF2762" w:rsidP="0066091D">
      <w:pPr>
        <w:jc w:val="right"/>
      </w:pPr>
    </w:p>
    <w:p w:rsidR="00583132" w:rsidRPr="00B110CF" w:rsidRDefault="00583132" w:rsidP="0066091D">
      <w:pPr>
        <w:jc w:val="right"/>
      </w:pPr>
    </w:p>
    <w:p w:rsidR="00CA7665" w:rsidRPr="00B110CF" w:rsidRDefault="00CA7665" w:rsidP="00CA7665">
      <w:pPr>
        <w:ind w:right="-284"/>
        <w:jc w:val="right"/>
      </w:pPr>
      <w:r w:rsidRPr="00B110CF">
        <w:lastRenderedPageBreak/>
        <w:t xml:space="preserve">   Приложение </w:t>
      </w:r>
    </w:p>
    <w:p w:rsidR="00CA7665" w:rsidRPr="00B110CF" w:rsidRDefault="00CA7665" w:rsidP="00CA7665">
      <w:pPr>
        <w:ind w:left="5245" w:right="-284"/>
        <w:jc w:val="right"/>
      </w:pPr>
      <w:r w:rsidRPr="00B110CF">
        <w:t xml:space="preserve">к постановлению </w:t>
      </w:r>
      <w:r w:rsidR="004046F7" w:rsidRPr="00B110CF">
        <w:t>А</w:t>
      </w:r>
      <w:r w:rsidRPr="00B110CF">
        <w:t xml:space="preserve">дминистрации </w:t>
      </w:r>
    </w:p>
    <w:p w:rsidR="00CA7665" w:rsidRPr="00B110CF" w:rsidRDefault="00CA7665" w:rsidP="00CA7665">
      <w:pPr>
        <w:ind w:left="4820" w:right="-284"/>
        <w:jc w:val="right"/>
      </w:pPr>
      <w:r w:rsidRPr="00B110CF">
        <w:t>Усть-Камчатского</w:t>
      </w:r>
    </w:p>
    <w:p w:rsidR="00CA7665" w:rsidRPr="00B110CF" w:rsidRDefault="00CA7665" w:rsidP="00CA7665">
      <w:pPr>
        <w:ind w:left="4820" w:right="-284"/>
        <w:jc w:val="right"/>
      </w:pPr>
      <w:r w:rsidRPr="00B110CF">
        <w:t>муниципального округа</w:t>
      </w:r>
    </w:p>
    <w:p w:rsidR="004046F7" w:rsidRPr="00B110CF" w:rsidRDefault="004046F7" w:rsidP="00CA7665">
      <w:pPr>
        <w:ind w:left="4820" w:right="-284"/>
        <w:jc w:val="right"/>
      </w:pPr>
      <w:r w:rsidRPr="00B110CF">
        <w:t>Камчатского края</w:t>
      </w:r>
    </w:p>
    <w:p w:rsidR="00CA7665" w:rsidRPr="00B110CF" w:rsidRDefault="009C336D" w:rsidP="00CA7665">
      <w:pPr>
        <w:ind w:left="5529" w:right="-284"/>
        <w:jc w:val="right"/>
        <w:rPr>
          <w:bCs/>
        </w:rPr>
      </w:pPr>
      <w:r>
        <w:rPr>
          <w:bCs/>
        </w:rPr>
        <w:t>от 06.03.2025 № 115</w:t>
      </w: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CA7665" w:rsidRPr="00B110CF" w:rsidRDefault="00CA7665" w:rsidP="00CA7665">
      <w:pPr>
        <w:pStyle w:val="ConsPlusTitle"/>
        <w:jc w:val="center"/>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МУНИЦИПАЛЬНАЯ ПРОГРАММА</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046F7"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046F7" w:rsidRPr="00B110CF">
        <w:rPr>
          <w:rFonts w:ascii="Times New Roman" w:hAnsi="Times New Roman" w:cs="Times New Roman"/>
          <w:sz w:val="28"/>
          <w:szCs w:val="28"/>
        </w:rPr>
        <w:t>»</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both"/>
        <w:outlineLvl w:val="0"/>
        <w:rPr>
          <w:rFonts w:ascii="Times New Roman" w:hAnsi="Times New Roman" w:cs="Times New Roman"/>
          <w:sz w:val="28"/>
          <w:szCs w:val="28"/>
        </w:rPr>
      </w:pPr>
    </w:p>
    <w:p w:rsidR="00D50D99" w:rsidRPr="00B110CF" w:rsidRDefault="00D50D99" w:rsidP="00D50D99">
      <w:pPr>
        <w:pStyle w:val="ConsPlusNormal"/>
        <w:ind w:firstLine="540"/>
        <w:jc w:val="center"/>
        <w:outlineLvl w:val="0"/>
        <w:rPr>
          <w:rFonts w:ascii="Times New Roman" w:hAnsi="Times New Roman" w:cs="Times New Roman"/>
          <w:sz w:val="28"/>
          <w:szCs w:val="28"/>
        </w:rPr>
      </w:pPr>
      <w:r w:rsidRPr="00B110CF">
        <w:rPr>
          <w:rFonts w:ascii="Times New Roman" w:hAnsi="Times New Roman" w:cs="Times New Roman"/>
          <w:sz w:val="28"/>
          <w:szCs w:val="28"/>
        </w:rPr>
        <w:t>п. Усть-Камчатск</w:t>
      </w:r>
    </w:p>
    <w:p w:rsidR="00D50D99" w:rsidRPr="00B110CF" w:rsidRDefault="00D50D99" w:rsidP="00D50D99">
      <w:pPr>
        <w:pStyle w:val="ConsPlusNormal"/>
        <w:ind w:firstLine="540"/>
        <w:jc w:val="center"/>
        <w:outlineLvl w:val="0"/>
        <w:rPr>
          <w:rFonts w:ascii="Times New Roman" w:hAnsi="Times New Roman" w:cs="Times New Roman"/>
          <w:sz w:val="28"/>
          <w:szCs w:val="28"/>
        </w:rPr>
      </w:pPr>
      <w:r w:rsidRPr="00B110CF">
        <w:rPr>
          <w:rFonts w:ascii="Times New Roman" w:hAnsi="Times New Roman" w:cs="Times New Roman"/>
          <w:sz w:val="28"/>
          <w:szCs w:val="28"/>
        </w:rPr>
        <w:t>2025 год</w:t>
      </w:r>
    </w:p>
    <w:p w:rsidR="00D50D99" w:rsidRPr="00B110CF" w:rsidRDefault="00D50D99" w:rsidP="00D50D99">
      <w:pPr>
        <w:pStyle w:val="ConsPlusNormal"/>
        <w:ind w:firstLine="540"/>
        <w:jc w:val="center"/>
        <w:outlineLvl w:val="0"/>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ПАСПОРТ</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МУНИЦИПАЛЬНОЙ ПРОГРАММЫ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046F7"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046F7" w:rsidRPr="00B110CF">
        <w:rPr>
          <w:rFonts w:ascii="Times New Roman" w:hAnsi="Times New Roman" w:cs="Times New Roman"/>
          <w:sz w:val="28"/>
          <w:szCs w:val="28"/>
        </w:rPr>
        <w:t>»</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(ДАЛЕЕ - ПРОГРАММА)</w:t>
      </w:r>
    </w:p>
    <w:p w:rsidR="00D50D99" w:rsidRPr="00B110CF" w:rsidRDefault="00D50D99" w:rsidP="00D50D99">
      <w:pPr>
        <w:pStyle w:val="ConsPlusNormal"/>
        <w:jc w:val="center"/>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94"/>
        <w:gridCol w:w="6377"/>
      </w:tblGrid>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Ответственный исполнитель Программы</w:t>
            </w:r>
          </w:p>
        </w:tc>
        <w:tc>
          <w:tcPr>
            <w:tcW w:w="6377" w:type="dxa"/>
            <w:tcBorders>
              <w:top w:val="nil"/>
              <w:left w:val="nil"/>
              <w:bottom w:val="nil"/>
              <w:right w:val="nil"/>
            </w:tcBorders>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 </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Соисполнители Программы</w:t>
            </w:r>
          </w:p>
        </w:tc>
        <w:tc>
          <w:tcPr>
            <w:tcW w:w="6377" w:type="dxa"/>
            <w:tcBorders>
              <w:top w:val="nil"/>
              <w:left w:val="nil"/>
              <w:bottom w:val="nil"/>
              <w:right w:val="nil"/>
            </w:tcBorders>
          </w:tcPr>
          <w:p w:rsidR="00D50D99" w:rsidRPr="00B110CF" w:rsidRDefault="00D50D99" w:rsidP="004046F7">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Муниципальное казенное учреждение </w:t>
            </w:r>
            <w:r w:rsidR="004046F7"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4046F7" w:rsidRPr="00B110CF">
              <w:rPr>
                <w:rFonts w:ascii="Times New Roman" w:hAnsi="Times New Roman" w:cs="Times New Roman"/>
                <w:sz w:val="28"/>
                <w:szCs w:val="28"/>
              </w:rPr>
              <w:t>»</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Участники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Отсутствуют</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Подпрограммы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1. </w:t>
            </w:r>
            <w:hyperlink w:anchor="P104">
              <w:r w:rsidRPr="00B110CF">
                <w:rPr>
                  <w:rFonts w:ascii="Times New Roman" w:hAnsi="Times New Roman" w:cs="Times New Roman"/>
                  <w:sz w:val="28"/>
                  <w:szCs w:val="28"/>
                </w:rPr>
                <w:t>Подпрограмма 1</w:t>
              </w:r>
            </w:hyperlink>
            <w:r w:rsidRPr="00B110CF">
              <w:rPr>
                <w:rFonts w:ascii="Times New Roman" w:hAnsi="Times New Roman" w:cs="Times New Roman"/>
                <w:sz w:val="28"/>
                <w:szCs w:val="28"/>
              </w:rPr>
              <w:t xml:space="preserve">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Современная городская среда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EE368A">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2. </w:t>
            </w:r>
            <w:hyperlink w:anchor="P165">
              <w:r w:rsidRPr="00B110CF">
                <w:rPr>
                  <w:rFonts w:ascii="Times New Roman" w:hAnsi="Times New Roman" w:cs="Times New Roman"/>
                  <w:sz w:val="28"/>
                  <w:szCs w:val="28"/>
                </w:rPr>
                <w:t>Подпрограмма 2</w:t>
              </w:r>
            </w:hyperlink>
            <w:r w:rsidRPr="00B110CF">
              <w:rPr>
                <w:rFonts w:ascii="Times New Roman" w:hAnsi="Times New Roman" w:cs="Times New Roman"/>
                <w:sz w:val="28"/>
                <w:szCs w:val="28"/>
              </w:rPr>
              <w:t xml:space="preserve">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Благоустройство территорий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Программно-целевые инструменты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Отсутствуют</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Повышение качества и комфорта городской среды на территории Усть-Камчатского муниципального округа.</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Содействие повышению уровня комплексной благоустроенности территории Усть-Камчатского муниципального округа.</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Повышение уровня благоустройства дворовых и общественных территорий в Усть-Камчатском муниципального округа.</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Повышение уровня благоустройства территории                              Усть-Камчатского муниципального округа.</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Целевые индикаторы и показатели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Количество благоустроенных дворовых территорий,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2. Количество благоустроенных общественных территорий,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3. Общая площадь отремонтированных придомовых проездов, тротуаров и парковок.</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4. Общая площадь отремонтированных дорог общего пользования местного значения.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5. Количество обустроенных мест массового отдыха населения.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6. Количество обустроенных, восстановленных, спроектированных детских игровых и иных площадок, объектов социальной сферы, парков, скверов.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7. Общая протяженность восстановленных, обустроенных и спроектированных линий уличного освещения.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8. Количество благоустроенных объектов и земельных участков, находящихся в собственности (пользовании) юридических лиц и индивидуальных предпринимателей.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9. Количество обустроенных площадок под складирование твердых бытовых отходов.</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Этапы и сроки реализации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Программа реализуется с 2025по 2029 годы.</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Этапы не предусмотрены.</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Объемы бюджетных ассигнований Программы</w:t>
            </w:r>
          </w:p>
        </w:tc>
        <w:tc>
          <w:tcPr>
            <w:tcW w:w="6377" w:type="dxa"/>
            <w:tcBorders>
              <w:top w:val="nil"/>
              <w:left w:val="nil"/>
              <w:bottom w:val="nil"/>
              <w:right w:val="nil"/>
            </w:tcBorders>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Общий объем финансирования Программы по основным мероприятиям составляет </w:t>
            </w:r>
            <w:r w:rsidR="000B742B" w:rsidRPr="00B110CF">
              <w:rPr>
                <w:rFonts w:ascii="Times New Roman" w:hAnsi="Times New Roman" w:cs="Times New Roman"/>
                <w:sz w:val="28"/>
                <w:szCs w:val="28"/>
              </w:rPr>
              <w:t>72 452,77487</w:t>
            </w:r>
            <w:r w:rsidRPr="00B110CF">
              <w:rPr>
                <w:rFonts w:ascii="Times New Roman" w:hAnsi="Times New Roman" w:cs="Times New Roman"/>
                <w:sz w:val="28"/>
                <w:szCs w:val="28"/>
              </w:rPr>
              <w:t xml:space="preserve"> тыс. рублей, в том числе за счет средств: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федерального бюджета –</w:t>
            </w:r>
            <w:r w:rsidR="000B742B" w:rsidRPr="00B110CF">
              <w:rPr>
                <w:rFonts w:ascii="Times New Roman" w:hAnsi="Times New Roman" w:cs="Times New Roman"/>
                <w:sz w:val="28"/>
                <w:szCs w:val="28"/>
              </w:rPr>
              <w:t>11 248,12866</w:t>
            </w:r>
            <w:r w:rsidRPr="00B110CF">
              <w:rPr>
                <w:rFonts w:ascii="Times New Roman" w:hAnsi="Times New Roman" w:cs="Times New Roman"/>
                <w:sz w:val="28"/>
                <w:szCs w:val="28"/>
              </w:rPr>
              <w:t xml:space="preserve">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–3 749,37622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w:t>
            </w:r>
            <w:r w:rsidR="000B742B" w:rsidRPr="00B110CF">
              <w:rPr>
                <w:rFonts w:ascii="Times New Roman" w:hAnsi="Times New Roman" w:cs="Times New Roman"/>
                <w:sz w:val="28"/>
                <w:szCs w:val="28"/>
              </w:rPr>
              <w:t>3 749,37622</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w:t>
            </w:r>
            <w:r w:rsidR="000B742B" w:rsidRPr="00B110CF">
              <w:rPr>
                <w:rFonts w:ascii="Times New Roman" w:hAnsi="Times New Roman" w:cs="Times New Roman"/>
                <w:sz w:val="28"/>
                <w:szCs w:val="28"/>
              </w:rPr>
              <w:t>3 749,37622</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краевого бюджета –</w:t>
            </w:r>
            <w:r w:rsidR="00E6140D" w:rsidRPr="00B110CF">
              <w:rPr>
                <w:rFonts w:ascii="Times New Roman" w:hAnsi="Times New Roman" w:cs="Times New Roman"/>
                <w:sz w:val="28"/>
                <w:szCs w:val="28"/>
              </w:rPr>
              <w:t>17 664,17626</w:t>
            </w:r>
            <w:r w:rsidRPr="00B110CF">
              <w:rPr>
                <w:rFonts w:ascii="Times New Roman" w:hAnsi="Times New Roman" w:cs="Times New Roman"/>
                <w:sz w:val="28"/>
                <w:szCs w:val="28"/>
              </w:rPr>
              <w:t xml:space="preserve">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w:t>
            </w:r>
            <w:r w:rsidR="00E6140D" w:rsidRPr="00B110CF">
              <w:rPr>
                <w:rFonts w:ascii="Times New Roman" w:hAnsi="Times New Roman" w:cs="Times New Roman"/>
                <w:sz w:val="28"/>
                <w:szCs w:val="28"/>
              </w:rPr>
              <w:t>17 368,72542</w:t>
            </w:r>
            <w:r w:rsidRPr="00B110CF">
              <w:rPr>
                <w:rFonts w:ascii="Times New Roman" w:hAnsi="Times New Roman" w:cs="Times New Roman"/>
                <w:sz w:val="28"/>
                <w:szCs w:val="28"/>
              </w:rPr>
              <w:t xml:space="preserve">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–147,72542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–147,72542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бюджета округа- </w:t>
            </w:r>
            <w:r w:rsidR="00E6140D" w:rsidRPr="00B110CF">
              <w:rPr>
                <w:rFonts w:ascii="Times New Roman" w:hAnsi="Times New Roman" w:cs="Times New Roman"/>
                <w:sz w:val="28"/>
                <w:szCs w:val="28"/>
              </w:rPr>
              <w:t>43 540,46995</w:t>
            </w:r>
            <w:r w:rsidRPr="00B110CF">
              <w:rPr>
                <w:rFonts w:ascii="Times New Roman" w:hAnsi="Times New Roman" w:cs="Times New Roman"/>
                <w:sz w:val="28"/>
                <w:szCs w:val="28"/>
              </w:rPr>
              <w:t xml:space="preserve"> тыс. рублей, в том </w:t>
            </w:r>
            <w:r w:rsidRPr="00B110CF">
              <w:rPr>
                <w:rFonts w:ascii="Times New Roman" w:hAnsi="Times New Roman" w:cs="Times New Roman"/>
                <w:sz w:val="28"/>
                <w:szCs w:val="28"/>
              </w:rPr>
              <w:lastRenderedPageBreak/>
              <w:t>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w:t>
            </w:r>
            <w:r w:rsidR="00E6140D" w:rsidRPr="00B110CF">
              <w:rPr>
                <w:rFonts w:ascii="Times New Roman" w:hAnsi="Times New Roman" w:cs="Times New Roman"/>
                <w:sz w:val="28"/>
                <w:szCs w:val="28"/>
              </w:rPr>
              <w:t>16 540,46995</w:t>
            </w:r>
            <w:r w:rsidRPr="00B110CF">
              <w:rPr>
                <w:rFonts w:ascii="Times New Roman" w:hAnsi="Times New Roman" w:cs="Times New Roman"/>
                <w:sz w:val="28"/>
                <w:szCs w:val="28"/>
              </w:rPr>
              <w:t xml:space="preserve">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w:t>
            </w:r>
            <w:r w:rsidR="00E6140D" w:rsidRPr="00B110CF">
              <w:rPr>
                <w:rFonts w:ascii="Times New Roman" w:hAnsi="Times New Roman" w:cs="Times New Roman"/>
                <w:sz w:val="28"/>
                <w:szCs w:val="28"/>
              </w:rPr>
              <w:t>13 500,00000</w:t>
            </w:r>
            <w:r w:rsidRPr="00B110CF">
              <w:rPr>
                <w:rFonts w:ascii="Times New Roman" w:hAnsi="Times New Roman" w:cs="Times New Roman"/>
                <w:sz w:val="28"/>
                <w:szCs w:val="28"/>
              </w:rPr>
              <w:t xml:space="preserve">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- 13 500,00000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источники–0,00000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tc>
      </w:tr>
      <w:tr w:rsidR="00D50D99" w:rsidRPr="00B110CF" w:rsidTr="00D50D99">
        <w:tc>
          <w:tcPr>
            <w:tcW w:w="2694"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Ожидаемые результаты реализации Программы</w:t>
            </w:r>
          </w:p>
        </w:tc>
        <w:tc>
          <w:tcPr>
            <w:tcW w:w="6377"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1. Благоустройство дворовых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2. Благоустройство общественных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3. Повышение качества дорог общего пользования местного значения.</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4. Повышение уровня благоустроенности придомовых проездов, тротуаров и парковок.</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5. Повышение качества и условий в местах массового отдыха для населения.</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6. Повышение количества обустроенных детских игровых и иных площадок, объектов социальной сферы, парков, скверов.</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7. Повышение общей протяженности линий уличного освещения.</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8. Повышение уровня вовлеченности заинтересованных граждан и организаций в реализацию мероприятий по благоустройству объектов и земельных участков, находящихся в собственности (пользовании) юридических лиц и индивидуальных предпринимателей.</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9. Создание комфортных условий для проживания граждан в Усть-Камчатском муниципальном округе, снижение социальной напряженности.</w:t>
            </w:r>
          </w:p>
          <w:p w:rsidR="00D50D99" w:rsidRPr="00B110CF" w:rsidRDefault="00D50D99" w:rsidP="00D50D99">
            <w:pPr>
              <w:pStyle w:val="ConsPlusNormal"/>
              <w:jc w:val="both"/>
              <w:rPr>
                <w:rFonts w:ascii="Times New Roman" w:hAnsi="Times New Roman" w:cs="Times New Roman"/>
                <w:sz w:val="27"/>
                <w:szCs w:val="27"/>
              </w:rPr>
            </w:pPr>
            <w:r w:rsidRPr="00B110CF">
              <w:rPr>
                <w:rFonts w:ascii="Times New Roman" w:hAnsi="Times New Roman" w:cs="Times New Roman"/>
                <w:sz w:val="27"/>
                <w:szCs w:val="27"/>
              </w:rPr>
              <w:t>10. Обеспечение формирования единых ключевых подходов и приоритетов к благоустройству территории Усть-Камчатского муниципального округа.</w:t>
            </w:r>
          </w:p>
        </w:tc>
      </w:tr>
    </w:tbl>
    <w:p w:rsidR="00D50D99" w:rsidRPr="00B110CF" w:rsidRDefault="00D50D99" w:rsidP="00D50D99">
      <w:pPr>
        <w:pStyle w:val="ConsPlusTitle"/>
        <w:jc w:val="center"/>
        <w:outlineLvl w:val="0"/>
        <w:rPr>
          <w:rFonts w:ascii="Times New Roman" w:hAnsi="Times New Roman" w:cs="Times New Roman"/>
          <w:sz w:val="28"/>
          <w:szCs w:val="28"/>
        </w:rPr>
      </w:pPr>
      <w:bookmarkStart w:id="2" w:name="P104"/>
      <w:bookmarkEnd w:id="2"/>
      <w:r w:rsidRPr="00B110CF">
        <w:rPr>
          <w:rFonts w:ascii="Times New Roman" w:hAnsi="Times New Roman" w:cs="Times New Roman"/>
          <w:sz w:val="28"/>
          <w:szCs w:val="28"/>
        </w:rPr>
        <w:lastRenderedPageBreak/>
        <w:t>ПАСПОРТ</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ПОДПРОГРАММЫ 1</w:t>
      </w:r>
    </w:p>
    <w:p w:rsidR="00D50D99" w:rsidRPr="00B110CF" w:rsidRDefault="00EE368A"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СОВРЕМЕННАЯ ГОРОДСКАЯ СРЕДА</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EE368A" w:rsidRPr="00B110CF">
        <w:rPr>
          <w:rFonts w:ascii="Times New Roman" w:hAnsi="Times New Roman" w:cs="Times New Roman"/>
          <w:sz w:val="28"/>
          <w:szCs w:val="28"/>
        </w:rPr>
        <w:t>»</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(ДАЛЕЕ - ПОДПРОГРАММА 1)</w:t>
      </w:r>
    </w:p>
    <w:p w:rsidR="00D50D99" w:rsidRPr="00B110CF" w:rsidRDefault="00D50D99" w:rsidP="00D50D99">
      <w:pPr>
        <w:pStyle w:val="ConsPlusNormal"/>
        <w:jc w:val="center"/>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Ответственный исполнитель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Участники Подпрограммы 1</w:t>
            </w:r>
          </w:p>
        </w:tc>
        <w:tc>
          <w:tcPr>
            <w:tcW w:w="6236" w:type="dxa"/>
            <w:tcBorders>
              <w:top w:val="nil"/>
              <w:left w:val="nil"/>
              <w:bottom w:val="nil"/>
              <w:right w:val="nil"/>
            </w:tcBorders>
          </w:tcPr>
          <w:p w:rsidR="00D50D99" w:rsidRPr="00B110CF" w:rsidRDefault="00D50D99" w:rsidP="00EE368A">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Муниципальное казенное учреждение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EE368A" w:rsidRPr="00B110CF">
              <w:rPr>
                <w:rFonts w:ascii="Times New Roman" w:hAnsi="Times New Roman" w:cs="Times New Roman"/>
                <w:sz w:val="28"/>
                <w:szCs w:val="28"/>
              </w:rPr>
              <w:t>»</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Программно-целевые инструменты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Отсутствуют</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Цели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Повышение качества и комфорта городской среды на территории Усть-Камчатского муниципального округа</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Задачи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Повышение уровня благоустройства дворовых и междворовых территорий, территорий общего пользования в Усть-Камчатском муниципальном округе</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Целевые показатели (индикаторы)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Количество благоустроенных дворовых территорий,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Количество благоустроенных общественных территорий, включенных в Программу по результатам общественных обсуждений.</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Этапы и сроки реализации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Подпрограмма реализуется с 2025 по 2029 годы.</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Этапы не предусмотрены.</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Объемы бюджетных ассигнований Подпрограммы 1</w:t>
            </w:r>
          </w:p>
        </w:tc>
        <w:tc>
          <w:tcPr>
            <w:tcW w:w="6236" w:type="dxa"/>
            <w:tcBorders>
              <w:top w:val="nil"/>
              <w:left w:val="nil"/>
              <w:bottom w:val="nil"/>
              <w:right w:val="nil"/>
            </w:tcBorders>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Общий объем финансирования Подпрограммы 1 по основным мероприятиям составляет </w:t>
            </w:r>
            <w:r w:rsidR="00E6140D" w:rsidRPr="00B110CF">
              <w:rPr>
                <w:rFonts w:ascii="Times New Roman" w:hAnsi="Times New Roman" w:cs="Times New Roman"/>
                <w:sz w:val="28"/>
                <w:szCs w:val="28"/>
              </w:rPr>
              <w:t>11 735,62497</w:t>
            </w:r>
            <w:r w:rsidRPr="00B110CF">
              <w:rPr>
                <w:rFonts w:ascii="Times New Roman" w:hAnsi="Times New Roman" w:cs="Times New Roman"/>
                <w:sz w:val="28"/>
                <w:szCs w:val="28"/>
              </w:rPr>
              <w:t xml:space="preserve"> тыс. рублей, в том числе за счет средств: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федерального бюджета – </w:t>
            </w:r>
            <w:r w:rsidR="00E6140D" w:rsidRPr="00B110CF">
              <w:rPr>
                <w:rFonts w:ascii="Times New Roman" w:hAnsi="Times New Roman" w:cs="Times New Roman"/>
                <w:sz w:val="28"/>
                <w:szCs w:val="28"/>
              </w:rPr>
              <w:t>11 248,12866</w:t>
            </w:r>
            <w:r w:rsidRPr="00B110CF">
              <w:rPr>
                <w:rFonts w:ascii="Times New Roman" w:hAnsi="Times New Roman" w:cs="Times New Roman"/>
                <w:sz w:val="28"/>
                <w:szCs w:val="28"/>
              </w:rPr>
              <w:t xml:space="preserve">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2025 год – 3 749,37622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2026 год – </w:t>
            </w:r>
            <w:r w:rsidR="00E6140D" w:rsidRPr="00B110CF">
              <w:rPr>
                <w:rFonts w:ascii="Times New Roman" w:hAnsi="Times New Roman" w:cs="Times New Roman"/>
                <w:sz w:val="28"/>
                <w:szCs w:val="28"/>
              </w:rPr>
              <w:t xml:space="preserve">3 749,37622 </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2027 год – </w:t>
            </w:r>
            <w:r w:rsidR="00E6140D" w:rsidRPr="00B110CF">
              <w:rPr>
                <w:rFonts w:ascii="Times New Roman" w:hAnsi="Times New Roman" w:cs="Times New Roman"/>
                <w:sz w:val="28"/>
                <w:szCs w:val="28"/>
              </w:rPr>
              <w:t xml:space="preserve">3 749,37622 </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краевого бюджета – 443,17626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147,72542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147,72542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147,72542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бюджета округа- 44,32005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14,77335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- 14,77335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- 14,77335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 – 0,00000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Ожидаемые результаты реализации Подпрограммы 1</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Благоустройство дворовых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Благоустройство общественных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3. Создание комфортных условий для проживания граждан в Усть-Камчатском муниципальном округе, снижение социальной напряженности.</w:t>
            </w:r>
          </w:p>
        </w:tc>
      </w:tr>
    </w:tbl>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bookmarkStart w:id="3" w:name="P165"/>
      <w:bookmarkEnd w:id="3"/>
      <w:r w:rsidRPr="00B110CF">
        <w:rPr>
          <w:rFonts w:ascii="Times New Roman" w:hAnsi="Times New Roman" w:cs="Times New Roman"/>
          <w:sz w:val="28"/>
          <w:szCs w:val="28"/>
        </w:rPr>
        <w:lastRenderedPageBreak/>
        <w:t>ПАСПОРТ</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ПОДПРОГРАММЫ 2</w:t>
      </w:r>
    </w:p>
    <w:p w:rsidR="00D50D99" w:rsidRPr="00B110CF" w:rsidRDefault="00EE368A"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БЛАГОУСТРОЙСТВО ТЕРРИТОРИЙ</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EE368A" w:rsidRPr="00B110CF">
        <w:rPr>
          <w:rFonts w:ascii="Times New Roman" w:hAnsi="Times New Roman" w:cs="Times New Roman"/>
          <w:sz w:val="28"/>
          <w:szCs w:val="28"/>
        </w:rPr>
        <w:t>»</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(ДАЛЕЕ - ПОДПРОГРАММА 2)</w:t>
      </w:r>
    </w:p>
    <w:p w:rsidR="00D50D99" w:rsidRPr="00B110CF" w:rsidRDefault="00D50D99" w:rsidP="00D50D99">
      <w:pPr>
        <w:pStyle w:val="ConsPlusNormal"/>
        <w:jc w:val="center"/>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Ответственный исполнитель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Участники Подпрограммы 2</w:t>
            </w:r>
          </w:p>
        </w:tc>
        <w:tc>
          <w:tcPr>
            <w:tcW w:w="6236" w:type="dxa"/>
            <w:tcBorders>
              <w:top w:val="nil"/>
              <w:left w:val="nil"/>
              <w:bottom w:val="nil"/>
              <w:right w:val="nil"/>
            </w:tcBorders>
          </w:tcPr>
          <w:p w:rsidR="00D50D99" w:rsidRPr="00B110CF" w:rsidRDefault="00D50D99" w:rsidP="00EE368A">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Муниципальное казенное учреждение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w:t>
            </w:r>
            <w:r w:rsidR="00EE368A" w:rsidRPr="00B110CF">
              <w:rPr>
                <w:rFonts w:ascii="Times New Roman" w:hAnsi="Times New Roman" w:cs="Times New Roman"/>
                <w:sz w:val="28"/>
                <w:szCs w:val="28"/>
              </w:rPr>
              <w:t>мчатского муниципального округа»</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Программно-целевые инструменты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Отсутствуют</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Цели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Содействие повышению уровня комплексной благоустроенности территории Усть-Камчатского муниципального округа</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Задачи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Повышение уровня благоустройства территории Усть-Камчатского муниципального округа</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Целевые индикаторы и показатели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Общая площадь отремонтированных придомовых проездов, тротуаров и парковок.</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Общая площадь отремонтированных дорог общего пользования местного значения.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3. Количество обустроенных мест массового отдыха населения.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4. Количество обустроенных, восстановленных, спроектированных детских игровых и иных площадок, объектов социальной сферы, парков, скверов.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5. Общая протяженность восстановленных, обустроенных и спроектированных линий уличного освещения.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6. Количество благоустроенных объектов и земельных участков, находящихся в собственности (пользовании) юридических лиц и индивидуальных предпринимателей.</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Этапы и сроки реализации Подпрограммы 2</w:t>
            </w:r>
          </w:p>
        </w:tc>
        <w:tc>
          <w:tcPr>
            <w:tcW w:w="6236" w:type="dxa"/>
            <w:tcBorders>
              <w:top w:val="nil"/>
              <w:left w:val="nil"/>
              <w:bottom w:val="nil"/>
              <w:right w:val="nil"/>
            </w:tcBorders>
          </w:tcPr>
          <w:p w:rsidR="00D50D99" w:rsidRPr="00B110CF" w:rsidRDefault="009C336D" w:rsidP="00D50D99">
            <w:pPr>
              <w:pStyle w:val="ConsPlusNormal"/>
              <w:jc w:val="both"/>
              <w:rPr>
                <w:rFonts w:ascii="Times New Roman" w:hAnsi="Times New Roman" w:cs="Times New Roman"/>
                <w:sz w:val="28"/>
                <w:szCs w:val="28"/>
              </w:rPr>
            </w:pPr>
            <w:hyperlink w:anchor="P165">
              <w:r w:rsidR="00D50D99" w:rsidRPr="00B110CF">
                <w:rPr>
                  <w:rFonts w:ascii="Times New Roman" w:hAnsi="Times New Roman" w:cs="Times New Roman"/>
                  <w:sz w:val="28"/>
                  <w:szCs w:val="28"/>
                </w:rPr>
                <w:t>Подпрограмма 2</w:t>
              </w:r>
            </w:hyperlink>
            <w:r w:rsidR="00D50D99" w:rsidRPr="00B110CF">
              <w:rPr>
                <w:rFonts w:ascii="Times New Roman" w:hAnsi="Times New Roman" w:cs="Times New Roman"/>
                <w:sz w:val="28"/>
                <w:szCs w:val="28"/>
              </w:rPr>
              <w:t xml:space="preserve"> реализуется в один этап, 2025 - 2029 годы</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Объемы бюджетных ассигнований Подпрограммы 2</w:t>
            </w:r>
          </w:p>
        </w:tc>
        <w:tc>
          <w:tcPr>
            <w:tcW w:w="6236" w:type="dxa"/>
            <w:tcBorders>
              <w:top w:val="nil"/>
              <w:left w:val="nil"/>
              <w:bottom w:val="nil"/>
              <w:right w:val="nil"/>
            </w:tcBorders>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Общий объем финансирования Подпрограммы 2 по основным мероприятиям составляет </w:t>
            </w:r>
            <w:r w:rsidR="000D6C26" w:rsidRPr="00B110CF">
              <w:rPr>
                <w:rFonts w:ascii="Times New Roman" w:hAnsi="Times New Roman" w:cs="Times New Roman"/>
                <w:sz w:val="28"/>
                <w:szCs w:val="28"/>
              </w:rPr>
              <w:t>60 717,14990</w:t>
            </w:r>
            <w:r w:rsidRPr="00B110CF">
              <w:rPr>
                <w:rFonts w:ascii="Times New Roman" w:hAnsi="Times New Roman" w:cs="Times New Roman"/>
                <w:sz w:val="28"/>
                <w:szCs w:val="28"/>
              </w:rPr>
              <w:t xml:space="preserve"> тыс. рублей, в том числе за счет средств: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федерального бюджета - 0,00000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краевого бюджета –</w:t>
            </w:r>
            <w:r w:rsidR="005E1910" w:rsidRPr="00B110CF">
              <w:rPr>
                <w:rFonts w:ascii="Times New Roman" w:hAnsi="Times New Roman" w:cs="Times New Roman"/>
                <w:sz w:val="28"/>
                <w:szCs w:val="28"/>
              </w:rPr>
              <w:t>17 221,00000</w:t>
            </w:r>
            <w:r w:rsidRPr="00B110CF">
              <w:rPr>
                <w:rFonts w:ascii="Times New Roman" w:hAnsi="Times New Roman" w:cs="Times New Roman"/>
                <w:sz w:val="28"/>
                <w:szCs w:val="28"/>
              </w:rPr>
              <w:t xml:space="preserve">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2025 год - </w:t>
            </w:r>
            <w:r w:rsidR="005E1910" w:rsidRPr="00B110CF">
              <w:rPr>
                <w:rFonts w:ascii="Times New Roman" w:hAnsi="Times New Roman" w:cs="Times New Roman"/>
                <w:sz w:val="28"/>
                <w:szCs w:val="28"/>
              </w:rPr>
              <w:t>17 221,00000</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бюджета округа- </w:t>
            </w:r>
            <w:r w:rsidR="000D6C26" w:rsidRPr="00B110CF">
              <w:rPr>
                <w:rFonts w:ascii="Times New Roman" w:hAnsi="Times New Roman" w:cs="Times New Roman"/>
                <w:sz w:val="28"/>
                <w:szCs w:val="28"/>
              </w:rPr>
              <w:t>43 496,14990</w:t>
            </w:r>
            <w:r w:rsidRPr="00B110CF">
              <w:rPr>
                <w:rFonts w:ascii="Times New Roman" w:hAnsi="Times New Roman" w:cs="Times New Roman"/>
                <w:sz w:val="28"/>
                <w:szCs w:val="28"/>
              </w:rPr>
              <w:t xml:space="preserve">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w:t>
            </w:r>
            <w:r w:rsidR="000D6C26" w:rsidRPr="00B110CF">
              <w:rPr>
                <w:rFonts w:ascii="Times New Roman" w:hAnsi="Times New Roman" w:cs="Times New Roman"/>
                <w:sz w:val="28"/>
                <w:szCs w:val="28"/>
              </w:rPr>
              <w:t>16 525,69660</w:t>
            </w:r>
            <w:r w:rsidRPr="00B110CF">
              <w:rPr>
                <w:rFonts w:ascii="Times New Roman" w:hAnsi="Times New Roman" w:cs="Times New Roman"/>
                <w:sz w:val="28"/>
                <w:szCs w:val="28"/>
              </w:rPr>
              <w:t>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–13 485,22665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- 13 485,22665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источники–0,00000 тыс. рублей, в том числе по годам: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2025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2026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2027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2028 год - 0,00000 тыс. рублей;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2029 год - 0,00000 тыс. рублей.</w:t>
            </w:r>
          </w:p>
        </w:tc>
      </w:tr>
      <w:tr w:rsidR="00D50D99" w:rsidRPr="00B110CF" w:rsidTr="00D50D99">
        <w:tc>
          <w:tcPr>
            <w:tcW w:w="2835" w:type="dxa"/>
            <w:tcBorders>
              <w:top w:val="nil"/>
              <w:left w:val="nil"/>
              <w:bottom w:val="nil"/>
              <w:right w:val="nil"/>
            </w:tcBorders>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Ожидаемые результаты реализации Подпрограммы 2</w:t>
            </w:r>
          </w:p>
        </w:tc>
        <w:tc>
          <w:tcPr>
            <w:tcW w:w="6236" w:type="dxa"/>
            <w:tcBorders>
              <w:top w:val="nil"/>
              <w:left w:val="nil"/>
              <w:bottom w:val="nil"/>
              <w:right w:val="nil"/>
            </w:tcBorders>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1. Повышение качества дорог общего пользования местного значения.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2. Повышение уровня благоустроенности придомовых проездов, тротуаров и парковок.</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3. Повышение качества и условий в местах массового отдыха для населения.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4. Повышение количества обустроенных детских игровых и иных площадок, объектов социальной </w:t>
            </w:r>
            <w:r w:rsidRPr="00B110CF">
              <w:rPr>
                <w:rFonts w:ascii="Times New Roman" w:hAnsi="Times New Roman" w:cs="Times New Roman"/>
                <w:sz w:val="28"/>
                <w:szCs w:val="28"/>
              </w:rPr>
              <w:lastRenderedPageBreak/>
              <w:t>сферы, парков, скверов.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5. Повышение общей протяженности линий уличного освещения.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6. Повышение уровня вовлеченности заинтересованных граждан и организаций в реализацию мероприятий по благоустройству объектов и земельных участков, находящихся в собственности (пользовании) юридических лиц и индивидуальных предпринимателей.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7. Обеспечение формирования единых ключевых подходов и приоритетов к благоустройству территории Усть-Камчатского муниципального округа</w:t>
            </w:r>
          </w:p>
        </w:tc>
      </w:tr>
    </w:tbl>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t>Раздел 1. АНАЛИЗ ПРОБЛЕМНОЙ СФЕРЫ</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1.1. Одним из главных приоритетов развития территории населенных пунктов является создание благоприятной среды для проживания и отдыха населения.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Современный житель сельской местности воспринимает территории населенных пунктов</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 как общественное пространство и ожидает от него безопасности, комфорта, функциональности и эстетики.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 объектов внешнего благоустройства, таких как парки, скверы, бульвары, зоны отдыха, явно недостаточно, а существующие не обеспечивают растущие потребности населения и не удовлетворяют современным требованиям, предъявляемым к качеству среды проживания и временного пребывания, уровень их износа продолжает увеличиваться.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Комфортность проживания в многоквартирных жилых домах определяется уровнем благоустройства дворовых территорий, жилье не может считаться комфортным, если дворовая территория не благоустроена.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1.2. Показателями, характеризующими проблемную сферу и свидетельствующими о необходимости развития сферы благоустройства территорий (приведение их в соответствие запросам современного общества), являются: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недостаточное количество благоустроенных дворовых и общественных территорий;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социальная напряженность в обществе.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lastRenderedPageBreak/>
        <w:t>1.3. До настоящего времени благоустройство дворовых и общественных территорий осуществлялось по отдельным видам работ, без взаимной увязки элементов благоустройства. Некоторые виды работ по благоустройству практически не производились: работы по содержанию зеленых зон дворовых территорий, организации новых дворовых площадок для отдыха детей разных возрастных групп, устройство парковок для временного хранения автомобилей.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Асфальтобетонное покрытие дворовых территорий требует ремонта. Кроме того, за последнее десятилетие резко выросло количество личного автомобильного транспорта, что привело к росту потребности в парковочных местах на придомовых территориях. Отсутствие специально обустроенной стоянки для автомобилей приводит к их хаотичной парковке.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Большинство общественных территорий также требует выполнения работ по ремонту или замене малых архитектурных форм, ремонту асфальтового, плиточного покрытия пешеходных дорожек и других элементов благоустройства.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Развитие сети улиц с усовершенствованными покрытиями, увеличение интенсивности транспортного движения, повышение уровня жизни населения требуют повышения оперативности и качества выполнения работ и оказания услуг по ремонту и содержанию территорий населенных пунктов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1.4. Повышение уровня благоустройства муниципальных образований, создание комфортных условий для проживания граждан является важнейшим направлением социально-экономического развития регионов Российской Федерации. </w:t>
      </w:r>
      <w:hyperlink r:id="rId9">
        <w:r w:rsidRPr="00B110CF">
          <w:rPr>
            <w:rFonts w:ascii="Times New Roman" w:hAnsi="Times New Roman" w:cs="Times New Roman"/>
            <w:sz w:val="28"/>
            <w:szCs w:val="28"/>
          </w:rPr>
          <w:t>Постановлением</w:t>
        </w:r>
      </w:hyperlink>
      <w:r w:rsidRPr="00B110CF">
        <w:rPr>
          <w:rFonts w:ascii="Times New Roman" w:hAnsi="Times New Roman" w:cs="Times New Roman"/>
          <w:sz w:val="28"/>
          <w:szCs w:val="28"/>
        </w:rPr>
        <w:t xml:space="preserve"> Правительства Российской Федерации от 30.12.2017 № 1710 утверждена государственная </w:t>
      </w:r>
      <w:hyperlink r:id="rId10">
        <w:r w:rsidRPr="00B110CF">
          <w:rPr>
            <w:rFonts w:ascii="Times New Roman" w:hAnsi="Times New Roman" w:cs="Times New Roman"/>
            <w:sz w:val="28"/>
            <w:szCs w:val="28"/>
          </w:rPr>
          <w:t>программа</w:t>
        </w:r>
      </w:hyperlink>
      <w:r w:rsidRPr="00B110CF">
        <w:rPr>
          <w:rFonts w:ascii="Times New Roman" w:hAnsi="Times New Roman"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 одной из задач которой является формирование комфортной городской среды.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1.5. В соответствии со </w:t>
      </w:r>
      <w:hyperlink r:id="rId11" w:history="1">
        <w:r w:rsidRPr="00B110CF">
          <w:rPr>
            <w:rStyle w:val="afa"/>
            <w:rFonts w:ascii="Times New Roman" w:hAnsi="Times New Roman" w:cs="Times New Roman"/>
            <w:color w:val="auto"/>
            <w:sz w:val="28"/>
            <w:szCs w:val="28"/>
          </w:rPr>
          <w:t>Стратегией</w:t>
        </w:r>
      </w:hyperlink>
      <w:r w:rsidRPr="00B110CF">
        <w:rPr>
          <w:rFonts w:ascii="Times New Roman" w:hAnsi="Times New Roman" w:cs="Times New Roman"/>
          <w:sz w:val="28"/>
          <w:szCs w:val="28"/>
        </w:rPr>
        <w:t xml:space="preserve"> развития жилищно-коммунального хозяйства в Российской Федерации до 2035 года, утвержденной Распоряжением Правительства Российской Федерации от 31.10.2022                                   № 3268-р, повышение комфортности условий проживания является одним из приоритетов государственной политики в жилищно-коммунальной сфере.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1.6. Основным приоритетом региональной политики Камчатского края в сфере формирования комфортной городской среды на период до 2029 года является изменение внешнего облика муниципальных образований в Камчатском крае за счет реализации мероприятий по благоустройству.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1.7. Целью Программы является повышение качества и комфорта городской среды на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lastRenderedPageBreak/>
        <w:t>1.8. Для достижения цели Программы необходимо решение следующих задач:</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 повышение уровня благоустройства дворовых и междворовых территорий, территорий общего пользования в Усть-Камчатском муниципальным округе;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 обеспечение формирования единых ключевых подходов и приоритетов к благоустройству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1.9. Для достижения целей и решения задач Программы предусмотрены основные мероприятия, сведения о которых приведены в </w:t>
      </w:r>
      <w:hyperlink w:anchor="P1537">
        <w:r w:rsidRPr="00B110CF">
          <w:rPr>
            <w:rFonts w:ascii="Times New Roman" w:hAnsi="Times New Roman" w:cs="Times New Roman"/>
            <w:sz w:val="28"/>
            <w:szCs w:val="28"/>
          </w:rPr>
          <w:t>приложении 2</w:t>
        </w:r>
      </w:hyperlink>
      <w:r w:rsidRPr="00B110CF">
        <w:rPr>
          <w:rFonts w:ascii="Times New Roman" w:hAnsi="Times New Roman" w:cs="Times New Roman"/>
          <w:sz w:val="28"/>
          <w:szCs w:val="28"/>
        </w:rPr>
        <w:t xml:space="preserve"> к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1.10. Финансовое обеспечение реализации Программы приведено в </w:t>
      </w:r>
      <w:hyperlink w:anchor="P754">
        <w:r w:rsidRPr="00B110CF">
          <w:rPr>
            <w:rFonts w:ascii="Times New Roman" w:hAnsi="Times New Roman" w:cs="Times New Roman"/>
            <w:sz w:val="28"/>
            <w:szCs w:val="28"/>
          </w:rPr>
          <w:t>приложении 1</w:t>
        </w:r>
      </w:hyperlink>
      <w:r w:rsidRPr="00B110CF">
        <w:rPr>
          <w:rFonts w:ascii="Times New Roman" w:hAnsi="Times New Roman" w:cs="Times New Roman"/>
          <w:sz w:val="28"/>
          <w:szCs w:val="28"/>
        </w:rPr>
        <w:t xml:space="preserve"> к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1.11. Без благоустройства территорий благоустройство </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 не может носить комплексный характер и эффективно влиять на повышение качества жизни населения.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1.12. Учитывая необходимость выработки комплексного и системного решения, обеспечивающего кардинальное улучшение качества жизни населения, представляется наиболее эффективным решать существующие проблемы в рамках муниципальной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Эффективное расходование средств бюджета на комплексное решение обозначенных проблем должно обеспечиваться программно-целевым методом планирования деятельности Усть-Камчатского муниципального округа, задействованных в решении задач, обозначенных в муниципальной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Программно-целевой метод планирования позволит связать цель, задачи, совпадающие с приоритетами государственной политики Российской Федерации и Усть-Камчатского муниципального округа, и конкретные мероприятия с лимитом бюджетных обязательств, доведенных до главных распорядителей средств муниципальной программы из бюджетов всех уровней. Отсутствие программного планирования не позволит достичь поставленных целей и решить указанные проблемы в отведенные сроки и лимиты бюджетных средств, а также определить эффективность реализации мероприятий.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Приведение уровня благоустройства территорий населенных пунктов муниципального округа к уровню, соответствующему современным требованиям, обусловливает необходимость принятия муниципальной программы, направленной на повышение уровня благоустройства и создание комфортных условий для проживания граждан, а также на реализацию на </w:t>
      </w:r>
      <w:r w:rsidRPr="00B110CF">
        <w:rPr>
          <w:rFonts w:ascii="Times New Roman" w:hAnsi="Times New Roman" w:cs="Times New Roman"/>
          <w:sz w:val="28"/>
          <w:szCs w:val="28"/>
        </w:rPr>
        <w:lastRenderedPageBreak/>
        <w:t xml:space="preserve">территории Усть-Камчатского муниципального округа приоритетного проекта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Формирование современной городской среды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1.13. Варианты решения выявленных проблем:</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rPr>
          <w:rFonts w:ascii="Times New Roman" w:hAnsi="Times New Roman" w:cs="Times New Roman"/>
          <w:sz w:val="28"/>
          <w:szCs w:val="28"/>
        </w:rPr>
        <w:sectPr w:rsidR="00D50D99" w:rsidRPr="00B110CF" w:rsidSect="00FF05D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948"/>
        <w:gridCol w:w="3175"/>
        <w:gridCol w:w="3345"/>
        <w:gridCol w:w="3345"/>
      </w:tblGrid>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w:t>
            </w: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п/п</w:t>
            </w:r>
          </w:p>
        </w:tc>
        <w:tc>
          <w:tcPr>
            <w:tcW w:w="294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варианта</w:t>
            </w:r>
          </w:p>
        </w:tc>
        <w:tc>
          <w:tcPr>
            <w:tcW w:w="3175"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Краткая характеристика</w:t>
            </w:r>
          </w:p>
        </w:tc>
        <w:tc>
          <w:tcPr>
            <w:tcW w:w="3345"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Сильные стороны, преимущества</w:t>
            </w:r>
          </w:p>
        </w:tc>
        <w:tc>
          <w:tcPr>
            <w:tcW w:w="3345"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Слабые стороны, риски</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p>
        </w:tc>
        <w:tc>
          <w:tcPr>
            <w:tcW w:w="12813" w:type="dxa"/>
            <w:gridSpan w:val="4"/>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Реализация комплекса мер, направленных на:</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Благоустройство дворовых территорий многоквартирных домов</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Выполнение работ по благоустройству дворовых территорий включенных в Программу по результатам общественных обсуждений</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Благоустройство общественных территорий Усть-Камчатского муниципального округа</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Благоустройство всех общественных территорий включенных в Программу по результатам общественных обсуждений</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p>
        </w:tc>
        <w:tc>
          <w:tcPr>
            <w:tcW w:w="12813" w:type="dxa"/>
            <w:gridSpan w:val="4"/>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Реализация комплекса мер, направленных на:</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Уличное освещение </w:t>
            </w:r>
            <w:r w:rsidRPr="00B110CF">
              <w:rPr>
                <w:rFonts w:ascii="Times New Roman" w:hAnsi="Times New Roman" w:cs="Times New Roman"/>
                <w:sz w:val="28"/>
                <w:szCs w:val="28"/>
              </w:rPr>
              <w:lastRenderedPageBreak/>
              <w:t>Усть-Камчатского муниципального округа</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Ремонт, обустройство </w:t>
            </w:r>
            <w:r w:rsidRPr="00B110CF">
              <w:rPr>
                <w:rFonts w:ascii="Times New Roman" w:hAnsi="Times New Roman" w:cs="Times New Roman"/>
                <w:sz w:val="28"/>
                <w:szCs w:val="28"/>
              </w:rPr>
              <w:lastRenderedPageBreak/>
              <w:t>(проектирование) уличного освещения</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Исполнение мероприятий </w:t>
            </w:r>
            <w:r w:rsidRPr="00B110CF">
              <w:rPr>
                <w:rFonts w:ascii="Times New Roman" w:hAnsi="Times New Roman" w:cs="Times New Roman"/>
                <w:sz w:val="28"/>
                <w:szCs w:val="28"/>
              </w:rPr>
              <w:lastRenderedPageBreak/>
              <w:t>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Несвоевременное </w:t>
            </w:r>
            <w:r w:rsidRPr="00B110CF">
              <w:rPr>
                <w:rFonts w:ascii="Times New Roman" w:hAnsi="Times New Roman" w:cs="Times New Roman"/>
                <w:sz w:val="28"/>
                <w:szCs w:val="28"/>
              </w:rPr>
              <w:lastRenderedPageBreak/>
              <w:t>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2</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Ремонт и устройство уличных сетей наружного освещения</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Протяженность уличных сетей наружного освещения</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Капитальный ремонт и ремонт автомобильных дорог общего пользования, дворовых территорий многоквартирных домов и проездов к ним, включая тротуары </w:t>
            </w:r>
            <w:r w:rsidRPr="00B110CF">
              <w:rPr>
                <w:rFonts w:ascii="Times New Roman" w:hAnsi="Times New Roman" w:cs="Times New Roman"/>
                <w:sz w:val="28"/>
                <w:szCs w:val="28"/>
              </w:rPr>
              <w:lastRenderedPageBreak/>
              <w:t>и парковки</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Ремонт автомобильных дорог общего пользования, включенных в Программу по результатам общественных обсуждений, дворовых </w:t>
            </w:r>
            <w:r w:rsidRPr="00B110CF">
              <w:rPr>
                <w:rFonts w:ascii="Times New Roman" w:hAnsi="Times New Roman" w:cs="Times New Roman"/>
                <w:sz w:val="28"/>
                <w:szCs w:val="28"/>
              </w:rPr>
              <w:lastRenderedPageBreak/>
              <w:t>территорий многоквартирных домов и проездов к ним, включая тротуары и парковки</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Исполнение мероприятий в соответствии с планируемыми сроками и своевременным финансовым обеспечением возможно с привлечением всех производственных </w:t>
            </w:r>
            <w:r w:rsidRPr="00B110CF">
              <w:rPr>
                <w:rFonts w:ascii="Times New Roman" w:hAnsi="Times New Roman" w:cs="Times New Roman"/>
                <w:sz w:val="28"/>
                <w:szCs w:val="28"/>
              </w:rPr>
              <w:lastRenderedPageBreak/>
              <w:t>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4</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Ландшафтная организация территорий, ремонт и реконструкция элементов архитектуры ландшафта</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Выполнение ландшафтной организации территорий, в том числе их озеленение</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Обустройство и содержание мест массового отдыха населения, мест традиционного захоронения</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Обустройство и содержание мест массового отдыха населения, мест традиционного захоронения</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6</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Устройство, </w:t>
            </w:r>
            <w:r w:rsidRPr="00B110CF">
              <w:rPr>
                <w:rFonts w:ascii="Times New Roman" w:hAnsi="Times New Roman" w:cs="Times New Roman"/>
                <w:sz w:val="28"/>
                <w:szCs w:val="28"/>
              </w:rPr>
              <w:lastRenderedPageBreak/>
              <w:t>проектирование, восстановление детских и других площадок</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Устройство детских и </w:t>
            </w:r>
            <w:r w:rsidRPr="00B110CF">
              <w:rPr>
                <w:rFonts w:ascii="Times New Roman" w:hAnsi="Times New Roman" w:cs="Times New Roman"/>
                <w:sz w:val="28"/>
                <w:szCs w:val="28"/>
              </w:rPr>
              <w:lastRenderedPageBreak/>
              <w:t>других площадок</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Исполнение мероприятий </w:t>
            </w:r>
            <w:r w:rsidRPr="00B110CF">
              <w:rPr>
                <w:rFonts w:ascii="Times New Roman" w:hAnsi="Times New Roman" w:cs="Times New Roman"/>
                <w:sz w:val="28"/>
                <w:szCs w:val="28"/>
              </w:rPr>
              <w:lastRenderedPageBreak/>
              <w:t>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Несвоевременное </w:t>
            </w:r>
            <w:r w:rsidRPr="00B110CF">
              <w:rPr>
                <w:rFonts w:ascii="Times New Roman" w:hAnsi="Times New Roman" w:cs="Times New Roman"/>
                <w:sz w:val="28"/>
                <w:szCs w:val="28"/>
              </w:rPr>
              <w:lastRenderedPageBreak/>
              <w:t>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7</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Проведение мероприятий, направленных на благоустройство территорий объектов, в том числе территорий зданий, строений, прилегающих территорий</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Мероприятия, направленные на благоустройство территорий объектов, в том числе территорий зданий, строений, прилегающих территорий</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8</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Реализация инициативных проектов на территории Усть-Камчатского муниципального округа</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Реализация инициативных проектов на территории Усть-Камчатского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Исполнение мероприятий в соответствии с планируемыми сроками и своевременным финансовым обеспечением возможно с привлечением всех производственных </w:t>
            </w:r>
            <w:r w:rsidRPr="00B110CF">
              <w:rPr>
                <w:rFonts w:ascii="Times New Roman" w:hAnsi="Times New Roman" w:cs="Times New Roman"/>
                <w:sz w:val="28"/>
                <w:szCs w:val="28"/>
              </w:rPr>
              <w:lastRenderedPageBreak/>
              <w:t>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9</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Решение иных вопросов местного значения в сфере благоустройства территории</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Решение иных вопросов местного значения в сфере благоустройства территории</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r w:rsidR="00D50D99" w:rsidRPr="00B110CF" w:rsidTr="00D50D99">
        <w:tc>
          <w:tcPr>
            <w:tcW w:w="85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w:t>
            </w:r>
          </w:p>
        </w:tc>
        <w:tc>
          <w:tcPr>
            <w:tcW w:w="294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Обеспечение создания комфортных условий жизнедеятельности на территории Усть-Камчатского муниципального округа</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Благоустройство и развитие всех сельских территорий включенных в Программу по результатам общественных обсуждений</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Исполнение мероприятий в соответствии с планируемыми сроками и своевременным финансовым обеспечением возможно с привлечением всех производственных возможностей муниципального округа</w:t>
            </w:r>
          </w:p>
        </w:tc>
        <w:tc>
          <w:tcPr>
            <w:tcW w:w="334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Несвоевременное финансирование, ошибки планирования, организационные ошибки, неисполнение обязательств, обстоятельства непреодолимой силы</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1134" w:bottom="850" w:left="1134" w:header="0" w:footer="0" w:gutter="0"/>
          <w:cols w:space="720"/>
          <w:titlePg/>
        </w:sectPr>
      </w:pPr>
    </w:p>
    <w:p w:rsidR="00D50D99" w:rsidRPr="00B110CF" w:rsidRDefault="00D50D99" w:rsidP="00D50D99">
      <w:pPr>
        <w:pStyle w:val="ConsPlusNormal"/>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1.14. По результатам анализа проблемной ситуации, полномочий </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 и финансовых возможностей бюджета Усть-Камчатского муниципального округа обозначен наиболее эффективный вариант решения выявленных проблем.</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1.15. Усть-Камчатский муниципальный округ исполняет полномочия по реализации мероприятий Программы на основании: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1.15.1. </w:t>
      </w:r>
      <w:hyperlink r:id="rId12">
        <w:r w:rsidRPr="00B110CF">
          <w:rPr>
            <w:rFonts w:ascii="Times New Roman" w:hAnsi="Times New Roman" w:cs="Times New Roman"/>
            <w:sz w:val="28"/>
            <w:szCs w:val="28"/>
          </w:rPr>
          <w:t>Конституция</w:t>
        </w:r>
      </w:hyperlink>
      <w:r w:rsidRPr="00B110CF">
        <w:rPr>
          <w:rFonts w:ascii="Times New Roman" w:hAnsi="Times New Roman" w:cs="Times New Roman"/>
          <w:sz w:val="28"/>
          <w:szCs w:val="28"/>
        </w:rPr>
        <w:t xml:space="preserve"> Российской Федерации (право граждан на благоприятную окружающую среду).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1.15.2. Приоритетный проект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Формирование комфортной городской среды</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утвержденный президиумом Совета при Президенте Российской Федерации по стратегическому развитию и приоритетным проектам (Протокол от 21.11.2016 № 10).</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1.15.3. </w:t>
      </w:r>
      <w:hyperlink r:id="rId13">
        <w:r w:rsidRPr="00B110CF">
          <w:rPr>
            <w:rFonts w:ascii="Times New Roman" w:hAnsi="Times New Roman" w:cs="Times New Roman"/>
            <w:sz w:val="28"/>
            <w:szCs w:val="28"/>
          </w:rPr>
          <w:t>Постановление</w:t>
        </w:r>
      </w:hyperlink>
      <w:r w:rsidRPr="00B110CF">
        <w:rPr>
          <w:rFonts w:ascii="Times New Roman" w:hAnsi="Times New Roman" w:cs="Times New Roman"/>
          <w:sz w:val="28"/>
          <w:szCs w:val="28"/>
        </w:rPr>
        <w:t xml:space="preserve"> Правительства Российской Федерации от 10.02.2017 № 169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1.15.4. Государственной </w:t>
      </w:r>
      <w:hyperlink r:id="rId14">
        <w:r w:rsidRPr="00B110CF">
          <w:rPr>
            <w:rFonts w:ascii="Times New Roman" w:hAnsi="Times New Roman" w:cs="Times New Roman"/>
            <w:sz w:val="28"/>
            <w:szCs w:val="28"/>
          </w:rPr>
          <w:t>программы</w:t>
        </w:r>
      </w:hyperlink>
      <w:r w:rsidRPr="00B110CF">
        <w:rPr>
          <w:rFonts w:ascii="Times New Roman" w:hAnsi="Times New Roman" w:cs="Times New Roman"/>
          <w:sz w:val="28"/>
          <w:szCs w:val="28"/>
        </w:rPr>
        <w:t xml:space="preserve"> Камчатского края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Формирование современной городской среды в Камчатском крае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утвержденной </w:t>
      </w:r>
      <w:hyperlink r:id="rId15" w:history="1">
        <w:r w:rsidRPr="00B110CF">
          <w:rPr>
            <w:rStyle w:val="afa"/>
            <w:rFonts w:ascii="Times New Roman" w:hAnsi="Times New Roman" w:cs="Times New Roman"/>
            <w:color w:val="auto"/>
            <w:sz w:val="28"/>
            <w:szCs w:val="28"/>
          </w:rPr>
          <w:t>Постановлением</w:t>
        </w:r>
      </w:hyperlink>
      <w:r w:rsidRPr="00B110CF">
        <w:rPr>
          <w:rFonts w:ascii="Times New Roman" w:hAnsi="Times New Roman" w:cs="Times New Roman"/>
          <w:sz w:val="28"/>
          <w:szCs w:val="28"/>
        </w:rPr>
        <w:t xml:space="preserve"> Правительства Камчатского края от 13.03.2024 № 103-П. </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1.16. Целевой группой, в отношении интересов которой предлагается реализовывать указанные меры, являются различные социальные группы жителей населенных пунктов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1.17. Программа разработана в целях постепенного решения выявленных проблем с учетом возможностей бюджетного финансирования.</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t>Раздел 2. ЦЕЛИ, ЗАДАЧИ И СРОКИ РЕАЛИЗАЦИИ ПРОГРАММЫ,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ПРОГНОЗ ОЖИДАЕМЫХ РЕЗУЛЬТАТОВ</w:t>
      </w:r>
    </w:p>
    <w:p w:rsidR="00D50D99" w:rsidRPr="00B110CF" w:rsidRDefault="00D50D99" w:rsidP="00D50D99">
      <w:pPr>
        <w:pStyle w:val="ConsPlusNormal"/>
        <w:jc w:val="center"/>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2.1. Реализация настоящей Программы направлена на достижение следующих целей: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Повышение качества и комфорта городской среды на территории Усть-Камчатского муниципального округа</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и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Содействие повышению уровня комплексной благоустроенности территории </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2.2. Учитывая направления, необходимые для достижения поставленных целей Прог</w:t>
      </w:r>
      <w:r w:rsidR="00EE368A" w:rsidRPr="00B110CF">
        <w:rPr>
          <w:rFonts w:ascii="Times New Roman" w:hAnsi="Times New Roman" w:cs="Times New Roman"/>
          <w:sz w:val="28"/>
          <w:szCs w:val="28"/>
        </w:rPr>
        <w:t>рамма содержит: подпрограмму 1 «</w:t>
      </w:r>
      <w:r w:rsidRPr="00B110CF">
        <w:rPr>
          <w:rFonts w:ascii="Times New Roman" w:hAnsi="Times New Roman" w:cs="Times New Roman"/>
          <w:sz w:val="28"/>
          <w:szCs w:val="28"/>
        </w:rPr>
        <w:t>Современная городская среда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(далее - </w:t>
      </w:r>
      <w:hyperlink w:anchor="P104">
        <w:r w:rsidRPr="00B110CF">
          <w:rPr>
            <w:rFonts w:ascii="Times New Roman" w:hAnsi="Times New Roman" w:cs="Times New Roman"/>
            <w:sz w:val="28"/>
            <w:szCs w:val="28"/>
          </w:rPr>
          <w:t>Подпрограмма 1</w:t>
        </w:r>
      </w:hyperlink>
      <w:r w:rsidRPr="00B110CF">
        <w:rPr>
          <w:rFonts w:ascii="Times New Roman" w:hAnsi="Times New Roman" w:cs="Times New Roman"/>
          <w:sz w:val="28"/>
          <w:szCs w:val="28"/>
        </w:rPr>
        <w:t xml:space="preserve">) и </w:t>
      </w:r>
      <w:r w:rsidRPr="00B110CF">
        <w:rPr>
          <w:rFonts w:ascii="Times New Roman" w:hAnsi="Times New Roman" w:cs="Times New Roman"/>
          <w:sz w:val="28"/>
          <w:szCs w:val="28"/>
        </w:rPr>
        <w:lastRenderedPageBreak/>
        <w:t xml:space="preserve">подпрограмму 2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Благоустройство территорий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(далее - </w:t>
      </w:r>
      <w:hyperlink w:anchor="P165">
        <w:r w:rsidRPr="00B110CF">
          <w:rPr>
            <w:rFonts w:ascii="Times New Roman" w:hAnsi="Times New Roman" w:cs="Times New Roman"/>
            <w:sz w:val="28"/>
            <w:szCs w:val="28"/>
          </w:rPr>
          <w:t>Подпрограмма 2</w:t>
        </w:r>
      </w:hyperlink>
      <w:r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2.3. Целью подпрограммы 1 является - повышение качества и комфорта городской среды на территории Усть-Камчатского муниципального округа; целью подпрограммы 2 является - содействие повышению уровня комплексной благоустроенности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2.4. Для достижения цели подпрограммы 1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Повышение качества и комфорта городской среды на территории Усть-Камчатского муниципального округа</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необходимо решение следующей задачи: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2.4.1. Повышение уровня благоустройства дворовых и междворовых территорий, территорий общего пользования в Усть-Камчатском муниципальном округе, в частности: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благоустройство дворовых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благоустройство общественных территорий, нуждающихся в благоустройстве и включенных в Программу по результатам общественных обсуждений.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2.5. Для достижения цели подпрограммы 2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Содействие повышению уровня комплексной благоустроенности территории Усть-Камчатского муниципального округа</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необходимо решение следующей задачи: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2.5.1. Повышение уровня благоустройства территории в </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Усть-Камчатском муниципальном округе, в том числе: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качества дорог общего пользования местного значения;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уровня благоустроенности придомовых проездов, тротуаров и парковок;</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качества и условий в местах массового отдыха для населения;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количества обустроенных детских игровых и иных площадок, объектов социальной сферы, парков, скверов;</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общей протяженности линий уличного освещения;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повышение уровня вовлеченности заинтересованных граждан и организаций в реализацию мероприятий по благоустройству объектов и земельных участков, находящихся в собственности (пользовании) юридических лиц и индивидуальных предпринимателей;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 создание комфортных условий для проживания граждан в </w:t>
      </w:r>
      <w:r w:rsidR="00EE368A"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Усть-Камчатском муниципальном округе, снижение социальной напряженности.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2.6. Решение задач планируется провести в один этап в период с 2025 по 2029 годы, в связи с этим срок реализации программы и программных мероприятий составит 5 лет с 2025 по 2029 годы.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2.7. Достижение целей настоящей целевой Программы, посредством решения обозначенных задач в указанные сроки позволит получить следующие результаты: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2.7.1. Повышение качества и комфорта городской среды, в том числе создание комфортных условий для проживания граждан в Усть-Камчатском муниципальном округе, снижение социальной напряженности;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2.7.2. Обеспечение формирования единых ключевых подходов и приоритетов к благоустройству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2.8. Основными показателями планируемых результатов решения поставленных задач для достижения целей настоящей программы являются:</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rPr>
          <w:rFonts w:ascii="Times New Roman" w:hAnsi="Times New Roman" w:cs="Times New Roman"/>
          <w:sz w:val="28"/>
          <w:szCs w:val="28"/>
        </w:rPr>
        <w:sectPr w:rsidR="00D50D99" w:rsidRPr="00B110C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3737"/>
        <w:gridCol w:w="4678"/>
        <w:gridCol w:w="1701"/>
        <w:gridCol w:w="3544"/>
      </w:tblGrid>
      <w:tr w:rsidR="00D50D99" w:rsidRPr="00B110CF" w:rsidTr="00D50D99">
        <w:tc>
          <w:tcPr>
            <w:tcW w:w="7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 п/п</w:t>
            </w:r>
          </w:p>
        </w:tc>
        <w:tc>
          <w:tcPr>
            <w:tcW w:w="373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целей, задач</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индикаторов</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Единица измерения</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Ожидаемый результат</w:t>
            </w:r>
          </w:p>
        </w:tc>
      </w:tr>
      <w:tr w:rsidR="00D50D99" w:rsidRPr="00B110CF" w:rsidTr="00D50D99">
        <w:tc>
          <w:tcPr>
            <w:tcW w:w="7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13660" w:type="dxa"/>
            <w:gridSpan w:val="4"/>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xml:space="preserve">Цель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Повышение качества и комфорта городской среды на территории </w:t>
            </w:r>
          </w:p>
          <w:p w:rsidR="00D50D99" w:rsidRPr="00B110CF" w:rsidRDefault="00D50D99" w:rsidP="00EE368A">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r w:rsidR="00EE368A" w:rsidRPr="00B110CF">
              <w:rPr>
                <w:rFonts w:ascii="Times New Roman" w:hAnsi="Times New Roman" w:cs="Times New Roman"/>
                <w:sz w:val="28"/>
                <w:szCs w:val="28"/>
              </w:rPr>
              <w:t>»</w:t>
            </w:r>
          </w:p>
        </w:tc>
      </w:tr>
      <w:tr w:rsidR="00D50D99" w:rsidRPr="00B110CF" w:rsidTr="00D50D99">
        <w:tc>
          <w:tcPr>
            <w:tcW w:w="79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w:t>
            </w:r>
          </w:p>
        </w:tc>
        <w:tc>
          <w:tcPr>
            <w:tcW w:w="3737" w:type="dxa"/>
            <w:vMerge w:val="restart"/>
            <w:vAlign w:val="center"/>
          </w:tcPr>
          <w:p w:rsidR="00D50D99" w:rsidRPr="00B110CF" w:rsidRDefault="00EE368A"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Задача «</w:t>
            </w:r>
            <w:r w:rsidR="00D50D99" w:rsidRPr="00B110CF">
              <w:rPr>
                <w:rFonts w:ascii="Times New Roman" w:hAnsi="Times New Roman" w:cs="Times New Roman"/>
                <w:sz w:val="28"/>
                <w:szCs w:val="28"/>
              </w:rPr>
              <w:t>Повышение уровня благоустройства дворовых и междворовых территорий общего пользования в Усть-Камчатском муниципальном округе</w:t>
            </w:r>
            <w:r w:rsidRPr="00B110CF">
              <w:rPr>
                <w:rFonts w:ascii="Times New Roman" w:hAnsi="Times New Roman" w:cs="Times New Roman"/>
                <w:sz w:val="28"/>
                <w:szCs w:val="28"/>
              </w:rPr>
              <w:t>»</w:t>
            </w: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Количество благоустроенных дворовых территорий</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штука</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r>
      <w:tr w:rsidR="00D50D99" w:rsidRPr="00B110CF" w:rsidTr="00D50D99">
        <w:tc>
          <w:tcPr>
            <w:tcW w:w="794" w:type="dxa"/>
            <w:vMerge/>
          </w:tcPr>
          <w:p w:rsidR="00D50D99" w:rsidRPr="00B110CF" w:rsidRDefault="00D50D99" w:rsidP="00D50D99">
            <w:pPr>
              <w:pStyle w:val="ConsPlusNormal"/>
              <w:rPr>
                <w:rFonts w:ascii="Times New Roman" w:hAnsi="Times New Roman" w:cs="Times New Roman"/>
                <w:sz w:val="28"/>
                <w:szCs w:val="28"/>
              </w:rPr>
            </w:pPr>
          </w:p>
        </w:tc>
        <w:tc>
          <w:tcPr>
            <w:tcW w:w="3737" w:type="dxa"/>
            <w:vMerge/>
          </w:tcPr>
          <w:p w:rsidR="00D50D99" w:rsidRPr="00B110CF" w:rsidRDefault="00D50D99" w:rsidP="00D50D99">
            <w:pPr>
              <w:pStyle w:val="ConsPlusNormal"/>
              <w:rPr>
                <w:rFonts w:ascii="Times New Roman" w:hAnsi="Times New Roman" w:cs="Times New Roman"/>
                <w:sz w:val="28"/>
                <w:szCs w:val="28"/>
              </w:rPr>
            </w:pP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благоустроенных дворовых территорий от общего количества дворовых территорий</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процент</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r>
      <w:tr w:rsidR="00D50D99" w:rsidRPr="00B110CF" w:rsidTr="00D50D99">
        <w:tc>
          <w:tcPr>
            <w:tcW w:w="794" w:type="dxa"/>
            <w:vMerge/>
          </w:tcPr>
          <w:p w:rsidR="00D50D99" w:rsidRPr="00B110CF" w:rsidRDefault="00D50D99" w:rsidP="00D50D99">
            <w:pPr>
              <w:pStyle w:val="ConsPlusNormal"/>
              <w:rPr>
                <w:rFonts w:ascii="Times New Roman" w:hAnsi="Times New Roman" w:cs="Times New Roman"/>
                <w:sz w:val="28"/>
                <w:szCs w:val="28"/>
              </w:rPr>
            </w:pPr>
          </w:p>
        </w:tc>
        <w:tc>
          <w:tcPr>
            <w:tcW w:w="3737" w:type="dxa"/>
            <w:vMerge/>
          </w:tcPr>
          <w:p w:rsidR="00D50D99" w:rsidRPr="00B110CF" w:rsidRDefault="00D50D99" w:rsidP="00D50D99">
            <w:pPr>
              <w:pStyle w:val="ConsPlusNormal"/>
              <w:rPr>
                <w:rFonts w:ascii="Times New Roman" w:hAnsi="Times New Roman" w:cs="Times New Roman"/>
                <w:sz w:val="28"/>
                <w:szCs w:val="28"/>
              </w:rPr>
            </w:pP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Количество благоустроенных общественных территорий</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штука</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r>
      <w:tr w:rsidR="00D50D99" w:rsidRPr="00B110CF" w:rsidTr="00D50D99">
        <w:tc>
          <w:tcPr>
            <w:tcW w:w="794" w:type="dxa"/>
            <w:vMerge/>
          </w:tcPr>
          <w:p w:rsidR="00D50D99" w:rsidRPr="00B110CF" w:rsidRDefault="00D50D99" w:rsidP="00D50D99">
            <w:pPr>
              <w:pStyle w:val="ConsPlusNormal"/>
              <w:rPr>
                <w:rFonts w:ascii="Times New Roman" w:hAnsi="Times New Roman" w:cs="Times New Roman"/>
                <w:sz w:val="28"/>
                <w:szCs w:val="28"/>
              </w:rPr>
            </w:pPr>
          </w:p>
        </w:tc>
        <w:tc>
          <w:tcPr>
            <w:tcW w:w="3737" w:type="dxa"/>
            <w:vMerge/>
          </w:tcPr>
          <w:p w:rsidR="00D50D99" w:rsidRPr="00B110CF" w:rsidRDefault="00D50D99" w:rsidP="00D50D99">
            <w:pPr>
              <w:pStyle w:val="ConsPlusNormal"/>
              <w:rPr>
                <w:rFonts w:ascii="Times New Roman" w:hAnsi="Times New Roman" w:cs="Times New Roman"/>
                <w:sz w:val="28"/>
                <w:szCs w:val="28"/>
              </w:rPr>
            </w:pP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благоустроенных общественных территорий от общего количества общественных территорий, нуждающихся в благоустройстве</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процент</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r>
      <w:tr w:rsidR="00D50D99" w:rsidRPr="00B110CF" w:rsidTr="00D50D99">
        <w:tc>
          <w:tcPr>
            <w:tcW w:w="79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1.2</w:t>
            </w:r>
          </w:p>
        </w:tc>
        <w:tc>
          <w:tcPr>
            <w:tcW w:w="3737" w:type="dxa"/>
            <w:vMerge w:val="restart"/>
            <w:vAlign w:val="center"/>
          </w:tcPr>
          <w:p w:rsidR="00D50D99" w:rsidRPr="00B110CF" w:rsidRDefault="00EE368A"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Задача 2 «</w:t>
            </w:r>
            <w:r w:rsidR="00D50D99" w:rsidRPr="00B110CF">
              <w:rPr>
                <w:rFonts w:ascii="Times New Roman" w:hAnsi="Times New Roman" w:cs="Times New Roman"/>
                <w:sz w:val="28"/>
                <w:szCs w:val="28"/>
              </w:rPr>
              <w:t>Повышение уровня благоустройства общественных территорий Усть-Ка</w:t>
            </w:r>
            <w:r w:rsidRPr="00B110CF">
              <w:rPr>
                <w:rFonts w:ascii="Times New Roman" w:hAnsi="Times New Roman" w:cs="Times New Roman"/>
                <w:sz w:val="28"/>
                <w:szCs w:val="28"/>
              </w:rPr>
              <w:t>мчатского муниципального округа»</w:t>
            </w: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Количество благоустроенных общественных территорий</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штука</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r>
      <w:tr w:rsidR="00D50D99" w:rsidRPr="00B110CF" w:rsidTr="00D50D99">
        <w:tc>
          <w:tcPr>
            <w:tcW w:w="794" w:type="dxa"/>
            <w:vMerge/>
          </w:tcPr>
          <w:p w:rsidR="00D50D99" w:rsidRPr="00B110CF" w:rsidRDefault="00D50D99" w:rsidP="00D50D99">
            <w:pPr>
              <w:pStyle w:val="ConsPlusNormal"/>
              <w:rPr>
                <w:rFonts w:ascii="Times New Roman" w:hAnsi="Times New Roman" w:cs="Times New Roman"/>
                <w:sz w:val="28"/>
                <w:szCs w:val="28"/>
              </w:rPr>
            </w:pPr>
          </w:p>
        </w:tc>
        <w:tc>
          <w:tcPr>
            <w:tcW w:w="3737" w:type="dxa"/>
            <w:vMerge/>
          </w:tcPr>
          <w:p w:rsidR="00D50D99" w:rsidRPr="00B110CF" w:rsidRDefault="00D50D99" w:rsidP="00D50D99">
            <w:pPr>
              <w:pStyle w:val="ConsPlusNormal"/>
              <w:rPr>
                <w:rFonts w:ascii="Times New Roman" w:hAnsi="Times New Roman" w:cs="Times New Roman"/>
                <w:sz w:val="28"/>
                <w:szCs w:val="28"/>
              </w:rPr>
            </w:pPr>
          </w:p>
        </w:tc>
        <w:tc>
          <w:tcPr>
            <w:tcW w:w="4678"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благоустроенных общественных территорий от общего количества общественных территорий, нуждающихся в благоустройстве</w:t>
            </w:r>
          </w:p>
        </w:tc>
        <w:tc>
          <w:tcPr>
            <w:tcW w:w="170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процент</w:t>
            </w:r>
          </w:p>
        </w:tc>
        <w:tc>
          <w:tcPr>
            <w:tcW w:w="354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1134" w:bottom="850" w:left="1134" w:header="0" w:footer="0" w:gutter="0"/>
          <w:cols w:space="720"/>
          <w:titlePg/>
        </w:sect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t>Раздел 3. РЕСУРСНОЕ ОБЕСПЕЧЕНИЕ РЕАЛИЗАЦИИ ПРОГРАММЫ</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3.1. Для наиболее полного и результативного решения поставленных задач необходимо финансирование в размере </w:t>
      </w:r>
      <w:r w:rsidR="001472DB" w:rsidRPr="00B110CF">
        <w:rPr>
          <w:rFonts w:ascii="Times New Roman" w:hAnsi="Times New Roman" w:cs="Times New Roman"/>
          <w:sz w:val="28"/>
          <w:szCs w:val="28"/>
        </w:rPr>
        <w:t>72 452,77487</w:t>
      </w:r>
      <w:r w:rsidRPr="00B110CF">
        <w:rPr>
          <w:rFonts w:ascii="Times New Roman" w:hAnsi="Times New Roman" w:cs="Times New Roman"/>
          <w:sz w:val="28"/>
          <w:szCs w:val="28"/>
        </w:rPr>
        <w:t xml:space="preserve"> тыс. рублей.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3.2. Обеспечение процесса реализации программы планируется произвести за счет средств федерального бюджета, краевого бюджета, за счет средств бюджета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b/>
          <w:sz w:val="28"/>
          <w:szCs w:val="28"/>
        </w:rPr>
      </w:pPr>
      <w:r w:rsidRPr="00B110CF">
        <w:rPr>
          <w:rFonts w:ascii="Times New Roman" w:hAnsi="Times New Roman" w:cs="Times New Roman"/>
          <w:sz w:val="28"/>
          <w:szCs w:val="28"/>
        </w:rPr>
        <w:t>3.3. В целях софинансирования расходных обязательств муниципального образования, направленных на реализацию мероприятий Программы, возможно привлечение финансирования из краевого и федерального бюджетов в соответствии с приложениями к Государствен</w:t>
      </w:r>
      <w:r w:rsidR="00EE368A" w:rsidRPr="00B110CF">
        <w:rPr>
          <w:rFonts w:ascii="Times New Roman" w:hAnsi="Times New Roman" w:cs="Times New Roman"/>
          <w:sz w:val="28"/>
          <w:szCs w:val="28"/>
        </w:rPr>
        <w:t>ной программе Камчатского края «</w:t>
      </w:r>
      <w:r w:rsidRPr="00B110CF">
        <w:rPr>
          <w:rFonts w:ascii="Times New Roman" w:hAnsi="Times New Roman" w:cs="Times New Roman"/>
          <w:sz w:val="28"/>
          <w:szCs w:val="28"/>
        </w:rPr>
        <w:t>Формирование современной городской среды в Камчатском крае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утвержденной </w:t>
      </w:r>
      <w:hyperlink r:id="rId16" w:history="1">
        <w:r w:rsidRPr="00B110CF">
          <w:rPr>
            <w:rStyle w:val="afa"/>
            <w:rFonts w:ascii="Times New Roman" w:hAnsi="Times New Roman" w:cs="Times New Roman"/>
            <w:color w:val="auto"/>
            <w:sz w:val="28"/>
            <w:szCs w:val="28"/>
          </w:rPr>
          <w:t>Постановлением</w:t>
        </w:r>
      </w:hyperlink>
      <w:r w:rsidRPr="00B110CF">
        <w:rPr>
          <w:rFonts w:ascii="Times New Roman" w:hAnsi="Times New Roman" w:cs="Times New Roman"/>
          <w:sz w:val="28"/>
          <w:szCs w:val="28"/>
        </w:rPr>
        <w:t xml:space="preserve"> Правительства Камчатского края от 13.03.2024 № 103-П.</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t>Раздел 4. ПРОГРАММНЫЕ МЕРОПРИЯТИЯ, СРОКИ ИХ РЕАЛИЗАЦИИ</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4.1. Решение задач Программы предполагает реализацию программных мероприятий.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4.2. Для решения задачи 1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Повышение уровня благоустройства дворовых и междворовых территорий, территорий общего пользования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xml:space="preserve"> планируется реализация следующего мероприятия:</w:t>
      </w:r>
    </w:p>
    <w:p w:rsidR="00D50D99" w:rsidRPr="00B110CF" w:rsidRDefault="00EE368A"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4.2.1. «</w:t>
      </w:r>
      <w:r w:rsidR="00D50D99" w:rsidRPr="00B110CF">
        <w:rPr>
          <w:rFonts w:ascii="Times New Roman" w:hAnsi="Times New Roman" w:cs="Times New Roman"/>
          <w:sz w:val="28"/>
          <w:szCs w:val="28"/>
        </w:rPr>
        <w:t>Современная городская среда в Усть-Камчатском муниципальном округе</w:t>
      </w:r>
      <w:r w:rsidRPr="00B110CF">
        <w:rPr>
          <w:rFonts w:ascii="Times New Roman" w:hAnsi="Times New Roman" w:cs="Times New Roman"/>
          <w:sz w:val="28"/>
          <w:szCs w:val="28"/>
        </w:rPr>
        <w:t>»</w:t>
      </w:r>
      <w:r w:rsidR="00D50D99"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Благоустройство дворовых территорий реализуется путем выполнения: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а) минимального перечня видов работ по благоустройству дворовых территорий: ремонт дворовых проездов, обеспечение освещения дворовых территорий, установка скамеек, урн. Выполнение минимального перечня работ по благоустройству дворовых территорий осуществляется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б) дополнительного перечня видов работ по благоустройству дворовых территорий многоквартирных домов: оборудование детских и (или) спортивных площадок, автомобильных парковок, ремонт и устройство тротуаров, ремонт и устройство подпорных стен, устройство и укрепление </w:t>
      </w:r>
      <w:r w:rsidRPr="00B110CF">
        <w:rPr>
          <w:rFonts w:ascii="Times New Roman" w:hAnsi="Times New Roman" w:cs="Times New Roman"/>
          <w:sz w:val="28"/>
          <w:szCs w:val="28"/>
        </w:rPr>
        <w:lastRenderedPageBreak/>
        <w:t>откосов, ремонт смотровых люков, решеток дождеприемников, озеленение территорий, ремонт и устройство ливневой канализации, ремонт лестниц, расположенных в границах дворовых территорий. Выполнение дополнительного перечня работ по благоустройству дворовых территорий осуществляется при выполнении следующих условий: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софинансирования собственниками помещений многоквартирного дома работ по благоустройству в размере не менее 20% от стоимости выполнения работ.</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Реализация мероприятий по благоустройству дворовых территорий в рамках минимального перечня видов работ осуществляется собственниками помещений в многоквартирных домах, собственниками иных зданий и сооружений, расположенных в границах дворовой территории, подлежащей благоустройству (далее - заинтересованные лица) в форме трудового участия.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 минимальный перечень видов работ по благоустройству дворовых территорий: ремонт дворовых проездов, обеспечение освещения дворовых территорий, установка скамеек, урн.</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Выполнение минимального перечня работ по благоустройству дворовых территорий осуществляется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 перечень дополнительных видов работ по благоустройству дворовых территорий многоквартирных домов: оборудование детских и (или) спортивных площадок, автомобильных парковок, ремонт и устройство тротуаров, ремонт и устройство подпорных стен, устройство и укрепление откосов, ремонт смотровых люков, решеток дождеприемников, озеленение территорий, ремонт и устройство ливневой канализации, ремонт лестниц, расположенных в границах дворовых территорий.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Выполнение дополнительного перечня работ по благоустройству дворовых территорий осуществляется при выполнении следующих условий: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а)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б) софинансирования собственниками помещений многоквартирного дома работ по благоустройству в размере не менее 20% от стоимости выполнения работ (данное условие распространяется на дворовые </w:t>
      </w:r>
      <w:r w:rsidRPr="00B110CF">
        <w:rPr>
          <w:rFonts w:ascii="Times New Roman" w:hAnsi="Times New Roman" w:cs="Times New Roman"/>
          <w:sz w:val="28"/>
          <w:szCs w:val="28"/>
        </w:rPr>
        <w:lastRenderedPageBreak/>
        <w:t xml:space="preserve">территории, включенные в </w:t>
      </w:r>
      <w:hyperlink r:id="rId17">
        <w:r w:rsidRPr="00B110CF">
          <w:rPr>
            <w:rFonts w:ascii="Times New Roman" w:hAnsi="Times New Roman" w:cs="Times New Roman"/>
            <w:sz w:val="28"/>
            <w:szCs w:val="28"/>
          </w:rPr>
          <w:t>муниципальную программу</w:t>
        </w:r>
      </w:hyperlink>
      <w:r w:rsidRPr="00B110CF">
        <w:rPr>
          <w:rFonts w:ascii="Times New Roman" w:hAnsi="Times New Roman" w:cs="Times New Roman"/>
          <w:sz w:val="28"/>
          <w:szCs w:val="28"/>
        </w:rPr>
        <w:t xml:space="preserve"> после вступления в силу Постановления Правительства Российской Федерации от 09.02.2019 № 106 "О внесении изменений в приложение №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Выполнение работ по благоустройству дворовых территорий осуществляется в соответствии с дизайн-проектом, разработанным и утвержденным в соответствии с </w:t>
      </w:r>
      <w:hyperlink w:anchor="P5941">
        <w:r w:rsidRPr="00B110CF">
          <w:rPr>
            <w:rFonts w:ascii="Times New Roman" w:hAnsi="Times New Roman" w:cs="Times New Roman"/>
            <w:sz w:val="28"/>
            <w:szCs w:val="28"/>
          </w:rPr>
          <w:t>порядком</w:t>
        </w:r>
      </w:hyperlink>
      <w:r w:rsidRPr="00B110CF">
        <w:rPr>
          <w:rFonts w:ascii="Times New Roman" w:hAnsi="Times New Roman" w:cs="Times New Roman"/>
          <w:sz w:val="28"/>
          <w:szCs w:val="28"/>
        </w:rPr>
        <w:t xml:space="preserve"> разработки, обсуждения с заинтересованными лицами и утверждения дизайн-проекта благоустройства дворовых территорий многоквартирных домов, расположенных на территории населенных пунктов Усть-Камчатского муниципального округа, согласно приложению 6 к настоящей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Нормативная стоимость (единичные расценки) работ по благоустройству дворовых территорий многоквартирных домов, входящих в состав минимального перечня работ по благоустройству дворовых территорий многоквартирных домов, представлена в таблице:</w:t>
      </w: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1814"/>
        <w:gridCol w:w="2889"/>
      </w:tblGrid>
      <w:tr w:rsidR="00D50D99" w:rsidRPr="00B110CF" w:rsidTr="00D50D99">
        <w:tc>
          <w:tcPr>
            <w:tcW w:w="391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Виды работ</w:t>
            </w:r>
          </w:p>
        </w:tc>
        <w:tc>
          <w:tcPr>
            <w:tcW w:w="18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Единица измерения</w:t>
            </w:r>
          </w:p>
        </w:tc>
        <w:tc>
          <w:tcPr>
            <w:tcW w:w="288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Единичные расценки работ, рублей</w:t>
            </w:r>
          </w:p>
        </w:tc>
      </w:tr>
      <w:tr w:rsidR="00D50D99" w:rsidRPr="00B110CF" w:rsidTr="00D50D99">
        <w:tc>
          <w:tcPr>
            <w:tcW w:w="8615" w:type="dxa"/>
            <w:gridSpan w:val="3"/>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Минимальный перечень работ по благоустройству дворовых территорий</w:t>
            </w:r>
          </w:p>
        </w:tc>
      </w:tr>
      <w:tr w:rsidR="00D50D99" w:rsidRPr="00B110CF" w:rsidTr="00D50D99">
        <w:tc>
          <w:tcPr>
            <w:tcW w:w="391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Ремонт дворовых проездов</w:t>
            </w:r>
          </w:p>
        </w:tc>
        <w:tc>
          <w:tcPr>
            <w:tcW w:w="18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кв. метр</w:t>
            </w:r>
          </w:p>
        </w:tc>
        <w:tc>
          <w:tcPr>
            <w:tcW w:w="288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12 000</w:t>
            </w:r>
          </w:p>
        </w:tc>
      </w:tr>
      <w:tr w:rsidR="00D50D99" w:rsidRPr="00B110CF" w:rsidTr="00D50D99">
        <w:tc>
          <w:tcPr>
            <w:tcW w:w="391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Обеспечение освещения дворовых территорий</w:t>
            </w:r>
          </w:p>
        </w:tc>
        <w:tc>
          <w:tcPr>
            <w:tcW w:w="18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усл. единица</w:t>
            </w:r>
          </w:p>
        </w:tc>
        <w:tc>
          <w:tcPr>
            <w:tcW w:w="288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105 000</w:t>
            </w:r>
          </w:p>
        </w:tc>
      </w:tr>
      <w:tr w:rsidR="00D50D99" w:rsidRPr="00B110CF" w:rsidTr="00D50D99">
        <w:tc>
          <w:tcPr>
            <w:tcW w:w="391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Установка скамеек</w:t>
            </w:r>
          </w:p>
        </w:tc>
        <w:tc>
          <w:tcPr>
            <w:tcW w:w="18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шт.</w:t>
            </w:r>
          </w:p>
        </w:tc>
        <w:tc>
          <w:tcPr>
            <w:tcW w:w="288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31 500</w:t>
            </w:r>
          </w:p>
        </w:tc>
      </w:tr>
      <w:tr w:rsidR="00D50D99" w:rsidRPr="00B110CF" w:rsidTr="00D50D99">
        <w:tc>
          <w:tcPr>
            <w:tcW w:w="391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Установка урн</w:t>
            </w:r>
          </w:p>
        </w:tc>
        <w:tc>
          <w:tcPr>
            <w:tcW w:w="18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шт.</w:t>
            </w:r>
          </w:p>
        </w:tc>
        <w:tc>
          <w:tcPr>
            <w:tcW w:w="288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11 500</w:t>
            </w:r>
          </w:p>
        </w:tc>
      </w:tr>
    </w:tbl>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Нормативная стоимость (единичные расценки) работ по благоустройству дворовых территорий, входящих в состав дополнительного перечня работ, определяется согласно сметным расчетам.</w:t>
      </w:r>
    </w:p>
    <w:p w:rsidR="00D50D99" w:rsidRPr="00B110CF" w:rsidRDefault="009C336D" w:rsidP="00D50D99">
      <w:pPr>
        <w:pStyle w:val="ConsPlusNormal"/>
        <w:spacing w:before="220"/>
        <w:ind w:firstLine="540"/>
        <w:jc w:val="both"/>
        <w:rPr>
          <w:rFonts w:ascii="Times New Roman" w:hAnsi="Times New Roman" w:cs="Times New Roman"/>
          <w:sz w:val="28"/>
          <w:szCs w:val="28"/>
        </w:rPr>
      </w:pPr>
      <w:hyperlink w:anchor="P1673">
        <w:r w:rsidR="00D50D99" w:rsidRPr="00B110CF">
          <w:rPr>
            <w:rFonts w:ascii="Times New Roman" w:hAnsi="Times New Roman" w:cs="Times New Roman"/>
            <w:sz w:val="28"/>
            <w:szCs w:val="28"/>
          </w:rPr>
          <w:t>Визуализированный перечень</w:t>
        </w:r>
      </w:hyperlink>
      <w:r w:rsidR="00D50D99" w:rsidRPr="00B110CF">
        <w:rPr>
          <w:rFonts w:ascii="Times New Roman" w:hAnsi="Times New Roman" w:cs="Times New Roman"/>
          <w:sz w:val="28"/>
          <w:szCs w:val="28"/>
        </w:rPr>
        <w:t xml:space="preserve"> образцов элементов благоустройства, предлагаемых к размещению на дворовой территории многоквартирного дома, указан в приложении 3 к настоящей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Выполнение работ по благоустройству дворовых и общественных территорий в соответствующем финансовом году осуществляется при соблюдении заинтересованными лицами требований, установленных </w:t>
      </w:r>
      <w:hyperlink r:id="rId18">
        <w:r w:rsidRPr="00B110CF">
          <w:rPr>
            <w:rFonts w:ascii="Times New Roman" w:hAnsi="Times New Roman" w:cs="Times New Roman"/>
            <w:sz w:val="28"/>
            <w:szCs w:val="28"/>
          </w:rPr>
          <w:t>Постановлением</w:t>
        </w:r>
      </w:hyperlink>
      <w:r w:rsidRPr="00B110CF">
        <w:rPr>
          <w:rFonts w:ascii="Times New Roman" w:hAnsi="Times New Roman" w:cs="Times New Roman"/>
          <w:sz w:val="28"/>
          <w:szCs w:val="28"/>
        </w:rPr>
        <w:t xml:space="preserve"> администрации Усть-Камчатского муниципального округа "О создании муниципальной общественной комиссии для организации </w:t>
      </w:r>
      <w:r w:rsidRPr="00B110CF">
        <w:rPr>
          <w:rFonts w:ascii="Times New Roman" w:hAnsi="Times New Roman" w:cs="Times New Roman"/>
          <w:sz w:val="28"/>
          <w:szCs w:val="28"/>
        </w:rPr>
        <w:lastRenderedPageBreak/>
        <w:t xml:space="preserve">общественного обсуждения проекта муниципальной программы </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Формирование современной городской среды в Усть-Камчатском муниципальном округе</w:t>
      </w:r>
      <w:r w:rsidR="00EE368A" w:rsidRPr="00B110CF">
        <w:rPr>
          <w:rFonts w:ascii="Times New Roman" w:hAnsi="Times New Roman" w:cs="Times New Roman"/>
          <w:sz w:val="28"/>
          <w:szCs w:val="28"/>
        </w:rPr>
        <w:t>»</w:t>
      </w:r>
      <w:r w:rsidRPr="00B110CF">
        <w:rPr>
          <w:rFonts w:ascii="Times New Roman" w:hAnsi="Times New Roman" w:cs="Times New Roman"/>
          <w:sz w:val="28"/>
          <w:szCs w:val="28"/>
        </w:rPr>
        <w:t>, рассмотрения поступивших предложений заинтересованных лиц и проведения их комиссионной оценки, а также для осуществления контроля за реализацией муниципальной программы после ее утверждения, утверждении порядка общественного обсуждения п</w:t>
      </w:r>
      <w:r w:rsidR="00EE368A" w:rsidRPr="00B110CF">
        <w:rPr>
          <w:rFonts w:ascii="Times New Roman" w:hAnsi="Times New Roman" w:cs="Times New Roman"/>
          <w:sz w:val="28"/>
          <w:szCs w:val="28"/>
        </w:rPr>
        <w:t>роекта муниципальной программы «</w:t>
      </w:r>
      <w:r w:rsidRPr="00B110CF">
        <w:rPr>
          <w:rFonts w:ascii="Times New Roman" w:hAnsi="Times New Roman" w:cs="Times New Roman"/>
          <w:sz w:val="28"/>
          <w:szCs w:val="28"/>
        </w:rPr>
        <w:t>Формирование современной городской среды в Усть-Камчатском м</w:t>
      </w:r>
      <w:r w:rsidR="00EE368A" w:rsidRPr="00B110CF">
        <w:rPr>
          <w:rFonts w:ascii="Times New Roman" w:hAnsi="Times New Roman" w:cs="Times New Roman"/>
          <w:sz w:val="28"/>
          <w:szCs w:val="28"/>
        </w:rPr>
        <w:t>униципальном округе»</w:t>
      </w:r>
      <w:r w:rsidRPr="00B110CF">
        <w:rPr>
          <w:rFonts w:ascii="Times New Roman" w:hAnsi="Times New Roman" w:cs="Times New Roman"/>
          <w:sz w:val="28"/>
          <w:szCs w:val="28"/>
        </w:rPr>
        <w:t xml:space="preserve">, порядка и сроков представления предложений граждан и организаций к муниципальной программе </w:t>
      </w:r>
      <w:r w:rsidR="00FA630B" w:rsidRPr="00B110CF">
        <w:rPr>
          <w:rFonts w:ascii="Times New Roman" w:hAnsi="Times New Roman" w:cs="Times New Roman"/>
          <w:sz w:val="28"/>
          <w:szCs w:val="28"/>
        </w:rPr>
        <w:t>«</w:t>
      </w:r>
      <w:r w:rsidRPr="00B110CF">
        <w:rPr>
          <w:rFonts w:ascii="Times New Roman" w:hAnsi="Times New Roman" w:cs="Times New Roman"/>
          <w:sz w:val="28"/>
          <w:szCs w:val="28"/>
        </w:rPr>
        <w:t>Формирование современной городской среды в Усть-</w:t>
      </w:r>
      <w:r w:rsidR="00FA630B" w:rsidRPr="00B110CF">
        <w:rPr>
          <w:rFonts w:ascii="Times New Roman" w:hAnsi="Times New Roman" w:cs="Times New Roman"/>
          <w:sz w:val="28"/>
          <w:szCs w:val="28"/>
        </w:rPr>
        <w:t>Камчатском муниципальном округе»</w:t>
      </w:r>
      <w:r w:rsidRPr="00B110CF">
        <w:rPr>
          <w:rFonts w:ascii="Times New Roman" w:hAnsi="Times New Roman" w:cs="Times New Roman"/>
          <w:sz w:val="28"/>
          <w:szCs w:val="28"/>
        </w:rPr>
        <w:t xml:space="preserve">, порядка и сроков рассмотрения и оценки поступивших предложений граждан и организаций к муниципальной программе </w:t>
      </w:r>
      <w:r w:rsidR="00FA630B" w:rsidRPr="00B110CF">
        <w:rPr>
          <w:rFonts w:ascii="Times New Roman" w:hAnsi="Times New Roman" w:cs="Times New Roman"/>
          <w:sz w:val="28"/>
          <w:szCs w:val="28"/>
        </w:rPr>
        <w:t>«</w:t>
      </w:r>
      <w:r w:rsidRPr="00B110CF">
        <w:rPr>
          <w:rFonts w:ascii="Times New Roman" w:hAnsi="Times New Roman" w:cs="Times New Roman"/>
          <w:sz w:val="28"/>
          <w:szCs w:val="28"/>
        </w:rPr>
        <w:t xml:space="preserve">Формирование современной городской среды в </w:t>
      </w:r>
      <w:r w:rsidR="00FA630B"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Усть-Камчатском муниципальном округе</w:t>
      </w:r>
      <w:r w:rsidR="00FA630B" w:rsidRPr="00B110CF">
        <w:rPr>
          <w:rFonts w:ascii="Times New Roman" w:hAnsi="Times New Roman" w:cs="Times New Roman"/>
          <w:sz w:val="28"/>
          <w:szCs w:val="28"/>
        </w:rPr>
        <w:t>»</w:t>
      </w:r>
      <w:r w:rsidRPr="00B110CF">
        <w:rPr>
          <w:rFonts w:ascii="Times New Roman" w:hAnsi="Times New Roman" w:cs="Times New Roman"/>
          <w:sz w:val="28"/>
          <w:szCs w:val="28"/>
        </w:rPr>
        <w:t>, а также в пределах ресурсного обеспечения муниципальной программы на текущий год и плановый период.</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Адресные перечни дворовых и общественных территорий, нуждающихся в благоустройстве (далее - адресные перечни территорий), указаны в </w:t>
      </w:r>
      <w:hyperlink w:anchor="P1712">
        <w:r w:rsidRPr="00B110CF">
          <w:rPr>
            <w:rFonts w:ascii="Times New Roman" w:hAnsi="Times New Roman" w:cs="Times New Roman"/>
            <w:sz w:val="28"/>
            <w:szCs w:val="28"/>
          </w:rPr>
          <w:t>приложении 4</w:t>
        </w:r>
      </w:hyperlink>
      <w:r w:rsidRPr="00B110CF">
        <w:rPr>
          <w:rFonts w:ascii="Times New Roman" w:hAnsi="Times New Roman" w:cs="Times New Roman"/>
          <w:sz w:val="28"/>
          <w:szCs w:val="28"/>
        </w:rPr>
        <w:t xml:space="preserve"> и </w:t>
      </w:r>
      <w:hyperlink w:anchor="P4943">
        <w:r w:rsidRPr="00B110CF">
          <w:rPr>
            <w:rFonts w:ascii="Times New Roman" w:hAnsi="Times New Roman" w:cs="Times New Roman"/>
            <w:sz w:val="28"/>
            <w:szCs w:val="28"/>
          </w:rPr>
          <w:t>приложении 5</w:t>
        </w:r>
      </w:hyperlink>
      <w:r w:rsidRPr="00B110CF">
        <w:rPr>
          <w:rFonts w:ascii="Times New Roman" w:hAnsi="Times New Roman" w:cs="Times New Roman"/>
          <w:sz w:val="28"/>
          <w:szCs w:val="28"/>
        </w:rPr>
        <w:t xml:space="preserve"> к настоящей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4.4. Ожидаемый результат реализации мероприятия - повышение уровня благоустройства общественных территорий муниципального округа, повышение уровня благоустройства дворовых территорий муниципального округа, повышение уровня вовлеченности заинтересованных граждан в реализацию мероприятий по благоустройству дворовых территорий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Формат участия заинтересованных лиц в благоустройстве дворовых территорий является: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в рамках минимального перечня видов работ - трудовое участие;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в рамках дополнительного перечня работ - в софинансировании работ не менее 20% от стоимости работ.</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4.5. Для решения задачи 2 </w:t>
      </w:r>
      <w:r w:rsidR="00FA630B" w:rsidRPr="00B110CF">
        <w:rPr>
          <w:rFonts w:ascii="Times New Roman" w:hAnsi="Times New Roman" w:cs="Times New Roman"/>
          <w:sz w:val="28"/>
          <w:szCs w:val="28"/>
        </w:rPr>
        <w:t>«</w:t>
      </w:r>
      <w:r w:rsidRPr="00B110CF">
        <w:rPr>
          <w:rFonts w:ascii="Times New Roman" w:hAnsi="Times New Roman" w:cs="Times New Roman"/>
          <w:sz w:val="28"/>
          <w:szCs w:val="28"/>
        </w:rPr>
        <w:t>Повышение уровня благоустройства территории Усть-Камчатского муниципального округа</w:t>
      </w:r>
      <w:r w:rsidR="00FA630B" w:rsidRPr="00B110CF">
        <w:rPr>
          <w:rFonts w:ascii="Times New Roman" w:hAnsi="Times New Roman" w:cs="Times New Roman"/>
          <w:sz w:val="28"/>
          <w:szCs w:val="28"/>
        </w:rPr>
        <w:t>»</w:t>
      </w:r>
      <w:r w:rsidRPr="00B110CF">
        <w:rPr>
          <w:rFonts w:ascii="Times New Roman" w:hAnsi="Times New Roman" w:cs="Times New Roman"/>
          <w:sz w:val="28"/>
          <w:szCs w:val="28"/>
        </w:rPr>
        <w:t xml:space="preserve"> планируется реализация следующих мероприятий: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 Уличное освещение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 Ремонт и устройство уличных сетей наружного освещения;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3) Капитальный ремонт и ремонт автомобильных дорог общего пользования, дворовых территорий многоквартирных домов и проездов к ним, включая тротуары и парковки;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4) Ландшафтная организация территорий, ремонт и реконструкция </w:t>
      </w:r>
      <w:r w:rsidRPr="00B110CF">
        <w:rPr>
          <w:rFonts w:ascii="Times New Roman" w:hAnsi="Times New Roman" w:cs="Times New Roman"/>
          <w:sz w:val="28"/>
          <w:szCs w:val="28"/>
        </w:rPr>
        <w:lastRenderedPageBreak/>
        <w:t>элементов архитектуры ландшафта;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5) Обустройство и содержание мест массового отдыха населения, мест традиционного захоронения;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6) Устройство, проектирование, восстановление детских и других площадок;</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7) Проведение мероприятий, направленных на благоустройство территорий объектов, в том числе территорий зданий, строений, прилегающих территорий;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8) Реализация инициативных проектов на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9) Решение иных вопросов местного значения в сфере благоустройства территории;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10) Обеспечение создания комфортных условий жизнедеятельности на территории Усть-Камчатского муниципального округа.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4.6. Основными рисками, оказывающими влияние на конечные результаты реализации мероприятий Программы, являются: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бюджетные риски, связанные с дефицитом бюджетов и возможностью невыполнения своих обязательств по софинансированию мероприятий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риски невыполнения исполнителем обязательств, превышения стоимости проекта, риски низкого качества работ;</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социальные риски, связанные с низкой социальной активностью населения, отсутствием массовой культуры соучастия в благоустройстве общественных и дворовых территорий.</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 целях выявления и минимизации возможных рисков в процессе реализации Программы предлагаются: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перераспределение объемов финансирования в зависимости от динамики и темпов решения тактических задач;</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осуществление мониторинга выполнения муниципальной программы, регулярный анализ выполнения показателей и мероприятий муниципальной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привлечение жителей многоквартирных домов к активному участию в благоустройстве дворовых территорий путем проведения разъяснительной работы.</w:t>
      </w:r>
    </w:p>
    <w:p w:rsidR="00D50D99" w:rsidRPr="00B110CF" w:rsidRDefault="00D50D99" w:rsidP="00FA630B">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4.7. Обоснование затрат по мероприятиям программы:</w:t>
      </w:r>
    </w:p>
    <w:p w:rsidR="00D50D99" w:rsidRPr="00B110CF" w:rsidRDefault="00D50D99" w:rsidP="00D50D99">
      <w:pPr>
        <w:pStyle w:val="ConsPlusNormal"/>
        <w:rPr>
          <w:rFonts w:ascii="Times New Roman" w:hAnsi="Times New Roman" w:cs="Times New Roman"/>
          <w:sz w:val="28"/>
          <w:szCs w:val="28"/>
        </w:rPr>
        <w:sectPr w:rsidR="00D50D99" w:rsidRPr="00B110C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
        <w:gridCol w:w="7236"/>
        <w:gridCol w:w="2552"/>
        <w:gridCol w:w="2693"/>
      </w:tblGrid>
      <w:tr w:rsidR="00D50D99" w:rsidRPr="00B110CF" w:rsidTr="00D50D99">
        <w:tc>
          <w:tcPr>
            <w:tcW w:w="83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w:t>
            </w: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п/п</w:t>
            </w:r>
          </w:p>
        </w:tc>
        <w:tc>
          <w:tcPr>
            <w:tcW w:w="7236"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мероприятия</w:t>
            </w:r>
          </w:p>
        </w:tc>
        <w:tc>
          <w:tcPr>
            <w:tcW w:w="255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Период</w:t>
            </w:r>
          </w:p>
        </w:tc>
        <w:tc>
          <w:tcPr>
            <w:tcW w:w="269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Расчет затрат</w:t>
            </w:r>
          </w:p>
        </w:tc>
      </w:tr>
      <w:tr w:rsidR="00D50D99" w:rsidRPr="00B110CF" w:rsidTr="00D50D99">
        <w:tc>
          <w:tcPr>
            <w:tcW w:w="83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7236" w:type="dxa"/>
            <w:vAlign w:val="center"/>
          </w:tcPr>
          <w:p w:rsidR="00D50D99" w:rsidRPr="00B110CF" w:rsidRDefault="00FA630B"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Современная городская среда в Усть-Камчатском муниципальном округе</w:t>
            </w:r>
            <w:r w:rsidRPr="00B110CF">
              <w:rPr>
                <w:rFonts w:ascii="Times New Roman" w:hAnsi="Times New Roman" w:cs="Times New Roman"/>
                <w:sz w:val="28"/>
                <w:szCs w:val="28"/>
              </w:rPr>
              <w:t>»</w:t>
            </w:r>
            <w:r w:rsidR="00D50D99" w:rsidRPr="00B110CF">
              <w:rPr>
                <w:rFonts w:ascii="Times New Roman" w:hAnsi="Times New Roman" w:cs="Times New Roman"/>
                <w:sz w:val="28"/>
                <w:szCs w:val="28"/>
              </w:rPr>
              <w:t>:</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благоустройство дворовых территорий многоквартирных домов;</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 благоустройство общественных территорий </w:t>
            </w:r>
            <w:r w:rsidR="00FA630B"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w:t>
            </w:r>
          </w:p>
        </w:tc>
        <w:tc>
          <w:tcPr>
            <w:tcW w:w="2552"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2025 - 2029 годы</w:t>
            </w:r>
          </w:p>
        </w:tc>
        <w:tc>
          <w:tcPr>
            <w:tcW w:w="2693"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Локально-сметный расчет</w:t>
            </w:r>
          </w:p>
        </w:tc>
      </w:tr>
      <w:tr w:rsidR="00D50D99" w:rsidRPr="00B110CF" w:rsidTr="00D50D99">
        <w:tc>
          <w:tcPr>
            <w:tcW w:w="83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7236" w:type="dxa"/>
            <w:vAlign w:val="center"/>
          </w:tcPr>
          <w:p w:rsidR="00D50D99" w:rsidRPr="00B110CF" w:rsidRDefault="00FA630B"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Благоустройство территорий в</w:t>
            </w:r>
            <w:r w:rsidRPr="00B110CF">
              <w:rPr>
                <w:rFonts w:ascii="Times New Roman" w:hAnsi="Times New Roman" w:cs="Times New Roman"/>
                <w:sz w:val="28"/>
                <w:szCs w:val="28"/>
              </w:rPr>
              <w:t xml:space="preserve"> </w:t>
            </w:r>
            <w:r w:rsidR="00D50D99" w:rsidRPr="00B110CF">
              <w:rPr>
                <w:rFonts w:ascii="Times New Roman" w:hAnsi="Times New Roman" w:cs="Times New Roman"/>
                <w:sz w:val="28"/>
                <w:szCs w:val="28"/>
              </w:rPr>
              <w:t>Усть-Камчатском муниципальном округе</w:t>
            </w:r>
            <w:r w:rsidRPr="00B110CF">
              <w:rPr>
                <w:rFonts w:ascii="Times New Roman" w:hAnsi="Times New Roman" w:cs="Times New Roman"/>
                <w:sz w:val="28"/>
                <w:szCs w:val="28"/>
              </w:rPr>
              <w:t>»</w:t>
            </w:r>
            <w:r w:rsidR="00D50D99" w:rsidRPr="00B110CF">
              <w:rPr>
                <w:rFonts w:ascii="Times New Roman" w:hAnsi="Times New Roman" w:cs="Times New Roman"/>
                <w:sz w:val="28"/>
                <w:szCs w:val="28"/>
              </w:rPr>
              <w:t>:</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уличное освещение Усть-Камчатского муниципального округа;</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ремонт и устройство уличных сетей наружного освещения;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капитальный ремонт и ремонт автомобильных дорог общего пользования, дворовых территорий многоквартирных домов и проездов к ним, включая тротуары и парковки;</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ландшафтная организация территорий, ремонт и реконструкция элементов архитектуры ландшафта;</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обустройство и содержание мест массового отдыха населения, мест традиционного захоронения;</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устройство, проектирование, восстановление детских и других площадок;</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проведение мероприятий, направленных на благоустройство территорий объектов, в том числе территорий зданий, строений, прилегающих территорий;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 xml:space="preserve">- реализация инициативных проектов на территории </w:t>
            </w:r>
            <w:r w:rsidR="00FA630B" w:rsidRPr="00B110CF">
              <w:rPr>
                <w:rFonts w:ascii="Times New Roman" w:hAnsi="Times New Roman" w:cs="Times New Roman"/>
                <w:sz w:val="28"/>
                <w:szCs w:val="28"/>
              </w:rPr>
              <w:t xml:space="preserve">                    </w:t>
            </w:r>
            <w:r w:rsidRPr="00B110CF">
              <w:rPr>
                <w:rFonts w:ascii="Times New Roman" w:hAnsi="Times New Roman" w:cs="Times New Roman"/>
                <w:sz w:val="28"/>
                <w:szCs w:val="28"/>
              </w:rPr>
              <w:t>Усть-Камчатского муниципального округа;</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решение иных вопросов местного значения в сфере благоустройства территории;</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 обеспечение создания комфортных условий жизнедеятельности на территории Усть-Камчатского муниципального округа </w:t>
            </w:r>
          </w:p>
        </w:tc>
        <w:tc>
          <w:tcPr>
            <w:tcW w:w="2552" w:type="dxa"/>
            <w:vMerge/>
          </w:tcPr>
          <w:p w:rsidR="00D50D99" w:rsidRPr="00B110CF" w:rsidRDefault="00D50D99" w:rsidP="00D50D99">
            <w:pPr>
              <w:pStyle w:val="ConsPlusNormal"/>
              <w:rPr>
                <w:rFonts w:ascii="Times New Roman" w:hAnsi="Times New Roman" w:cs="Times New Roman"/>
                <w:sz w:val="28"/>
                <w:szCs w:val="28"/>
              </w:rPr>
            </w:pPr>
          </w:p>
        </w:tc>
        <w:tc>
          <w:tcPr>
            <w:tcW w:w="2693" w:type="dxa"/>
            <w:vMerge/>
          </w:tcPr>
          <w:p w:rsidR="00D50D99" w:rsidRPr="00B110CF" w:rsidRDefault="00D50D99" w:rsidP="00D50D99">
            <w:pPr>
              <w:pStyle w:val="ConsPlusNormal"/>
              <w:rPr>
                <w:rFonts w:ascii="Times New Roman" w:hAnsi="Times New Roman" w:cs="Times New Roman"/>
                <w:sz w:val="28"/>
                <w:szCs w:val="28"/>
              </w:rPr>
            </w:pP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1134" w:bottom="850" w:left="1134" w:header="0" w:footer="0" w:gutter="0"/>
          <w:cols w:space="720"/>
          <w:titlePg/>
        </w:sect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lastRenderedPageBreak/>
        <w:t>4.8. Эффективное расходование средств бюджета Камчатского края и бюджета Усть-Камчатского муниципального округа, должно обеспечиваться программно-целевым методом планирования деятельности органов администрации Усть-Камчатского муниципального округа эффективности расходования бюджетных средств планируется достигнуть путем контроля над их целевым использованием исполнителями Программы.</w:t>
      </w:r>
    </w:p>
    <w:p w:rsidR="00D50D99" w:rsidRPr="00B110CF" w:rsidRDefault="00D50D99" w:rsidP="00D50D99">
      <w:pPr>
        <w:pStyle w:val="ConsPlusNormal"/>
        <w:spacing w:before="220"/>
        <w:ind w:firstLine="539"/>
        <w:jc w:val="both"/>
        <w:rPr>
          <w:rFonts w:ascii="Times New Roman" w:hAnsi="Times New Roman" w:cs="Times New Roman"/>
          <w:sz w:val="28"/>
          <w:szCs w:val="28"/>
        </w:rPr>
      </w:pPr>
      <w:r w:rsidRPr="00B110CF">
        <w:rPr>
          <w:rFonts w:ascii="Times New Roman" w:hAnsi="Times New Roman" w:cs="Times New Roman"/>
          <w:sz w:val="28"/>
          <w:szCs w:val="28"/>
        </w:rPr>
        <w:t xml:space="preserve">4.9. Ответственным исполнителем Программы является 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 Соисполнителем Программы является муниципальное казенное учреждение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4.10. Основными показателями эффективности реализации указанных мероприятий в процессе получения планируемых результатов являются:</w:t>
      </w:r>
    </w:p>
    <w:p w:rsidR="00D50D99" w:rsidRPr="00B110CF" w:rsidRDefault="00D50D99" w:rsidP="00D50D99">
      <w:pPr>
        <w:pStyle w:val="ConsPlusNormal"/>
        <w:ind w:firstLine="540"/>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38"/>
        <w:gridCol w:w="3097"/>
        <w:gridCol w:w="4957"/>
        <w:gridCol w:w="1330"/>
        <w:gridCol w:w="1190"/>
        <w:gridCol w:w="901"/>
        <w:gridCol w:w="901"/>
        <w:gridCol w:w="901"/>
        <w:gridCol w:w="901"/>
        <w:gridCol w:w="1452"/>
      </w:tblGrid>
      <w:tr w:rsidR="00B110CF" w:rsidRPr="00B110CF" w:rsidTr="00D50D99">
        <w:tc>
          <w:tcPr>
            <w:tcW w:w="533"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п/п</w:t>
            </w:r>
          </w:p>
        </w:tc>
        <w:tc>
          <w:tcPr>
            <w:tcW w:w="3070"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мероприятия</w:t>
            </w:r>
          </w:p>
        </w:tc>
        <w:tc>
          <w:tcPr>
            <w:tcW w:w="4916"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целевых показателей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(индикаторов)</w:t>
            </w:r>
          </w:p>
        </w:tc>
        <w:tc>
          <w:tcPr>
            <w:tcW w:w="1319"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Единица изм.</w:t>
            </w:r>
          </w:p>
        </w:tc>
        <w:tc>
          <w:tcPr>
            <w:tcW w:w="6196" w:type="dxa"/>
            <w:gridSpan w:val="6"/>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Значения целевых показателей (индикаторов)</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базовый</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2026</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2027</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2028</w:t>
            </w:r>
          </w:p>
        </w:tc>
        <w:tc>
          <w:tcPr>
            <w:tcW w:w="144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r>
      <w:tr w:rsidR="00B110CF" w:rsidRPr="00B110CF" w:rsidTr="00D50D99">
        <w:tc>
          <w:tcPr>
            <w:tcW w:w="16034" w:type="dxa"/>
            <w:gridSpan w:val="10"/>
            <w:vAlign w:val="center"/>
          </w:tcPr>
          <w:p w:rsidR="00D50D99" w:rsidRPr="00B110CF" w:rsidRDefault="00D50D99" w:rsidP="00460266">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Цель: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Повышение качества и комфорта городской среды на территории Усть-Камчатского муниципального округа</w:t>
            </w:r>
            <w:r w:rsidR="00460266" w:rsidRPr="00B110CF">
              <w:rPr>
                <w:rFonts w:ascii="Times New Roman" w:hAnsi="Times New Roman" w:cs="Times New Roman"/>
                <w:sz w:val="28"/>
                <w:szCs w:val="28"/>
              </w:rPr>
              <w:t>»</w:t>
            </w:r>
          </w:p>
        </w:tc>
      </w:tr>
      <w:tr w:rsidR="00B110CF" w:rsidRPr="00B110CF" w:rsidTr="00D50D99">
        <w:tc>
          <w:tcPr>
            <w:tcW w:w="16034" w:type="dxa"/>
            <w:gridSpan w:val="10"/>
            <w:vAlign w:val="center"/>
          </w:tcPr>
          <w:p w:rsidR="00D50D99" w:rsidRPr="00B110CF" w:rsidRDefault="00460266"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Задача: «</w:t>
            </w:r>
            <w:r w:rsidR="00D50D99" w:rsidRPr="00B110CF">
              <w:rPr>
                <w:rFonts w:ascii="Times New Roman" w:hAnsi="Times New Roman" w:cs="Times New Roman"/>
                <w:sz w:val="28"/>
                <w:szCs w:val="28"/>
              </w:rPr>
              <w:t xml:space="preserve">Повышение уровня благоустройства дворовых и междворовых территорий, территорий общего пользования в </w:t>
            </w:r>
            <w:r w:rsidRPr="00B110CF">
              <w:rPr>
                <w:rFonts w:ascii="Times New Roman" w:hAnsi="Times New Roman" w:cs="Times New Roman"/>
                <w:sz w:val="28"/>
                <w:szCs w:val="28"/>
              </w:rPr>
              <w:t xml:space="preserve">                      </w:t>
            </w:r>
            <w:r w:rsidR="00D50D99" w:rsidRPr="00B110CF">
              <w:rPr>
                <w:rFonts w:ascii="Times New Roman" w:hAnsi="Times New Roman" w:cs="Times New Roman"/>
                <w:sz w:val="28"/>
                <w:szCs w:val="28"/>
              </w:rPr>
              <w:t>Усть-Камчатском муниципальном округе</w:t>
            </w:r>
            <w:r w:rsidRPr="00B110CF">
              <w:rPr>
                <w:rFonts w:ascii="Times New Roman" w:hAnsi="Times New Roman" w:cs="Times New Roman"/>
                <w:sz w:val="28"/>
                <w:szCs w:val="28"/>
              </w:rPr>
              <w:t>»</w:t>
            </w:r>
          </w:p>
        </w:tc>
      </w:tr>
      <w:tr w:rsidR="00B110CF" w:rsidRPr="00B110CF" w:rsidTr="00D50D99">
        <w:tc>
          <w:tcPr>
            <w:tcW w:w="533"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070" w:type="dxa"/>
            <w:vMerge w:val="restart"/>
            <w:vAlign w:val="center"/>
          </w:tcPr>
          <w:p w:rsidR="00D50D99" w:rsidRPr="00B110CF" w:rsidRDefault="00460266"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w:t>
            </w:r>
            <w:r w:rsidR="00D50D99" w:rsidRPr="00B110CF">
              <w:rPr>
                <w:rFonts w:ascii="Times New Roman" w:hAnsi="Times New Roman" w:cs="Times New Roman"/>
                <w:sz w:val="28"/>
                <w:szCs w:val="28"/>
              </w:rPr>
              <w:t>Современная городская среда в Усть-Камчатском муниципальном округе</w:t>
            </w:r>
            <w:r w:rsidRPr="00B110CF">
              <w:rPr>
                <w:rFonts w:ascii="Times New Roman" w:hAnsi="Times New Roman" w:cs="Times New Roman"/>
                <w:sz w:val="28"/>
                <w:szCs w:val="28"/>
              </w:rPr>
              <w:t>»</w:t>
            </w: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Количество благоустроенных дворовых территорий (нарастающим итогом)</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штука</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89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144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благоустроенных дворовых территорий от общего количества дворовых территорий, нуждающихся в благоустройстве</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1440"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Количество благоустроенных </w:t>
            </w:r>
            <w:r w:rsidRPr="00B110CF">
              <w:rPr>
                <w:rFonts w:ascii="Times New Roman" w:hAnsi="Times New Roman" w:cs="Times New Roman"/>
                <w:sz w:val="28"/>
                <w:szCs w:val="28"/>
              </w:rPr>
              <w:lastRenderedPageBreak/>
              <w:t>общественных территорий (нарастающим итогом)</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шт.</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c>
          <w:tcPr>
            <w:tcW w:w="894" w:type="dxa"/>
          </w:tcPr>
          <w:p w:rsidR="00D50D99" w:rsidRPr="00B110CF" w:rsidRDefault="00D50D99" w:rsidP="00D50D99">
            <w:pPr>
              <w:jc w:val="center"/>
            </w:pPr>
            <w:r w:rsidRPr="00B110CF">
              <w:rPr>
                <w:sz w:val="28"/>
                <w:szCs w:val="28"/>
              </w:rPr>
              <w:t>4</w:t>
            </w:r>
          </w:p>
        </w:tc>
        <w:tc>
          <w:tcPr>
            <w:tcW w:w="894" w:type="dxa"/>
          </w:tcPr>
          <w:p w:rsidR="00D50D99" w:rsidRPr="00B110CF" w:rsidRDefault="00D50D99" w:rsidP="00D50D99">
            <w:pPr>
              <w:jc w:val="center"/>
            </w:pPr>
            <w:r w:rsidRPr="00B110CF">
              <w:rPr>
                <w:sz w:val="28"/>
                <w:szCs w:val="28"/>
              </w:rPr>
              <w:t>4</w:t>
            </w:r>
          </w:p>
        </w:tc>
        <w:tc>
          <w:tcPr>
            <w:tcW w:w="894" w:type="dxa"/>
          </w:tcPr>
          <w:p w:rsidR="00D50D99" w:rsidRPr="00B110CF" w:rsidRDefault="00D50D99" w:rsidP="00D50D99">
            <w:pPr>
              <w:jc w:val="center"/>
            </w:pPr>
            <w:r w:rsidRPr="00B110CF">
              <w:rPr>
                <w:sz w:val="28"/>
                <w:szCs w:val="28"/>
              </w:rPr>
              <w:t>4</w:t>
            </w:r>
          </w:p>
        </w:tc>
        <w:tc>
          <w:tcPr>
            <w:tcW w:w="894" w:type="dxa"/>
          </w:tcPr>
          <w:p w:rsidR="00D50D99" w:rsidRPr="00B110CF" w:rsidRDefault="00D50D99" w:rsidP="00D50D99">
            <w:pPr>
              <w:jc w:val="center"/>
            </w:pPr>
            <w:r w:rsidRPr="00B110CF">
              <w:rPr>
                <w:sz w:val="28"/>
                <w:szCs w:val="28"/>
              </w:rPr>
              <w:t>4</w:t>
            </w:r>
          </w:p>
        </w:tc>
        <w:tc>
          <w:tcPr>
            <w:tcW w:w="1440" w:type="dxa"/>
          </w:tcPr>
          <w:p w:rsidR="00D50D99" w:rsidRPr="00B110CF" w:rsidRDefault="00D50D99" w:rsidP="00D50D99">
            <w:pPr>
              <w:jc w:val="center"/>
            </w:pPr>
            <w:r w:rsidRPr="00B110CF">
              <w:rPr>
                <w:sz w:val="28"/>
                <w:szCs w:val="28"/>
              </w:rPr>
              <w:t>4</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благоустроенных общественных территорий от общего количества общественных территорий, нуждающихся в благоустройстве</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144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r>
      <w:tr w:rsidR="00B110CF" w:rsidRPr="00B110CF" w:rsidTr="00D50D99">
        <w:tc>
          <w:tcPr>
            <w:tcW w:w="16034" w:type="dxa"/>
            <w:gridSpan w:val="10"/>
            <w:vAlign w:val="center"/>
          </w:tcPr>
          <w:p w:rsidR="00D50D99" w:rsidRPr="00B110CF" w:rsidRDefault="00460266"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Цель: «</w:t>
            </w:r>
            <w:r w:rsidR="00D50D99" w:rsidRPr="00B110CF">
              <w:rPr>
                <w:rFonts w:ascii="Times New Roman" w:hAnsi="Times New Roman" w:cs="Times New Roman"/>
                <w:sz w:val="28"/>
                <w:szCs w:val="28"/>
              </w:rPr>
              <w:t>Содействие повышению уровня комплексной благоустроенности территории Усть-Кам</w:t>
            </w:r>
            <w:r w:rsidRPr="00B110CF">
              <w:rPr>
                <w:rFonts w:ascii="Times New Roman" w:hAnsi="Times New Roman" w:cs="Times New Roman"/>
                <w:sz w:val="28"/>
                <w:szCs w:val="28"/>
              </w:rPr>
              <w:t>чатского муниципального округа»</w:t>
            </w:r>
          </w:p>
        </w:tc>
      </w:tr>
      <w:tr w:rsidR="00B110CF" w:rsidRPr="00B110CF" w:rsidTr="00D50D99">
        <w:tc>
          <w:tcPr>
            <w:tcW w:w="16034" w:type="dxa"/>
            <w:gridSpan w:val="10"/>
            <w:vAlign w:val="center"/>
          </w:tcPr>
          <w:p w:rsidR="00D50D99" w:rsidRPr="00B110CF" w:rsidRDefault="00460266"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Задача: «</w:t>
            </w:r>
            <w:r w:rsidR="00D50D99" w:rsidRPr="00B110CF">
              <w:rPr>
                <w:rFonts w:ascii="Times New Roman" w:hAnsi="Times New Roman" w:cs="Times New Roman"/>
                <w:sz w:val="28"/>
                <w:szCs w:val="28"/>
              </w:rPr>
              <w:t>Повышение уровня благоустройства территории Усть-Ка</w:t>
            </w:r>
            <w:r w:rsidRPr="00B110CF">
              <w:rPr>
                <w:rFonts w:ascii="Times New Roman" w:hAnsi="Times New Roman" w:cs="Times New Roman"/>
                <w:sz w:val="28"/>
                <w:szCs w:val="28"/>
              </w:rPr>
              <w:t>мчатского муниципального округа»</w:t>
            </w:r>
          </w:p>
        </w:tc>
      </w:tr>
      <w:tr w:rsidR="00B110CF" w:rsidRPr="00B110CF" w:rsidTr="00D50D99">
        <w:tc>
          <w:tcPr>
            <w:tcW w:w="533"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3070"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w:t>
            </w:r>
            <w:r w:rsidR="00460266" w:rsidRPr="00B110CF">
              <w:rPr>
                <w:rFonts w:ascii="Times New Roman" w:hAnsi="Times New Roman" w:cs="Times New Roman"/>
                <w:sz w:val="28"/>
                <w:szCs w:val="28"/>
              </w:rPr>
              <w:t xml:space="preserve"> «</w:t>
            </w:r>
            <w:r w:rsidRPr="00B110CF">
              <w:rPr>
                <w:rFonts w:ascii="Times New Roman" w:hAnsi="Times New Roman" w:cs="Times New Roman"/>
                <w:sz w:val="28"/>
                <w:szCs w:val="28"/>
              </w:rPr>
              <w:t>Благоустройство территорий в Усть-Камчатском муниципальном округе</w:t>
            </w:r>
            <w:r w:rsidR="00460266" w:rsidRPr="00B110CF">
              <w:rPr>
                <w:rFonts w:ascii="Times New Roman" w:hAnsi="Times New Roman" w:cs="Times New Roman"/>
                <w:sz w:val="28"/>
                <w:szCs w:val="28"/>
              </w:rPr>
              <w:t>»</w:t>
            </w: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Капитальный ремонт и ремонт автомобильных дорог общего пользования (нарастающим итогом)</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кв. м</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91,254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91,254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91,254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91,254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91,254</w:t>
            </w:r>
          </w:p>
        </w:tc>
        <w:tc>
          <w:tcPr>
            <w:tcW w:w="144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91,254</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отремонтированных автомобильных дорог общего пользования от общего количества дорог, нуждающихся в ремонте</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c>
          <w:tcPr>
            <w:tcW w:w="1440"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100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Обустройство мест массового отдыха населения (нарастающим итогом)</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шт.</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c>
          <w:tcPr>
            <w:tcW w:w="894" w:type="dxa"/>
          </w:tcPr>
          <w:p w:rsidR="00D50D99" w:rsidRPr="00B110CF" w:rsidRDefault="00D50D99" w:rsidP="00D50D99">
            <w:pPr>
              <w:jc w:val="center"/>
              <w:rPr>
                <w:sz w:val="28"/>
                <w:szCs w:val="28"/>
              </w:rPr>
            </w:pPr>
          </w:p>
          <w:p w:rsidR="00D50D99" w:rsidRPr="00B110CF" w:rsidRDefault="00D50D99" w:rsidP="00D50D99">
            <w:pPr>
              <w:jc w:val="center"/>
              <w:rPr>
                <w:sz w:val="28"/>
                <w:szCs w:val="28"/>
              </w:rPr>
            </w:pPr>
            <w:r w:rsidRPr="00B110CF">
              <w:rPr>
                <w:sz w:val="28"/>
                <w:szCs w:val="28"/>
              </w:rPr>
              <w:t>4</w:t>
            </w:r>
          </w:p>
          <w:p w:rsidR="00D50D99" w:rsidRPr="00B110CF" w:rsidRDefault="00D50D99" w:rsidP="00D50D99">
            <w:pPr>
              <w:jc w:val="center"/>
            </w:pP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4</w:t>
            </w:r>
          </w:p>
        </w:tc>
        <w:tc>
          <w:tcPr>
            <w:tcW w:w="894"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4</w:t>
            </w:r>
          </w:p>
        </w:tc>
        <w:tc>
          <w:tcPr>
            <w:tcW w:w="1440" w:type="dxa"/>
          </w:tcPr>
          <w:p w:rsidR="00D50D99" w:rsidRPr="00B110CF" w:rsidRDefault="00D50D99" w:rsidP="00D50D99">
            <w:pPr>
              <w:jc w:val="center"/>
              <w:rPr>
                <w:sz w:val="28"/>
                <w:szCs w:val="28"/>
              </w:rPr>
            </w:pPr>
          </w:p>
          <w:p w:rsidR="00D50D99" w:rsidRPr="00B110CF" w:rsidRDefault="00D50D99" w:rsidP="00D50D99">
            <w:pPr>
              <w:jc w:val="center"/>
            </w:pPr>
            <w:r w:rsidRPr="00B110CF">
              <w:rPr>
                <w:sz w:val="28"/>
                <w:szCs w:val="28"/>
              </w:rPr>
              <w:t>4</w:t>
            </w:r>
          </w:p>
        </w:tc>
      </w:tr>
      <w:tr w:rsidR="00D50D99"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491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Доля обустройства мест массового отдыха от общего необходимого количества</w:t>
            </w:r>
          </w:p>
        </w:tc>
        <w:tc>
          <w:tcPr>
            <w:tcW w:w="13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tc>
        <w:tc>
          <w:tcPr>
            <w:tcW w:w="1180"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100</w:t>
            </w:r>
          </w:p>
        </w:tc>
        <w:tc>
          <w:tcPr>
            <w:tcW w:w="894" w:type="dxa"/>
          </w:tcPr>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pPr>
            <w:r w:rsidRPr="00B110CF">
              <w:rPr>
                <w:sz w:val="28"/>
                <w:szCs w:val="28"/>
              </w:rPr>
              <w:t>100</w:t>
            </w:r>
          </w:p>
        </w:tc>
        <w:tc>
          <w:tcPr>
            <w:tcW w:w="894" w:type="dxa"/>
          </w:tcPr>
          <w:p w:rsidR="00D50D99" w:rsidRPr="00B110CF" w:rsidRDefault="00D50D99" w:rsidP="00D50D99">
            <w:pPr>
              <w:jc w:val="center"/>
            </w:pPr>
            <w:r w:rsidRPr="00B110CF">
              <w:rPr>
                <w:sz w:val="28"/>
                <w:szCs w:val="28"/>
              </w:rPr>
              <w:t>100</w:t>
            </w:r>
          </w:p>
        </w:tc>
        <w:tc>
          <w:tcPr>
            <w:tcW w:w="1440" w:type="dxa"/>
          </w:tcPr>
          <w:p w:rsidR="00D50D99" w:rsidRPr="00B110CF" w:rsidRDefault="00D50D99" w:rsidP="00D50D99">
            <w:pPr>
              <w:jc w:val="center"/>
            </w:pPr>
            <w:r w:rsidRPr="00B110CF">
              <w:rPr>
                <w:sz w:val="28"/>
                <w:szCs w:val="28"/>
              </w:rPr>
              <w:t>100</w:t>
            </w:r>
          </w:p>
        </w:tc>
      </w:tr>
    </w:tbl>
    <w:p w:rsidR="00D50D99" w:rsidRPr="00B110CF" w:rsidRDefault="00D50D99" w:rsidP="00D50D99">
      <w:pPr>
        <w:pStyle w:val="ConsPlusTitle"/>
        <w:jc w:val="center"/>
        <w:outlineLvl w:val="0"/>
        <w:rPr>
          <w:rFonts w:ascii="Times New Roman" w:hAnsi="Times New Roman" w:cs="Times New Roman"/>
          <w:sz w:val="28"/>
          <w:szCs w:val="28"/>
        </w:rPr>
      </w:pPr>
    </w:p>
    <w:p w:rsidR="00460266" w:rsidRPr="00B110CF" w:rsidRDefault="00460266" w:rsidP="00D50D99">
      <w:pPr>
        <w:pStyle w:val="ConsPlusTitle"/>
        <w:jc w:val="center"/>
        <w:outlineLvl w:val="0"/>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lastRenderedPageBreak/>
        <w:t>Раздел 5. МЕХАНИЗМ РЕАЛИЗАЦИИ ПРОГРАММЫ</w:t>
      </w: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В целях координации взаимодействия исполнителей Программы, осуществления контроля за ходом реализации программных мероприятий и за эффективностью расходования бюджетных средств и средств внебюджетных источников определяется следующий механизм реализации муниципальной программы:</w:t>
      </w:r>
    </w:p>
    <w:p w:rsidR="00D50D99" w:rsidRPr="00B110CF" w:rsidRDefault="00D50D99" w:rsidP="00D50D99">
      <w:pPr>
        <w:pStyle w:val="ConsPlusNormal"/>
        <w:ind w:firstLine="540"/>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63"/>
        <w:gridCol w:w="3110"/>
        <w:gridCol w:w="3813"/>
        <w:gridCol w:w="4382"/>
        <w:gridCol w:w="4300"/>
      </w:tblGrid>
      <w:tr w:rsidR="00B110CF" w:rsidRPr="00B110CF" w:rsidTr="00D50D99">
        <w:tc>
          <w:tcPr>
            <w:tcW w:w="56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п/п</w:t>
            </w:r>
          </w:p>
        </w:tc>
        <w:tc>
          <w:tcPr>
            <w:tcW w:w="3175"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исполнителей</w:t>
            </w:r>
          </w:p>
        </w:tc>
        <w:tc>
          <w:tcPr>
            <w:tcW w:w="393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Функции, выполняемые в рамках реализации программы</w:t>
            </w:r>
          </w:p>
        </w:tc>
        <w:tc>
          <w:tcPr>
            <w:tcW w:w="4536"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Нормативная ссылка</w:t>
            </w:r>
          </w:p>
        </w:tc>
        <w:tc>
          <w:tcPr>
            <w:tcW w:w="445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Механизм контроля и координации действий</w:t>
            </w:r>
          </w:p>
        </w:tc>
      </w:tr>
      <w:tr w:rsidR="00B110CF" w:rsidRPr="00B110CF" w:rsidTr="00D50D99">
        <w:tc>
          <w:tcPr>
            <w:tcW w:w="56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c>
          <w:tcPr>
            <w:tcW w:w="3934"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Ответственный исполнитель Программы:</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осуществляет общее руководство и контроль за исполнением программы;</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осуществляет выполнение программных мероприятий;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осуществляет координацию выполнения программных мероприятий; ежегодно уточняет объем финансовых затрат по программным мероприятиям; ежегодно уточняет состав исполнителей; несет ответственность за своевременную, эффективную реализацию Программы, конечные результаты </w:t>
            </w:r>
            <w:r w:rsidRPr="00B110CF">
              <w:rPr>
                <w:rFonts w:ascii="Times New Roman" w:hAnsi="Times New Roman" w:cs="Times New Roman"/>
                <w:sz w:val="28"/>
                <w:szCs w:val="28"/>
              </w:rPr>
              <w:lastRenderedPageBreak/>
              <w:t>исполнения программных мероприятий, рациональное использование выделяемых финансовых средств</w:t>
            </w:r>
          </w:p>
        </w:tc>
        <w:tc>
          <w:tcPr>
            <w:tcW w:w="4536"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lastRenderedPageBreak/>
              <w:t>Порядок принятия решения о разработке муниципальных программ Усть-Камчатского муниципального округа, их формирования и реализации.</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Устав Управления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c>
          <w:tcPr>
            <w:tcW w:w="445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Ежегодно в срок до 1 февраля, ежемесячно в срок до 03 числа месяца, следующего за отчетным месяцем, предоставляет информацию в Управление финансов Администрации Усть-Камчатского муниципального округа Камчатского края - о ходе выполнения программы и об использовании выделяемых финансовых средств, отчеты о ходе и результатах выполнения мероприятий Программы</w:t>
            </w:r>
          </w:p>
        </w:tc>
      </w:tr>
      <w:tr w:rsidR="00B110CF" w:rsidRPr="00B110CF" w:rsidTr="00D50D99">
        <w:tc>
          <w:tcPr>
            <w:tcW w:w="56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2.</w:t>
            </w:r>
          </w:p>
        </w:tc>
        <w:tc>
          <w:tcPr>
            <w:tcW w:w="3175"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Мун</w:t>
            </w:r>
            <w:r w:rsidR="00460266" w:rsidRPr="00B110CF">
              <w:rPr>
                <w:rFonts w:ascii="Times New Roman" w:hAnsi="Times New Roman" w:cs="Times New Roman"/>
                <w:sz w:val="28"/>
                <w:szCs w:val="28"/>
              </w:rPr>
              <w:t>иципальное казенное учреждение «</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460266" w:rsidRPr="00B110CF">
              <w:rPr>
                <w:rFonts w:ascii="Times New Roman" w:hAnsi="Times New Roman" w:cs="Times New Roman"/>
                <w:sz w:val="28"/>
                <w:szCs w:val="28"/>
              </w:rPr>
              <w:t>»</w:t>
            </w:r>
          </w:p>
        </w:tc>
        <w:tc>
          <w:tcPr>
            <w:tcW w:w="3934"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Исполнитель мероприятий Программы:</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осуществляет выполнение программных мероприятий;</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ежегодно уточняет объем финансовых затрат по программным мероприятиям;</w:t>
            </w: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несет ответственность за своевременную, эффективную реализацию мероприятий Программы и рациональное использование выделяемых финансовых средств</w:t>
            </w:r>
          </w:p>
        </w:tc>
        <w:tc>
          <w:tcPr>
            <w:tcW w:w="4536" w:type="dxa"/>
            <w:vAlign w:val="center"/>
          </w:tcPr>
          <w:p w:rsidR="00D50D99" w:rsidRPr="00B110CF" w:rsidRDefault="00D50D99" w:rsidP="00460266">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 xml:space="preserve">Устав муниципального казенного учреждение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460266" w:rsidRPr="00B110CF">
              <w:rPr>
                <w:rFonts w:ascii="Times New Roman" w:hAnsi="Times New Roman" w:cs="Times New Roman"/>
                <w:sz w:val="28"/>
                <w:szCs w:val="28"/>
              </w:rPr>
              <w:t>»</w:t>
            </w:r>
          </w:p>
        </w:tc>
        <w:tc>
          <w:tcPr>
            <w:tcW w:w="4452" w:type="dxa"/>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Ежегодно в срок до 1 февраля, ежемесячно в срок до 03 числа месяца, следующего за отчетным месяцем, предоставляет информацию в Управление финансов Администрации Усть-Камчатского муниципального округа Камчатского края - о ходе выполнения программы и об использовании выделяемых финансовых средств, отчеты о ходе и результатах выполнения мероприятий Программы</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397" w:bottom="850" w:left="397" w:header="0" w:footer="0" w:gutter="0"/>
          <w:cols w:space="720"/>
          <w:titlePg/>
        </w:sect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0"/>
        <w:rPr>
          <w:rFonts w:ascii="Times New Roman" w:hAnsi="Times New Roman" w:cs="Times New Roman"/>
          <w:sz w:val="28"/>
          <w:szCs w:val="28"/>
        </w:rPr>
      </w:pPr>
      <w:r w:rsidRPr="00B110CF">
        <w:rPr>
          <w:rFonts w:ascii="Times New Roman" w:hAnsi="Times New Roman" w:cs="Times New Roman"/>
          <w:sz w:val="28"/>
          <w:szCs w:val="28"/>
        </w:rPr>
        <w:t>Раздел 6. МЕТОДИКА ОЦЕНКИ ЭФФЕКТИВНОСТИ ПРОГРАММЫ</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В целях оценки вклада результатов Программы в социально-экономическое развитие Усть-Камчатского муниципального округа ответственным исполнителем ежегодно проводится оценка эффективности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Обязательным условием оценки планируемой эффективности Программы является успешное (полное) выполнение запланированных на период ее реализации целевых индикаторов и ее показателей, а также мероприятий в установленные сроки.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Оценка эффективности реализации Программы осуществляется на основе методики оценки эффективности, состоящей из двух разделов:</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 выявление степени достижения запланированных непосредственных результатов (показателей и целевых индикаторов) основных мероприятий Программы и степени достижения целей и решения задач подпрограмм и Программы в целом.</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 выявление степени достижения запланированного уровня затрат и эффективности использования средств бюджета.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Оценка достижения показателей вышеуказанных разделов методики осуществляется в следующем порядке.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Для выявления степени достижения запланированных непосредственных результатов Программы ежегодно фактически достигнутые значения показателей (целевых индикаторов) сопоставляются с их плановыми значениями. Выявляется процент (соотношение) исполненных в утвержденном Программой объеме значений показателей (целевых индикаторов).</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Определение степени достижения непосредственных результатов реализации мероприятий Программы и подпрограмм, основных мероприятий подпрограмм осуществляется по формуле: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Снр = НРфакт/НРплан х 100, где: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Снр - показатель степени достижения непосредственных результатов реализации мероприятий Программы и подпрограмм за отчетный период, %;</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НРфакт - фактически достигнутые непосредственные результаты за отчетный период в соответствующих единицах измерения.</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НРплан - запланированные непосредственные результаты на отчетный период в соответствующих единицах измерения, определяются на основании </w:t>
      </w:r>
      <w:r w:rsidRPr="00B110CF">
        <w:rPr>
          <w:rFonts w:ascii="Times New Roman" w:hAnsi="Times New Roman" w:cs="Times New Roman"/>
          <w:sz w:val="28"/>
          <w:szCs w:val="28"/>
        </w:rPr>
        <w:lastRenderedPageBreak/>
        <w:t xml:space="preserve">данных </w:t>
      </w:r>
      <w:hyperlink w:anchor="P754">
        <w:r w:rsidRPr="00B110CF">
          <w:rPr>
            <w:rFonts w:ascii="Times New Roman" w:hAnsi="Times New Roman" w:cs="Times New Roman"/>
            <w:sz w:val="28"/>
            <w:szCs w:val="28"/>
          </w:rPr>
          <w:t>приложения 1</w:t>
        </w:r>
      </w:hyperlink>
      <w:r w:rsidRPr="00B110CF">
        <w:rPr>
          <w:rFonts w:ascii="Times New Roman" w:hAnsi="Times New Roman" w:cs="Times New Roman"/>
          <w:sz w:val="28"/>
          <w:szCs w:val="28"/>
        </w:rPr>
        <w:t xml:space="preserve"> к настоящей Программе.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Для выявления степени достижения целей и решения задач Программы в целом определяется интегральный (суммарный) показатель уровня достижения непосредственных целевых (плановых) показателей (индикаторов) Программы, который рассчитывается как средняя арифметическая величина по следующей формуле: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СП = (С</w:t>
      </w:r>
      <w:r w:rsidRPr="00B110CF">
        <w:rPr>
          <w:rFonts w:ascii="Times New Roman" w:hAnsi="Times New Roman" w:cs="Times New Roman"/>
          <w:sz w:val="28"/>
          <w:szCs w:val="28"/>
          <w:vertAlign w:val="subscript"/>
        </w:rPr>
        <w:t>нр1</w:t>
      </w:r>
      <w:r w:rsidRPr="00B110CF">
        <w:rPr>
          <w:rFonts w:ascii="Times New Roman" w:hAnsi="Times New Roman" w:cs="Times New Roman"/>
          <w:sz w:val="28"/>
          <w:szCs w:val="28"/>
        </w:rPr>
        <w:t xml:space="preserve"> + С</w:t>
      </w:r>
      <w:r w:rsidRPr="00B110CF">
        <w:rPr>
          <w:rFonts w:ascii="Times New Roman" w:hAnsi="Times New Roman" w:cs="Times New Roman"/>
          <w:sz w:val="28"/>
          <w:szCs w:val="28"/>
          <w:vertAlign w:val="subscript"/>
        </w:rPr>
        <w:t>нр2</w:t>
      </w:r>
      <w:r w:rsidRPr="00B110CF">
        <w:rPr>
          <w:rFonts w:ascii="Times New Roman" w:hAnsi="Times New Roman" w:cs="Times New Roman"/>
          <w:sz w:val="28"/>
          <w:szCs w:val="28"/>
        </w:rPr>
        <w:t xml:space="preserve"> + ...С</w:t>
      </w:r>
      <w:r w:rsidRPr="00B110CF">
        <w:rPr>
          <w:rFonts w:ascii="Times New Roman" w:hAnsi="Times New Roman" w:cs="Times New Roman"/>
          <w:sz w:val="28"/>
          <w:szCs w:val="28"/>
          <w:vertAlign w:val="subscript"/>
        </w:rPr>
        <w:t>нрn</w:t>
      </w:r>
      <w:r w:rsidRPr="00B110CF">
        <w:rPr>
          <w:rFonts w:ascii="Times New Roman" w:hAnsi="Times New Roman" w:cs="Times New Roman"/>
          <w:sz w:val="28"/>
          <w:szCs w:val="28"/>
        </w:rPr>
        <w:t>)/n, где: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СП - величина итоговой оценки степени достижения целей и решения задач Программы за отчетный период, %;</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n - количество показателей непосредственных результатов.</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Для выявления степени достижения запланированного уровня финансирования Программы, фактически произведенные затраты на ее реализацию в отчетном году сопоставляются с их плановыми значениями. Выявляется процент (соотношение) профинансированных в утвержденном объеме мероприятий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Оценка степени исполнения запланированного уровня расходов районного бюджета, рассчитывается по формуле: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 xml:space="preserve"> = Бфакт/Бплан х 100, где: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С</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 xml:space="preserve"> - уровень освоения средств Программы в отчетном году;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Бфакт - объем средств, фактически освоенных на реализацию Программы в отчетном году;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Бплан - объем бюджетных назначений по Программе на отчетный год.</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 случае, когда уменьшение значения целевого показателя является положительной динамикой, показатели Бфакт и Бплан в формуле меняются местами (Бфакт/Бплан).</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Оценка эффективности использования средств Программы (Э</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 в рассматриваемом периоде рассчитывается по формуле: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Э</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 xml:space="preserve"> = S/С</w:t>
      </w:r>
      <w:r w:rsidRPr="00B110CF">
        <w:rPr>
          <w:rFonts w:ascii="Times New Roman" w:hAnsi="Times New Roman" w:cs="Times New Roman"/>
          <w:sz w:val="28"/>
          <w:szCs w:val="28"/>
          <w:vertAlign w:val="subscript"/>
        </w:rPr>
        <w:t>б</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Оценка эффективности будет тем выше, чем выше уровень достижения плановых значений показателей (индикаторов) при оптимальном расходовании средств, выделенных на реализацию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Значения показателей по разделам методики представлены в следующей таблице.</w:t>
      </w: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2098"/>
        <w:gridCol w:w="2891"/>
      </w:tblGrid>
      <w:tr w:rsidR="00D50D99" w:rsidRPr="00B110CF" w:rsidTr="00D50D99">
        <w:tc>
          <w:tcPr>
            <w:tcW w:w="396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раздела методики</w:t>
            </w: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Значение показателя</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Оценка эффективности Программы по разделу</w:t>
            </w:r>
          </w:p>
        </w:tc>
      </w:tr>
      <w:tr w:rsidR="00D50D99" w:rsidRPr="00B110CF" w:rsidTr="00D50D99">
        <w:tc>
          <w:tcPr>
            <w:tcW w:w="3969" w:type="dxa"/>
            <w:vMerge w:val="restart"/>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Раздел 1. Выявление степени достижения запланированных результатов (показателей и целевых индикаторов) муниципальной программы</w:t>
            </w:r>
          </w:p>
        </w:tc>
        <w:tc>
          <w:tcPr>
            <w:tcW w:w="209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90% до 100%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Высокоэффективная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80% до 90%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50% до 80%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Среднеэффективная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25% до 50%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Низкоэффективная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до 25%</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Неэффективная</w:t>
            </w:r>
          </w:p>
        </w:tc>
      </w:tr>
      <w:tr w:rsidR="00D50D99" w:rsidRPr="00B110CF" w:rsidTr="00D50D99">
        <w:tc>
          <w:tcPr>
            <w:tcW w:w="3969" w:type="dxa"/>
            <w:vMerge w:val="restart"/>
            <w:vAlign w:val="center"/>
          </w:tcPr>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sz w:val="28"/>
                <w:szCs w:val="28"/>
              </w:rPr>
              <w:t>Раздел 2. Выявление степени достижения запланированного уровня финансирования муниципальной программы</w:t>
            </w:r>
          </w:p>
        </w:tc>
        <w:tc>
          <w:tcPr>
            <w:tcW w:w="209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90% до 100%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Высокоэффективная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80% до 90%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50% до 80%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Среднеэффективная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40% до 50%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Низкоэффективная</w:t>
            </w:r>
          </w:p>
        </w:tc>
      </w:tr>
      <w:tr w:rsidR="00D50D99" w:rsidRPr="00B110CF" w:rsidTr="00D50D99">
        <w:tc>
          <w:tcPr>
            <w:tcW w:w="3969" w:type="dxa"/>
            <w:vMerge/>
          </w:tcPr>
          <w:p w:rsidR="00D50D99" w:rsidRPr="00B110CF" w:rsidRDefault="00D50D99" w:rsidP="00D50D99">
            <w:pPr>
              <w:pStyle w:val="ConsPlusNormal"/>
              <w:rPr>
                <w:rFonts w:ascii="Times New Roman" w:hAnsi="Times New Roman" w:cs="Times New Roman"/>
                <w:sz w:val="28"/>
                <w:szCs w:val="28"/>
              </w:rPr>
            </w:pPr>
          </w:p>
        </w:tc>
        <w:tc>
          <w:tcPr>
            <w:tcW w:w="209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до 40%</w:t>
            </w:r>
          </w:p>
        </w:tc>
        <w:tc>
          <w:tcPr>
            <w:tcW w:w="2891"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Неэффективная</w:t>
            </w:r>
          </w:p>
        </w:tc>
      </w:tr>
    </w:tbl>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Общая оценка эффективности Программы рассчитывается с учетом полученных значений показателей по двум разделам методики по следующей формуле: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ЭП = (СП + С</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)\2, где: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ЭП - общая оценка эффективности Программы;</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СП - значение показателя раздела 1 методики;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С</w:t>
      </w:r>
      <w:r w:rsidRPr="00B110CF">
        <w:rPr>
          <w:rFonts w:ascii="Times New Roman" w:hAnsi="Times New Roman" w:cs="Times New Roman"/>
          <w:sz w:val="28"/>
          <w:szCs w:val="28"/>
          <w:vertAlign w:val="subscript"/>
        </w:rPr>
        <w:t>б</w:t>
      </w:r>
      <w:r w:rsidRPr="00B110CF">
        <w:rPr>
          <w:rFonts w:ascii="Times New Roman" w:hAnsi="Times New Roman" w:cs="Times New Roman"/>
          <w:sz w:val="28"/>
          <w:szCs w:val="28"/>
        </w:rPr>
        <w:t xml:space="preserve"> - значение показателя раздела 2 методики;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Полученное значение сравнивается со значением, представленным в следующей таблице.</w:t>
      </w:r>
    </w:p>
    <w:p w:rsidR="00D50D99" w:rsidRPr="00B110CF" w:rsidRDefault="00D50D99" w:rsidP="00D50D99">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4678"/>
      </w:tblGrid>
      <w:tr w:rsidR="00D50D99" w:rsidRPr="00B110CF" w:rsidTr="00D50D99">
        <w:tc>
          <w:tcPr>
            <w:tcW w:w="311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Значение показателя ЭП</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Общая оценка эффективности Программы</w:t>
            </w:r>
          </w:p>
        </w:tc>
      </w:tr>
      <w:tr w:rsidR="00D50D99" w:rsidRPr="00B110CF" w:rsidTr="00D50D99">
        <w:tc>
          <w:tcPr>
            <w:tcW w:w="311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90% до 100%</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Высокоэффективная</w:t>
            </w:r>
          </w:p>
        </w:tc>
      </w:tr>
      <w:tr w:rsidR="00D50D99" w:rsidRPr="00B110CF" w:rsidTr="00D50D99">
        <w:tc>
          <w:tcPr>
            <w:tcW w:w="311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70% до 90%</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Эффективная</w:t>
            </w:r>
          </w:p>
        </w:tc>
      </w:tr>
      <w:tr w:rsidR="00D50D99" w:rsidRPr="00B110CF" w:rsidTr="00D50D99">
        <w:tc>
          <w:tcPr>
            <w:tcW w:w="3118" w:type="dxa"/>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 50% до 70%</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Среднеэффективная</w:t>
            </w:r>
          </w:p>
        </w:tc>
      </w:tr>
      <w:tr w:rsidR="00D50D99" w:rsidRPr="00B110CF" w:rsidTr="00D50D99">
        <w:tc>
          <w:tcPr>
            <w:tcW w:w="311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от 25% до 50%</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Низкоэффективная</w:t>
            </w:r>
          </w:p>
        </w:tc>
      </w:tr>
      <w:tr w:rsidR="00D50D99" w:rsidRPr="00B110CF" w:rsidTr="00D50D99">
        <w:tc>
          <w:tcPr>
            <w:tcW w:w="311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до 25%</w:t>
            </w:r>
          </w:p>
        </w:tc>
        <w:tc>
          <w:tcPr>
            <w:tcW w:w="46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Неэффективная</w:t>
            </w:r>
          </w:p>
        </w:tc>
      </w:tr>
    </w:tbl>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В случае выявления отклонений фактических результатов исполнения Программы, в отчетном году от утвержденных на соответствующий год прилагается аргументированное обоснование причин нереализованных или реализованных не в полной мере мероприятий, в том числе: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а) отклонения достигнутых в отчетном периоде значений показателей от плановых, а также изменения в этой связи плановых значений показателей на предстоящий период;</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б) 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в) возникновения экономии бюджетных ассигнований на реализацию Программы в отчетном году;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г) перераспределения бюджетных ассигнований между мероприятиями Программы в отчетном году;</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Результаты оценки эффективности Программы используются при составлении Годового отчета о ходе реализации и оценке эффективности Программы (далее - Годовой отчет).</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Приложение 1</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046F7"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9334A1"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046F7"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№115</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4" w:name="P754"/>
      <w:bookmarkEnd w:id="4"/>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ФИНАНСОВОЕ ОБЕСПЕЧЕНИЕ</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РЕАЛИЗАЦИИ МУНИЦИПАЛЬНОЙ ПРОГРАММЫ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 xml:space="preserve">УСТЬ-КАМЧАТСКОГО </w:t>
      </w:r>
      <w:r w:rsidRPr="00B110CF">
        <w:rPr>
          <w:rFonts w:ascii="Times New Roman" w:hAnsi="Times New Roman" w:cs="Times New Roman"/>
          <w:sz w:val="28"/>
          <w:szCs w:val="28"/>
        </w:rPr>
        <w:tab/>
        <w:t>МУНИЦИПАЛЬНОГО ОКРУГА</w:t>
      </w:r>
    </w:p>
    <w:p w:rsidR="00D50D99" w:rsidRPr="00B110CF" w:rsidRDefault="00460266"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 xml:space="preserve">ФОРМИРОВАНИЕСОВРЕМЕННОЙ ГОРОДСКОЙ СРЕДЫ </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p>
    <w:p w:rsidR="00D50D99" w:rsidRPr="00B110CF" w:rsidRDefault="00D50D99" w:rsidP="00D50D99">
      <w:pPr>
        <w:pStyle w:val="ConsPlusTitle"/>
        <w:jc w:val="center"/>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(ТЫС.РУБ)</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p>
    <w:p w:rsidR="00D50D99" w:rsidRPr="00B110CF" w:rsidRDefault="00D50D99" w:rsidP="00D50D99">
      <w:pPr>
        <w:pStyle w:val="ConsPlusNormal"/>
        <w:rPr>
          <w:rFonts w:ascii="Times New Roman" w:hAnsi="Times New Roman" w:cs="Times New Roman"/>
          <w:sz w:val="28"/>
          <w:szCs w:val="28"/>
        </w:rPr>
        <w:sectPr w:rsidR="00D50D99" w:rsidRPr="00B110C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59"/>
        <w:gridCol w:w="3304"/>
        <w:gridCol w:w="2137"/>
        <w:gridCol w:w="1678"/>
        <w:gridCol w:w="1678"/>
        <w:gridCol w:w="1678"/>
        <w:gridCol w:w="1678"/>
        <w:gridCol w:w="1678"/>
        <w:gridCol w:w="1678"/>
      </w:tblGrid>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 п/п</w:t>
            </w:r>
          </w:p>
        </w:tc>
        <w:tc>
          <w:tcPr>
            <w:tcW w:w="3277"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подпрограммы / основного мероприятия</w:t>
            </w:r>
          </w:p>
        </w:tc>
        <w:tc>
          <w:tcPr>
            <w:tcW w:w="2119"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источник финансирования</w:t>
            </w:r>
          </w:p>
        </w:tc>
        <w:tc>
          <w:tcPr>
            <w:tcW w:w="9984" w:type="dxa"/>
            <w:gridSpan w:val="6"/>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Объем средств на реализацию программы</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 год</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2026 год</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2027 год</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2028 год</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 год</w:t>
            </w:r>
          </w:p>
        </w:tc>
      </w:tr>
      <w:tr w:rsidR="00B110CF" w:rsidRPr="00B110CF" w:rsidTr="00D50D99">
        <w:tc>
          <w:tcPr>
            <w:tcW w:w="65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27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211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6</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7</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8</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9</w:t>
            </w:r>
          </w:p>
        </w:tc>
      </w:tr>
      <w:tr w:rsidR="00B110CF" w:rsidRPr="00B110CF" w:rsidTr="00D50D99">
        <w:tc>
          <w:tcPr>
            <w:tcW w:w="3931" w:type="dxa"/>
            <w:gridSpan w:val="2"/>
            <w:vMerge w:val="restart"/>
            <w:vAlign w:val="center"/>
          </w:tcPr>
          <w:p w:rsidR="00D50D99" w:rsidRPr="00B110CF" w:rsidRDefault="00460266"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 в Усть-Камчатском муниципальном округе</w:t>
            </w:r>
            <w:r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1472DB"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72 452,77487</w:t>
            </w:r>
          </w:p>
        </w:tc>
        <w:tc>
          <w:tcPr>
            <w:tcW w:w="1664" w:type="dxa"/>
            <w:vAlign w:val="center"/>
          </w:tcPr>
          <w:p w:rsidR="00D50D99" w:rsidRPr="00B110CF" w:rsidRDefault="001472DB"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37 658,57159</w:t>
            </w:r>
          </w:p>
        </w:tc>
        <w:tc>
          <w:tcPr>
            <w:tcW w:w="1664" w:type="dxa"/>
            <w:vAlign w:val="center"/>
          </w:tcPr>
          <w:p w:rsidR="00D50D99" w:rsidRPr="00B110CF" w:rsidRDefault="001472DB"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17 397,10164</w:t>
            </w:r>
          </w:p>
        </w:tc>
        <w:tc>
          <w:tcPr>
            <w:tcW w:w="1664" w:type="dxa"/>
          </w:tcPr>
          <w:p w:rsidR="00D50D99" w:rsidRPr="00B110CF" w:rsidRDefault="001472DB" w:rsidP="00D50D99">
            <w:pPr>
              <w:jc w:val="center"/>
            </w:pPr>
            <w:r w:rsidRPr="00B110CF">
              <w:rPr>
                <w:sz w:val="28"/>
                <w:szCs w:val="28"/>
              </w:rPr>
              <w:t>17 397,10164</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gridSpan w:val="2"/>
            <w:vMerge/>
          </w:tcPr>
          <w:p w:rsidR="001472DB" w:rsidRPr="00B110CF" w:rsidRDefault="001472DB" w:rsidP="001472DB">
            <w:pPr>
              <w:pStyle w:val="ConsPlusNormal"/>
              <w:rPr>
                <w:rFonts w:ascii="Times New Roman" w:hAnsi="Times New Roman" w:cs="Times New Roman"/>
                <w:sz w:val="28"/>
                <w:szCs w:val="28"/>
              </w:rPr>
            </w:pPr>
          </w:p>
        </w:tc>
        <w:tc>
          <w:tcPr>
            <w:tcW w:w="2119" w:type="dxa"/>
            <w:vAlign w:val="center"/>
          </w:tcPr>
          <w:p w:rsidR="001472DB" w:rsidRPr="00B110CF" w:rsidRDefault="001472DB" w:rsidP="001472DB">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1472DB" w:rsidRPr="00B110CF" w:rsidRDefault="001472DB" w:rsidP="001472DB">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11 248,12866</w:t>
            </w:r>
          </w:p>
        </w:tc>
        <w:tc>
          <w:tcPr>
            <w:tcW w:w="1664" w:type="dxa"/>
          </w:tcPr>
          <w:p w:rsidR="001472DB" w:rsidRPr="00B110CF" w:rsidRDefault="001472DB" w:rsidP="001472DB">
            <w:pPr>
              <w:jc w:val="center"/>
            </w:pPr>
            <w:r w:rsidRPr="00B110CF">
              <w:rPr>
                <w:sz w:val="28"/>
                <w:szCs w:val="28"/>
              </w:rPr>
              <w:t>3 749,37622</w:t>
            </w:r>
          </w:p>
        </w:tc>
        <w:tc>
          <w:tcPr>
            <w:tcW w:w="1664" w:type="dxa"/>
          </w:tcPr>
          <w:p w:rsidR="001472DB" w:rsidRPr="00B110CF" w:rsidRDefault="001472DB" w:rsidP="001472DB">
            <w:r w:rsidRPr="00B110CF">
              <w:rPr>
                <w:sz w:val="28"/>
                <w:szCs w:val="28"/>
              </w:rPr>
              <w:t>3 749,37622</w:t>
            </w:r>
          </w:p>
        </w:tc>
        <w:tc>
          <w:tcPr>
            <w:tcW w:w="1664" w:type="dxa"/>
          </w:tcPr>
          <w:p w:rsidR="001472DB" w:rsidRPr="00B110CF" w:rsidRDefault="001472DB" w:rsidP="001472DB">
            <w:r w:rsidRPr="00B110CF">
              <w:rPr>
                <w:sz w:val="28"/>
                <w:szCs w:val="28"/>
              </w:rPr>
              <w:t>3 749,37622</w:t>
            </w:r>
          </w:p>
        </w:tc>
        <w:tc>
          <w:tcPr>
            <w:tcW w:w="1664" w:type="dxa"/>
          </w:tcPr>
          <w:p w:rsidR="001472DB" w:rsidRPr="00B110CF" w:rsidRDefault="001472DB" w:rsidP="001472DB">
            <w:pPr>
              <w:jc w:val="center"/>
            </w:pPr>
            <w:r w:rsidRPr="00B110CF">
              <w:rPr>
                <w:sz w:val="28"/>
                <w:szCs w:val="28"/>
              </w:rPr>
              <w:t>0,00000</w:t>
            </w:r>
          </w:p>
        </w:tc>
        <w:tc>
          <w:tcPr>
            <w:tcW w:w="1664" w:type="dxa"/>
          </w:tcPr>
          <w:p w:rsidR="001472DB" w:rsidRPr="00B110CF" w:rsidRDefault="001472DB" w:rsidP="001472DB">
            <w:pPr>
              <w:jc w:val="center"/>
            </w:pPr>
            <w:r w:rsidRPr="00B110CF">
              <w:rPr>
                <w:sz w:val="28"/>
                <w:szCs w:val="28"/>
              </w:rPr>
              <w:t>0,00000</w:t>
            </w:r>
          </w:p>
        </w:tc>
      </w:tr>
      <w:tr w:rsidR="00B110CF" w:rsidRPr="00B110CF" w:rsidTr="00D50D99">
        <w:tc>
          <w:tcPr>
            <w:tcW w:w="0" w:type="auto"/>
            <w:gridSpan w:val="2"/>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17 664,17626</w:t>
            </w:r>
          </w:p>
        </w:tc>
        <w:tc>
          <w:tcPr>
            <w:tcW w:w="1664" w:type="dxa"/>
          </w:tcPr>
          <w:p w:rsidR="00D50D99" w:rsidRPr="00B110CF" w:rsidRDefault="00D50D99" w:rsidP="00D50D99">
            <w:pPr>
              <w:jc w:val="center"/>
            </w:pPr>
            <w:r w:rsidRPr="00B110CF">
              <w:rPr>
                <w:sz w:val="28"/>
                <w:szCs w:val="28"/>
              </w:rPr>
              <w:t>17 368,72542</w:t>
            </w:r>
          </w:p>
        </w:tc>
        <w:tc>
          <w:tcPr>
            <w:tcW w:w="1664" w:type="dxa"/>
          </w:tcPr>
          <w:p w:rsidR="00D50D99" w:rsidRPr="00B110CF" w:rsidRDefault="00D50D99" w:rsidP="00D50D99">
            <w:pPr>
              <w:jc w:val="center"/>
            </w:pPr>
            <w:r w:rsidRPr="00B110CF">
              <w:rPr>
                <w:sz w:val="28"/>
                <w:szCs w:val="28"/>
              </w:rPr>
              <w:t>147,72542</w:t>
            </w:r>
          </w:p>
        </w:tc>
        <w:tc>
          <w:tcPr>
            <w:tcW w:w="1664" w:type="dxa"/>
          </w:tcPr>
          <w:p w:rsidR="00D50D99" w:rsidRPr="00B110CF" w:rsidRDefault="00D50D99" w:rsidP="00D50D99">
            <w:pPr>
              <w:jc w:val="center"/>
            </w:pPr>
            <w:r w:rsidRPr="00B110CF">
              <w:rPr>
                <w:sz w:val="28"/>
                <w:szCs w:val="28"/>
              </w:rPr>
              <w:t>147,72542</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gridSpan w:val="2"/>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1472DB"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43 540,46995</w:t>
            </w:r>
          </w:p>
        </w:tc>
        <w:tc>
          <w:tcPr>
            <w:tcW w:w="1664" w:type="dxa"/>
            <w:vAlign w:val="center"/>
          </w:tcPr>
          <w:p w:rsidR="00D50D99" w:rsidRPr="00B110CF" w:rsidRDefault="001472DB"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16 540,46995</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13 500,00000</w:t>
            </w:r>
          </w:p>
        </w:tc>
        <w:tc>
          <w:tcPr>
            <w:tcW w:w="1664" w:type="dxa"/>
          </w:tcPr>
          <w:p w:rsidR="00D50D99" w:rsidRPr="00B110CF" w:rsidRDefault="00D50D99" w:rsidP="00D50D99">
            <w:pPr>
              <w:jc w:val="center"/>
            </w:pPr>
            <w:r w:rsidRPr="00B110CF">
              <w:rPr>
                <w:sz w:val="28"/>
                <w:szCs w:val="28"/>
              </w:rPr>
              <w:t>13 500,000</w:t>
            </w:r>
            <w:r w:rsidR="001472DB" w:rsidRPr="00B110CF">
              <w:rPr>
                <w:sz w:val="28"/>
                <w:szCs w:val="28"/>
              </w:rPr>
              <w:t>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gridSpan w:val="2"/>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0A5A4D" w:rsidRPr="00B110CF" w:rsidRDefault="000A5A4D" w:rsidP="000A5A4D">
            <w:pPr>
              <w:pStyle w:val="ConsPlusNormal"/>
              <w:jc w:val="center"/>
              <w:rPr>
                <w:rFonts w:ascii="Times New Roman" w:hAnsi="Times New Roman" w:cs="Times New Roman"/>
                <w:sz w:val="28"/>
                <w:szCs w:val="28"/>
              </w:rPr>
            </w:pPr>
          </w:p>
        </w:tc>
        <w:tc>
          <w:tcPr>
            <w:tcW w:w="3277" w:type="dxa"/>
            <w:vMerge w:val="restart"/>
            <w:vAlign w:val="center"/>
          </w:tcPr>
          <w:p w:rsidR="000A5A4D" w:rsidRPr="00B110CF" w:rsidRDefault="000A5A4D"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Подпрограмма 1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Современная городская среда в Усть-Камчатском муниципальном округе</w:t>
            </w:r>
            <w:r w:rsidR="00460266" w:rsidRPr="00B110CF">
              <w:rPr>
                <w:rFonts w:ascii="Times New Roman" w:hAnsi="Times New Roman" w:cs="Times New Roman"/>
                <w:sz w:val="28"/>
                <w:szCs w:val="28"/>
              </w:rPr>
              <w:t>»</w:t>
            </w: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11 735,62497</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11 248,12866</w:t>
            </w:r>
          </w:p>
        </w:tc>
        <w:tc>
          <w:tcPr>
            <w:tcW w:w="1664" w:type="dxa"/>
          </w:tcPr>
          <w:p w:rsidR="000A5A4D" w:rsidRPr="00B110CF" w:rsidRDefault="000A5A4D" w:rsidP="000A5A4D">
            <w:pPr>
              <w:jc w:val="center"/>
            </w:pPr>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443,17626</w:t>
            </w:r>
          </w:p>
        </w:tc>
        <w:tc>
          <w:tcPr>
            <w:tcW w:w="1664" w:type="dxa"/>
          </w:tcPr>
          <w:p w:rsidR="00D50D99" w:rsidRPr="00B110CF" w:rsidRDefault="00D50D99" w:rsidP="00D50D99">
            <w:pPr>
              <w:jc w:val="center"/>
            </w:pPr>
            <w:r w:rsidRPr="00B110CF">
              <w:rPr>
                <w:sz w:val="28"/>
                <w:szCs w:val="28"/>
              </w:rPr>
              <w:t>147,72542</w:t>
            </w:r>
          </w:p>
        </w:tc>
        <w:tc>
          <w:tcPr>
            <w:tcW w:w="1664" w:type="dxa"/>
          </w:tcPr>
          <w:p w:rsidR="00D50D99" w:rsidRPr="00B110CF" w:rsidRDefault="00D50D99" w:rsidP="00D50D99">
            <w:pPr>
              <w:jc w:val="center"/>
            </w:pPr>
            <w:r w:rsidRPr="00B110CF">
              <w:rPr>
                <w:sz w:val="28"/>
                <w:szCs w:val="28"/>
              </w:rPr>
              <w:t>147,72542</w:t>
            </w:r>
          </w:p>
        </w:tc>
        <w:tc>
          <w:tcPr>
            <w:tcW w:w="1664" w:type="dxa"/>
          </w:tcPr>
          <w:p w:rsidR="00D50D99" w:rsidRPr="00B110CF" w:rsidRDefault="00D50D99" w:rsidP="00D50D99">
            <w:pPr>
              <w:jc w:val="center"/>
            </w:pPr>
            <w:r w:rsidRPr="00B110CF">
              <w:rPr>
                <w:sz w:val="28"/>
                <w:szCs w:val="28"/>
              </w:rPr>
              <w:t>147,72542</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44,32005</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664" w:type="dxa"/>
          </w:tcPr>
          <w:p w:rsidR="00D50D99" w:rsidRPr="00B110CF" w:rsidRDefault="00D50D99" w:rsidP="00D50D99">
            <w:pPr>
              <w:jc w:val="center"/>
            </w:pPr>
            <w:r w:rsidRPr="00B110CF">
              <w:rPr>
                <w:sz w:val="28"/>
                <w:szCs w:val="28"/>
              </w:rPr>
              <w:t>14,77335</w:t>
            </w:r>
          </w:p>
        </w:tc>
        <w:tc>
          <w:tcPr>
            <w:tcW w:w="1664" w:type="dxa"/>
          </w:tcPr>
          <w:p w:rsidR="00D50D99" w:rsidRPr="00B110CF" w:rsidRDefault="00D50D99" w:rsidP="00D50D99">
            <w:pPr>
              <w:jc w:val="center"/>
            </w:pPr>
            <w:r w:rsidRPr="00B110CF">
              <w:rPr>
                <w:sz w:val="28"/>
                <w:szCs w:val="28"/>
              </w:rPr>
              <w:t>14,77335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0A5A4D" w:rsidRPr="00B110CF" w:rsidRDefault="000A5A4D" w:rsidP="000A5A4D">
            <w:pPr>
              <w:pStyle w:val="ConsPlusNormal"/>
              <w:jc w:val="center"/>
              <w:rPr>
                <w:rFonts w:ascii="Times New Roman" w:hAnsi="Times New Roman" w:cs="Times New Roman"/>
                <w:sz w:val="28"/>
                <w:szCs w:val="28"/>
              </w:rPr>
            </w:pPr>
          </w:p>
        </w:tc>
        <w:tc>
          <w:tcPr>
            <w:tcW w:w="3277" w:type="dxa"/>
            <w:vMerge w:val="restart"/>
            <w:vAlign w:val="center"/>
          </w:tcPr>
          <w:p w:rsidR="000A5A4D" w:rsidRPr="00B110CF" w:rsidRDefault="00460266"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Региональный проект «</w:t>
            </w:r>
            <w:r w:rsidR="000A5A4D" w:rsidRPr="00B110CF">
              <w:rPr>
                <w:rFonts w:ascii="Times New Roman" w:hAnsi="Times New Roman" w:cs="Times New Roman"/>
                <w:sz w:val="28"/>
                <w:szCs w:val="28"/>
              </w:rPr>
              <w:t>Формиров</w:t>
            </w:r>
            <w:r w:rsidRPr="00B110CF">
              <w:rPr>
                <w:rFonts w:ascii="Times New Roman" w:hAnsi="Times New Roman" w:cs="Times New Roman"/>
                <w:sz w:val="28"/>
                <w:szCs w:val="28"/>
              </w:rPr>
              <w:t>ание комфортной городской среды»</w:t>
            </w: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11 735,62497</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11 248,12866</w:t>
            </w:r>
          </w:p>
        </w:tc>
        <w:tc>
          <w:tcPr>
            <w:tcW w:w="1664" w:type="dxa"/>
          </w:tcPr>
          <w:p w:rsidR="000A5A4D" w:rsidRPr="00B110CF" w:rsidRDefault="000A5A4D" w:rsidP="000A5A4D">
            <w:pPr>
              <w:jc w:val="center"/>
            </w:pPr>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443,17626</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44,32005</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664" w:type="dxa"/>
          </w:tcPr>
          <w:p w:rsidR="000A5A4D" w:rsidRPr="00B110CF" w:rsidRDefault="000A5A4D" w:rsidP="000A5A4D">
            <w:pPr>
              <w:jc w:val="center"/>
            </w:pPr>
            <w:r w:rsidRPr="00B110CF">
              <w:rPr>
                <w:sz w:val="28"/>
                <w:szCs w:val="28"/>
              </w:rPr>
              <w:t>14,77335</w:t>
            </w:r>
          </w:p>
        </w:tc>
        <w:tc>
          <w:tcPr>
            <w:tcW w:w="1664" w:type="dxa"/>
          </w:tcPr>
          <w:p w:rsidR="000A5A4D" w:rsidRPr="00B110CF" w:rsidRDefault="000A5A4D" w:rsidP="000A5A4D">
            <w:pPr>
              <w:jc w:val="center"/>
            </w:pPr>
            <w:r w:rsidRPr="00B110CF">
              <w:rPr>
                <w:sz w:val="28"/>
                <w:szCs w:val="28"/>
              </w:rPr>
              <w:t>14,77335</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277" w:type="dxa"/>
            <w:vMerge w:val="restart"/>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Подмероприятие 1</w:t>
            </w:r>
            <w:r w:rsidR="00460266" w:rsidRPr="00B110CF">
              <w:rPr>
                <w:rFonts w:ascii="Times New Roman" w:hAnsi="Times New Roman" w:cs="Times New Roman"/>
                <w:sz w:val="28"/>
                <w:szCs w:val="28"/>
              </w:rPr>
              <w:t xml:space="preserve"> «</w:t>
            </w:r>
            <w:r w:rsidRPr="00B110CF">
              <w:rPr>
                <w:rFonts w:ascii="Times New Roman" w:hAnsi="Times New Roman" w:cs="Times New Roman"/>
                <w:sz w:val="28"/>
                <w:szCs w:val="28"/>
              </w:rPr>
              <w:t>Благоустройство дворовых территорий Усть-Камчатского муниципального округа</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3277" w:type="dxa"/>
            <w:vMerge w:val="restart"/>
            <w:vAlign w:val="center"/>
          </w:tcPr>
          <w:p w:rsidR="000A5A4D" w:rsidRPr="00B110CF" w:rsidRDefault="000A5A4D"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Подмероприятие 2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Благоустройство общественных территорий Усть-Камчатского муниципального округа</w:t>
            </w:r>
            <w:r w:rsidR="00460266" w:rsidRPr="00B110CF">
              <w:rPr>
                <w:rFonts w:ascii="Times New Roman" w:hAnsi="Times New Roman" w:cs="Times New Roman"/>
                <w:sz w:val="28"/>
                <w:szCs w:val="28"/>
              </w:rPr>
              <w:t>»</w:t>
            </w: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11 735,62497</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r w:rsidRPr="00B110CF">
              <w:rPr>
                <w:sz w:val="28"/>
                <w:szCs w:val="28"/>
              </w:rPr>
              <w:t>3 911,87499</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11 248,12866</w:t>
            </w:r>
          </w:p>
        </w:tc>
        <w:tc>
          <w:tcPr>
            <w:tcW w:w="1664" w:type="dxa"/>
          </w:tcPr>
          <w:p w:rsidR="000A5A4D" w:rsidRPr="00B110CF" w:rsidRDefault="000A5A4D" w:rsidP="000A5A4D">
            <w:pPr>
              <w:jc w:val="center"/>
            </w:pPr>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r w:rsidRPr="00B110CF">
              <w:rPr>
                <w:sz w:val="28"/>
                <w:szCs w:val="28"/>
              </w:rPr>
              <w:t>3 749,37622</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443,17626</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147,72542</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44,32005</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664" w:type="dxa"/>
          </w:tcPr>
          <w:p w:rsidR="000A5A4D" w:rsidRPr="00B110CF" w:rsidRDefault="000A5A4D" w:rsidP="000A5A4D">
            <w:pPr>
              <w:jc w:val="center"/>
            </w:pPr>
            <w:r w:rsidRPr="00B110CF">
              <w:rPr>
                <w:sz w:val="28"/>
                <w:szCs w:val="28"/>
              </w:rPr>
              <w:t>14,77335</w:t>
            </w:r>
          </w:p>
        </w:tc>
        <w:tc>
          <w:tcPr>
            <w:tcW w:w="1664" w:type="dxa"/>
          </w:tcPr>
          <w:p w:rsidR="000A5A4D" w:rsidRPr="00B110CF" w:rsidRDefault="000A5A4D" w:rsidP="000A5A4D">
            <w:pPr>
              <w:jc w:val="center"/>
            </w:pPr>
            <w:r w:rsidRPr="00B110CF">
              <w:rPr>
                <w:sz w:val="28"/>
                <w:szCs w:val="28"/>
              </w:rPr>
              <w:t>14,77335</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p>
        </w:tc>
        <w:tc>
          <w:tcPr>
            <w:tcW w:w="3277" w:type="dxa"/>
            <w:vMerge w:val="restart"/>
            <w:vAlign w:val="center"/>
          </w:tcPr>
          <w:p w:rsidR="00D50D99" w:rsidRPr="00B110CF" w:rsidRDefault="00460266"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Подпрограмма 2 «</w:t>
            </w:r>
            <w:r w:rsidR="00D50D99" w:rsidRPr="00B110CF">
              <w:rPr>
                <w:rFonts w:ascii="Times New Roman" w:hAnsi="Times New Roman" w:cs="Times New Roman"/>
                <w:sz w:val="28"/>
                <w:szCs w:val="28"/>
              </w:rPr>
              <w:t>Благоустройство территорий в Усть-Камчатском муниципальном округе</w:t>
            </w:r>
            <w:r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60 717,14990</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33 746,69660</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17 221,00000</w:t>
            </w:r>
          </w:p>
        </w:tc>
        <w:tc>
          <w:tcPr>
            <w:tcW w:w="1664" w:type="dxa"/>
          </w:tcPr>
          <w:p w:rsidR="00D50D99" w:rsidRPr="00B110CF" w:rsidRDefault="00D50D99" w:rsidP="00D50D99">
            <w:pPr>
              <w:jc w:val="center"/>
            </w:pPr>
            <w:r w:rsidRPr="00B110CF">
              <w:rPr>
                <w:sz w:val="28"/>
                <w:szCs w:val="28"/>
              </w:rPr>
              <w:t>17 221,00000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43 496,14990</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16 525,69660</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Основное мероприятие 1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Уличное освещение</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40 460,72995</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13 490,27665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40 460,72995</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13 490,27665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13 485,22665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2</w:t>
            </w:r>
            <w:r w:rsidR="008B01E6" w:rsidRPr="00B110CF">
              <w:rPr>
                <w:rFonts w:ascii="Times New Roman" w:hAnsi="Times New Roman" w:cs="Times New Roman"/>
                <w:sz w:val="28"/>
                <w:szCs w:val="28"/>
              </w:rPr>
              <w:t xml:space="preserve">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Ремонт и устройство уличных сетей наружного освещения</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3</w:t>
            </w:r>
            <w:r w:rsidR="008B01E6" w:rsidRPr="00B110CF">
              <w:rPr>
                <w:rFonts w:ascii="Times New Roman" w:hAnsi="Times New Roman" w:cs="Times New Roman"/>
                <w:sz w:val="28"/>
                <w:szCs w:val="28"/>
              </w:rPr>
              <w:t xml:space="preserve">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Капитальный ремонт и ремонт автомобильных дорог общего пользования, дворовых территорий многоквартирных домов и проездов к ним, включая тротуары и парковки</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Основное мероприятие 4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Ландшафтная организация территорий, ремонт и реконструкция элементов архитектуры ландшафта</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5</w:t>
            </w:r>
            <w:r w:rsidR="008B01E6" w:rsidRPr="00B110CF">
              <w:rPr>
                <w:rFonts w:ascii="Times New Roman" w:hAnsi="Times New Roman" w:cs="Times New Roman"/>
                <w:sz w:val="28"/>
                <w:szCs w:val="28"/>
              </w:rPr>
              <w:t xml:space="preserve">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Обустройство и содержание мест массового отдыха населения, мест традиционного захоронения</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6</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6</w:t>
            </w:r>
            <w:r w:rsidR="008B01E6" w:rsidRPr="00B110CF">
              <w:rPr>
                <w:rFonts w:ascii="Times New Roman" w:hAnsi="Times New Roman" w:cs="Times New Roman"/>
                <w:sz w:val="28"/>
                <w:szCs w:val="28"/>
              </w:rPr>
              <w:t xml:space="preserve">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Устройство, проектирование, восстановление детских и других площадок</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7</w:t>
            </w:r>
          </w:p>
        </w:tc>
        <w:tc>
          <w:tcPr>
            <w:tcW w:w="3277" w:type="dxa"/>
            <w:vMerge w:val="restart"/>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7</w:t>
            </w:r>
            <w:r w:rsidR="008B01E6" w:rsidRPr="00B110CF">
              <w:rPr>
                <w:rFonts w:ascii="Times New Roman" w:hAnsi="Times New Roman" w:cs="Times New Roman"/>
                <w:sz w:val="28"/>
                <w:szCs w:val="28"/>
              </w:rPr>
              <w:t xml:space="preserve">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Проведение мероприятий, направленных на благоустройство территорий объектов, в том числе территорий зданий, строений, прилегающих территорий</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8</w:t>
            </w:r>
          </w:p>
        </w:tc>
        <w:tc>
          <w:tcPr>
            <w:tcW w:w="3277" w:type="dxa"/>
            <w:vMerge w:val="restart"/>
            <w:vAlign w:val="center"/>
          </w:tcPr>
          <w:p w:rsidR="00D50D99" w:rsidRPr="00B110CF" w:rsidRDefault="00D50D99"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Основное мероприятие 8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Реализация инициативных проектов на территории Усть-Камчатского муниципального округа</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15 446,27895</w:t>
            </w:r>
          </w:p>
        </w:tc>
        <w:tc>
          <w:tcPr>
            <w:tcW w:w="1664" w:type="dxa"/>
          </w:tcPr>
          <w:p w:rsidR="00D50D99" w:rsidRPr="00B110CF" w:rsidRDefault="000A5A4D" w:rsidP="00D50D99">
            <w:pPr>
              <w:jc w:val="center"/>
            </w:pPr>
            <w:r w:rsidRPr="00B110CF">
              <w:rPr>
                <w:sz w:val="28"/>
                <w:szCs w:val="28"/>
              </w:rPr>
              <w:t>15 446,27895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14 221,00000</w:t>
            </w:r>
          </w:p>
        </w:tc>
        <w:tc>
          <w:tcPr>
            <w:tcW w:w="1664" w:type="dxa"/>
          </w:tcPr>
          <w:p w:rsidR="00D50D99" w:rsidRPr="00B110CF" w:rsidRDefault="00D50D99" w:rsidP="00D50D99">
            <w:pPr>
              <w:jc w:val="center"/>
            </w:pPr>
            <w:r w:rsidRPr="00B110CF">
              <w:rPr>
                <w:sz w:val="28"/>
                <w:szCs w:val="28"/>
              </w:rPr>
              <w:t>14 221,00000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1 225,27895</w:t>
            </w:r>
          </w:p>
        </w:tc>
        <w:tc>
          <w:tcPr>
            <w:tcW w:w="1664" w:type="dxa"/>
          </w:tcPr>
          <w:p w:rsidR="00D50D99" w:rsidRPr="00B110CF" w:rsidRDefault="000A5A4D" w:rsidP="00D50D99">
            <w:pPr>
              <w:jc w:val="center"/>
            </w:pPr>
            <w:r w:rsidRPr="00B110CF">
              <w:rPr>
                <w:sz w:val="28"/>
                <w:szCs w:val="28"/>
              </w:rPr>
              <w:t>1 225,27895</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9</w:t>
            </w:r>
          </w:p>
        </w:tc>
        <w:tc>
          <w:tcPr>
            <w:tcW w:w="3277" w:type="dxa"/>
            <w:vMerge w:val="restart"/>
            <w:vAlign w:val="center"/>
          </w:tcPr>
          <w:p w:rsidR="00D50D99" w:rsidRPr="00B110CF" w:rsidRDefault="00460266"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Основное мероприятие «</w:t>
            </w:r>
            <w:r w:rsidR="008B01E6" w:rsidRPr="00B110CF">
              <w:rPr>
                <w:rFonts w:ascii="Times New Roman" w:hAnsi="Times New Roman" w:cs="Times New Roman"/>
                <w:sz w:val="28"/>
                <w:szCs w:val="28"/>
              </w:rPr>
              <w:t>Решение иных вопросов местного значения в сфере благоустройства территории</w:t>
            </w:r>
            <w:r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537,28400</w:t>
            </w:r>
          </w:p>
        </w:tc>
        <w:tc>
          <w:tcPr>
            <w:tcW w:w="1664" w:type="dxa"/>
          </w:tcPr>
          <w:p w:rsidR="00D50D99" w:rsidRPr="00B110CF" w:rsidRDefault="000A5A4D" w:rsidP="00D50D99">
            <w:pPr>
              <w:jc w:val="center"/>
            </w:pPr>
            <w:r w:rsidRPr="00B110CF">
              <w:rPr>
                <w:sz w:val="28"/>
                <w:szCs w:val="28"/>
              </w:rPr>
              <w:t>537,28400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0" w:type="auto"/>
            <w:vMerge/>
          </w:tcPr>
          <w:p w:rsidR="000A5A4D" w:rsidRPr="00B110CF" w:rsidRDefault="000A5A4D" w:rsidP="000A5A4D">
            <w:pPr>
              <w:pStyle w:val="ConsPlusNormal"/>
              <w:rPr>
                <w:rFonts w:ascii="Times New Roman" w:hAnsi="Times New Roman" w:cs="Times New Roman"/>
                <w:sz w:val="28"/>
                <w:szCs w:val="28"/>
              </w:rPr>
            </w:pPr>
          </w:p>
        </w:tc>
        <w:tc>
          <w:tcPr>
            <w:tcW w:w="2119"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537,28400</w:t>
            </w:r>
          </w:p>
        </w:tc>
        <w:tc>
          <w:tcPr>
            <w:tcW w:w="1664" w:type="dxa"/>
          </w:tcPr>
          <w:p w:rsidR="000A5A4D" w:rsidRPr="00B110CF" w:rsidRDefault="000A5A4D" w:rsidP="000A5A4D">
            <w:pPr>
              <w:jc w:val="center"/>
            </w:pPr>
            <w:r w:rsidRPr="00B110CF">
              <w:rPr>
                <w:sz w:val="28"/>
                <w:szCs w:val="28"/>
              </w:rPr>
              <w:t>537,28400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c>
          <w:tcPr>
            <w:tcW w:w="1664" w:type="dxa"/>
          </w:tcPr>
          <w:p w:rsidR="000A5A4D" w:rsidRPr="00B110CF" w:rsidRDefault="000A5A4D" w:rsidP="000A5A4D">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65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w:t>
            </w:r>
          </w:p>
        </w:tc>
        <w:tc>
          <w:tcPr>
            <w:tcW w:w="3277" w:type="dxa"/>
            <w:vMerge w:val="restart"/>
            <w:vAlign w:val="center"/>
          </w:tcPr>
          <w:p w:rsidR="00D50D99" w:rsidRPr="00B110CF" w:rsidRDefault="008B01E6"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Региональный проект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Обеспечение создания комфортных условий жизнедеятельности в сельской местности Камчатского края</w:t>
            </w:r>
            <w:r w:rsidR="00460266" w:rsidRPr="00B110CF">
              <w:rPr>
                <w:rFonts w:ascii="Times New Roman" w:hAnsi="Times New Roman" w:cs="Times New Roman"/>
                <w:sz w:val="28"/>
                <w:szCs w:val="28"/>
              </w:rPr>
              <w:t>»</w:t>
            </w: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4 272,85700</w:t>
            </w:r>
          </w:p>
        </w:tc>
        <w:tc>
          <w:tcPr>
            <w:tcW w:w="1664" w:type="dxa"/>
          </w:tcPr>
          <w:p w:rsidR="00D50D99" w:rsidRPr="00B110CF" w:rsidRDefault="000A5A4D" w:rsidP="00D50D99">
            <w:pPr>
              <w:jc w:val="center"/>
            </w:pPr>
            <w:r w:rsidRPr="00B110CF">
              <w:rPr>
                <w:sz w:val="28"/>
                <w:szCs w:val="28"/>
              </w:rPr>
              <w:t>4 272,85700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3 000,00000</w:t>
            </w:r>
          </w:p>
        </w:tc>
        <w:tc>
          <w:tcPr>
            <w:tcW w:w="1664" w:type="dxa"/>
          </w:tcPr>
          <w:p w:rsidR="00D50D99" w:rsidRPr="00B110CF" w:rsidRDefault="00D50D99" w:rsidP="00D50D99">
            <w:pPr>
              <w:jc w:val="center"/>
            </w:pPr>
            <w:r w:rsidRPr="00B110CF">
              <w:rPr>
                <w:sz w:val="28"/>
                <w:szCs w:val="28"/>
              </w:rPr>
              <w:t>3 000,00000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0A5A4D"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1 272,85700</w:t>
            </w:r>
          </w:p>
        </w:tc>
        <w:tc>
          <w:tcPr>
            <w:tcW w:w="1664" w:type="dxa"/>
          </w:tcPr>
          <w:p w:rsidR="00D50D99" w:rsidRPr="00B110CF" w:rsidRDefault="000A5A4D" w:rsidP="00D50D99">
            <w:pPr>
              <w:jc w:val="center"/>
            </w:pPr>
            <w:r w:rsidRPr="00B110CF">
              <w:rPr>
                <w:sz w:val="28"/>
                <w:szCs w:val="28"/>
              </w:rPr>
              <w:t>1 272,85700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119"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c>
          <w:tcPr>
            <w:tcW w:w="1664" w:type="dxa"/>
          </w:tcPr>
          <w:p w:rsidR="00D50D99" w:rsidRPr="00B110CF" w:rsidRDefault="00D50D99" w:rsidP="00D50D99">
            <w:pPr>
              <w:jc w:val="center"/>
            </w:pPr>
            <w:r w:rsidRPr="00B110CF">
              <w:rPr>
                <w:sz w:val="28"/>
                <w:szCs w:val="28"/>
              </w:rPr>
              <w:t>0,00000</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397" w:bottom="850" w:left="397" w:header="0" w:footer="0" w:gutter="0"/>
          <w:cols w:space="720"/>
          <w:titlePg/>
        </w:sect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Приложение 2</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муниципальном округе</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046F7"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4046F7"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046F7"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 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 115</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5" w:name="P1537"/>
      <w:bookmarkEnd w:id="5"/>
      <w:r w:rsidRPr="00B110CF">
        <w:rPr>
          <w:rFonts w:ascii="Times New Roman" w:hAnsi="Times New Roman" w:cs="Times New Roman"/>
          <w:sz w:val="28"/>
          <w:szCs w:val="28"/>
        </w:rPr>
        <w:t>ПЕРЕЧЕНЬ</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ОСНОВНЫХ МЕРОПРИЯТИЙ МУНИЦИПАЛЬНОЙ ПРОГРАММЫ</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60266"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 xml:space="preserve">ФОРМИРОВАНИЕСОВРЕМЕННОЙ ГОРОДСКОЙ СРЕДЫ </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812"/>
        <w:gridCol w:w="2908"/>
        <w:gridCol w:w="2382"/>
        <w:gridCol w:w="1499"/>
        <w:gridCol w:w="1516"/>
        <w:gridCol w:w="2904"/>
        <w:gridCol w:w="2034"/>
        <w:gridCol w:w="2113"/>
      </w:tblGrid>
      <w:tr w:rsidR="00B110CF" w:rsidRPr="00B110CF" w:rsidTr="00460266">
        <w:tc>
          <w:tcPr>
            <w:tcW w:w="812"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w:t>
            </w:r>
          </w:p>
        </w:tc>
        <w:tc>
          <w:tcPr>
            <w:tcW w:w="2908"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мероприятия</w:t>
            </w:r>
          </w:p>
        </w:tc>
        <w:tc>
          <w:tcPr>
            <w:tcW w:w="2382"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Ответственный исполнитель</w:t>
            </w:r>
          </w:p>
        </w:tc>
        <w:tc>
          <w:tcPr>
            <w:tcW w:w="3015" w:type="dxa"/>
            <w:gridSpan w:val="2"/>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Сроки</w:t>
            </w:r>
          </w:p>
        </w:tc>
        <w:tc>
          <w:tcPr>
            <w:tcW w:w="290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Ожидаемый непосредственный результат</w:t>
            </w:r>
          </w:p>
        </w:tc>
        <w:tc>
          <w:tcPr>
            <w:tcW w:w="2034"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Последствия не реализации основного мероприятия</w:t>
            </w:r>
          </w:p>
        </w:tc>
        <w:tc>
          <w:tcPr>
            <w:tcW w:w="2113"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Связь с показателями Программы (подпрограммы)</w:t>
            </w:r>
          </w:p>
        </w:tc>
      </w:tr>
      <w:tr w:rsidR="00B110CF" w:rsidRPr="00B110CF" w:rsidTr="00460266">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149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начало реализации</w:t>
            </w:r>
          </w:p>
        </w:tc>
        <w:tc>
          <w:tcPr>
            <w:tcW w:w="1516"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окончание реализации</w:t>
            </w: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r>
      <w:tr w:rsidR="00B110CF" w:rsidRPr="00B110CF" w:rsidTr="00460266">
        <w:tc>
          <w:tcPr>
            <w:tcW w:w="14055" w:type="dxa"/>
            <w:gridSpan w:val="7"/>
          </w:tcPr>
          <w:p w:rsidR="00D50D99" w:rsidRPr="00B110CF" w:rsidRDefault="00460266"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Наименование Подпрограммы 1 «</w:t>
            </w:r>
            <w:r w:rsidR="00D50D99" w:rsidRPr="00B110CF">
              <w:rPr>
                <w:rFonts w:ascii="Times New Roman" w:hAnsi="Times New Roman" w:cs="Times New Roman"/>
                <w:sz w:val="28"/>
                <w:szCs w:val="28"/>
              </w:rPr>
              <w:t>Современная городская среда в Усть-Камчатском муниципальном округе</w:t>
            </w:r>
            <w:r w:rsidRPr="00B110CF">
              <w:rPr>
                <w:rFonts w:ascii="Times New Roman" w:hAnsi="Times New Roman" w:cs="Times New Roman"/>
                <w:sz w:val="28"/>
                <w:szCs w:val="28"/>
              </w:rPr>
              <w:t>»</w:t>
            </w:r>
          </w:p>
        </w:tc>
        <w:tc>
          <w:tcPr>
            <w:tcW w:w="2113" w:type="dxa"/>
          </w:tcPr>
          <w:p w:rsidR="00D50D99" w:rsidRPr="00B110CF" w:rsidRDefault="00D50D99" w:rsidP="00D50D99">
            <w:pPr>
              <w:pStyle w:val="ConsPlusNormal"/>
              <w:rPr>
                <w:rFonts w:ascii="Times New Roman" w:hAnsi="Times New Roman" w:cs="Times New Roman"/>
                <w:sz w:val="28"/>
                <w:szCs w:val="28"/>
              </w:rPr>
            </w:pPr>
          </w:p>
        </w:tc>
      </w:tr>
      <w:tr w:rsidR="00B110CF" w:rsidRPr="00B110CF" w:rsidTr="00460266">
        <w:tc>
          <w:tcPr>
            <w:tcW w:w="812" w:type="dxa"/>
            <w:vAlign w:val="center"/>
          </w:tcPr>
          <w:p w:rsidR="00D50D99" w:rsidRPr="00B110CF" w:rsidRDefault="00D50D99" w:rsidP="00D50D99">
            <w:pPr>
              <w:pStyle w:val="ConsPlusNormal"/>
              <w:jc w:val="center"/>
              <w:rPr>
                <w:rFonts w:ascii="Times New Roman" w:hAnsi="Times New Roman" w:cs="Times New Roman"/>
                <w:sz w:val="28"/>
                <w:szCs w:val="28"/>
              </w:rPr>
            </w:pPr>
          </w:p>
        </w:tc>
        <w:tc>
          <w:tcPr>
            <w:tcW w:w="2908" w:type="dxa"/>
            <w:vAlign w:val="center"/>
          </w:tcPr>
          <w:p w:rsidR="00D50D99" w:rsidRPr="00B110CF" w:rsidRDefault="00460266"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Региональный проект «</w:t>
            </w:r>
            <w:r w:rsidR="00D50D99" w:rsidRPr="00B110CF">
              <w:rPr>
                <w:rFonts w:ascii="Times New Roman" w:hAnsi="Times New Roman" w:cs="Times New Roman"/>
                <w:sz w:val="28"/>
                <w:szCs w:val="28"/>
              </w:rPr>
              <w:t>Формиров</w:t>
            </w:r>
            <w:r w:rsidRPr="00B110CF">
              <w:rPr>
                <w:rFonts w:ascii="Times New Roman" w:hAnsi="Times New Roman" w:cs="Times New Roman"/>
                <w:sz w:val="28"/>
                <w:szCs w:val="28"/>
              </w:rPr>
              <w:t>ание комфортной городской среды»</w:t>
            </w:r>
          </w:p>
        </w:tc>
        <w:tc>
          <w:tcPr>
            <w:tcW w:w="238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МКУ "Служба благоустройства и дорожного хозяйства Усть-</w:t>
            </w:r>
            <w:r w:rsidRPr="00B110CF">
              <w:rPr>
                <w:rFonts w:ascii="Times New Roman" w:hAnsi="Times New Roman" w:cs="Times New Roman"/>
                <w:sz w:val="28"/>
                <w:szCs w:val="28"/>
              </w:rPr>
              <w:lastRenderedPageBreak/>
              <w:t>Камчатского муниципального округа"</w:t>
            </w:r>
          </w:p>
        </w:tc>
        <w:tc>
          <w:tcPr>
            <w:tcW w:w="149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2025</w:t>
            </w:r>
          </w:p>
        </w:tc>
        <w:tc>
          <w:tcPr>
            <w:tcW w:w="1516"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Благоустройство всех дворовых и общественных территорий, в Усть-</w:t>
            </w:r>
            <w:r w:rsidRPr="00B110CF">
              <w:rPr>
                <w:rFonts w:ascii="Times New Roman" w:hAnsi="Times New Roman" w:cs="Times New Roman"/>
                <w:sz w:val="28"/>
                <w:szCs w:val="28"/>
              </w:rPr>
              <w:lastRenderedPageBreak/>
              <w:t>Камчатском муниципальном округе</w:t>
            </w:r>
          </w:p>
        </w:tc>
        <w:tc>
          <w:tcPr>
            <w:tcW w:w="203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Повышение социальной напряженности</w:t>
            </w:r>
          </w:p>
        </w:tc>
        <w:tc>
          <w:tcPr>
            <w:tcW w:w="211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1</w:t>
            </w: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4.10 в Программе</w:t>
            </w:r>
          </w:p>
        </w:tc>
      </w:tr>
      <w:tr w:rsidR="00B110CF" w:rsidRPr="00B110CF" w:rsidTr="00460266">
        <w:tc>
          <w:tcPr>
            <w:tcW w:w="16168" w:type="dxa"/>
            <w:gridSpan w:val="8"/>
          </w:tcPr>
          <w:p w:rsidR="00D50D99" w:rsidRPr="00B110CF" w:rsidRDefault="00460266"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Наименование Подпрограммы 2 «</w:t>
            </w:r>
            <w:r w:rsidR="00D50D99" w:rsidRPr="00B110CF">
              <w:rPr>
                <w:rFonts w:ascii="Times New Roman" w:hAnsi="Times New Roman" w:cs="Times New Roman"/>
                <w:sz w:val="28"/>
                <w:szCs w:val="28"/>
              </w:rPr>
              <w:t>Благоустройство территорий в Усть-Камчатском муниципальном округе</w:t>
            </w:r>
            <w:r w:rsidRPr="00B110CF">
              <w:rPr>
                <w:rFonts w:ascii="Times New Roman" w:hAnsi="Times New Roman" w:cs="Times New Roman"/>
                <w:sz w:val="28"/>
                <w:szCs w:val="28"/>
              </w:rPr>
              <w:t>»</w:t>
            </w:r>
          </w:p>
        </w:tc>
      </w:tr>
      <w:tr w:rsidR="00B110CF" w:rsidRPr="00B110CF" w:rsidTr="00460266">
        <w:tc>
          <w:tcPr>
            <w:tcW w:w="81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2908"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Уличное освещение Усть-Камчатского муниципального округа</w:t>
            </w:r>
          </w:p>
        </w:tc>
        <w:tc>
          <w:tcPr>
            <w:tcW w:w="2382" w:type="dxa"/>
            <w:vAlign w:val="center"/>
          </w:tcPr>
          <w:p w:rsidR="00D50D99" w:rsidRPr="00B110CF" w:rsidRDefault="00460266"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МКУ «</w:t>
            </w:r>
            <w:r w:rsidR="00D50D99"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Pr="00B110CF">
              <w:rPr>
                <w:rFonts w:ascii="Times New Roman" w:hAnsi="Times New Roman" w:cs="Times New Roman"/>
                <w:sz w:val="28"/>
                <w:szCs w:val="28"/>
              </w:rPr>
              <w:t>»</w:t>
            </w:r>
          </w:p>
        </w:tc>
        <w:tc>
          <w:tcPr>
            <w:tcW w:w="149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Комфортные условия для жизнедеятельности населения.</w:t>
            </w:r>
          </w:p>
        </w:tc>
        <w:tc>
          <w:tcPr>
            <w:tcW w:w="203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Ремонт и устройство уличных сетей наружного освещения</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Устройство новой линии уличных сетей наружного освещения</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xml:space="preserve">Капитальный ремонт и ремонт автомобильных дорог общего пользования, дворовых территорий многоквартирных домов и проездов к </w:t>
            </w:r>
            <w:r w:rsidRPr="00B110CF">
              <w:rPr>
                <w:rFonts w:ascii="Times New Roman" w:hAnsi="Times New Roman" w:cs="Times New Roman"/>
                <w:sz w:val="28"/>
                <w:szCs w:val="28"/>
              </w:rPr>
              <w:lastRenderedPageBreak/>
              <w:t>ним, включая тротуары и парковки</w:t>
            </w:r>
          </w:p>
        </w:tc>
        <w:tc>
          <w:tcPr>
            <w:tcW w:w="2382" w:type="dxa"/>
          </w:tcPr>
          <w:p w:rsidR="00460266" w:rsidRPr="00B110CF" w:rsidRDefault="00460266" w:rsidP="00460266">
            <w:pPr>
              <w:jc w:val="center"/>
            </w:pPr>
            <w:r w:rsidRPr="00B110CF">
              <w:rPr>
                <w:sz w:val="28"/>
                <w:szCs w:val="28"/>
              </w:rPr>
              <w:lastRenderedPageBreak/>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Улучшение качества автомобильных дорог общего пользования, дворовых территорий многоквартирных домов и проездов к ним</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4</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Ландшафтная организация территорий, ремонт и реконструкция элементов архитектуры ландшафта</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Создание современного цветочного оформления населенных пунктов Усть-Камчатского муниципального округа, установка элементов вертикального озеленения, металлического ограждения газонов, установка дополнительных скамеек и урн.</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5</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Обустройство и содержание мест массового отдыха населения, мест традиционного захоронения</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Благоустройство территорий общего пользования, мест массового отдыха населения (парки, скверы, набережные и т.д.)</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6</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xml:space="preserve">Устройство, </w:t>
            </w:r>
            <w:r w:rsidRPr="00B110CF">
              <w:rPr>
                <w:rFonts w:ascii="Times New Roman" w:hAnsi="Times New Roman" w:cs="Times New Roman"/>
                <w:sz w:val="28"/>
                <w:szCs w:val="28"/>
              </w:rPr>
              <w:lastRenderedPageBreak/>
              <w:t>проектирование, восстановление детских и других площадок</w:t>
            </w:r>
          </w:p>
        </w:tc>
        <w:tc>
          <w:tcPr>
            <w:tcW w:w="2382" w:type="dxa"/>
          </w:tcPr>
          <w:p w:rsidR="00460266" w:rsidRPr="00B110CF" w:rsidRDefault="00460266" w:rsidP="00460266">
            <w:pPr>
              <w:jc w:val="center"/>
            </w:pPr>
            <w:r w:rsidRPr="00B110CF">
              <w:rPr>
                <w:sz w:val="28"/>
                <w:szCs w:val="28"/>
              </w:rPr>
              <w:lastRenderedPageBreak/>
              <w:t xml:space="preserve">МКУ «Служба </w:t>
            </w:r>
            <w:r w:rsidRPr="00B110CF">
              <w:rPr>
                <w:sz w:val="28"/>
                <w:szCs w:val="28"/>
              </w:rPr>
              <w:lastRenderedPageBreak/>
              <w:t>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xml:space="preserve">Реализация </w:t>
            </w:r>
            <w:r w:rsidRPr="00B110CF">
              <w:rPr>
                <w:rFonts w:ascii="Times New Roman" w:hAnsi="Times New Roman" w:cs="Times New Roman"/>
                <w:sz w:val="28"/>
                <w:szCs w:val="28"/>
              </w:rPr>
              <w:lastRenderedPageBreak/>
              <w:t>мероприятий по устройству новых и обустройству существующих детских площадок.</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Комфортные условия для жизнедеятельности населения.</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 xml:space="preserve">Повышение </w:t>
            </w:r>
            <w:r w:rsidRPr="00B110CF">
              <w:rPr>
                <w:rFonts w:ascii="Times New Roman" w:hAnsi="Times New Roman" w:cs="Times New Roman"/>
                <w:sz w:val="28"/>
                <w:szCs w:val="28"/>
              </w:rPr>
              <w:lastRenderedPageBreak/>
              <w:t>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Раздел 4 пункт 4.9 в Программе</w:t>
            </w:r>
          </w:p>
        </w:tc>
      </w:tr>
      <w:tr w:rsidR="00B110CF" w:rsidRPr="00B110CF" w:rsidTr="00460266">
        <w:trPr>
          <w:trHeight w:val="3514"/>
        </w:trPr>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7</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Проведение мероприятий, направленных на благоустройство территорий объектов, в том числе территорий зданий, строений, прилегающих территорий</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Благоустройство территорий объектов, в том числе территорий зданий, строений, прилегающих территорий в Усть-Камчатском муниципальном округе</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1</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4.10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8</w:t>
            </w:r>
          </w:p>
        </w:tc>
        <w:tc>
          <w:tcPr>
            <w:tcW w:w="2908" w:type="dxa"/>
            <w:vAlign w:val="center"/>
          </w:tcPr>
          <w:p w:rsidR="00460266" w:rsidRPr="00B110CF" w:rsidRDefault="00460266" w:rsidP="00460266">
            <w:pPr>
              <w:pStyle w:val="ConsPlusNormal"/>
              <w:rPr>
                <w:rFonts w:ascii="Times New Roman" w:hAnsi="Times New Roman" w:cs="Times New Roman"/>
                <w:sz w:val="28"/>
                <w:szCs w:val="28"/>
              </w:rPr>
            </w:pPr>
            <w:r w:rsidRPr="00B110CF">
              <w:rPr>
                <w:rFonts w:ascii="Times New Roman" w:hAnsi="Times New Roman" w:cs="Times New Roman"/>
                <w:sz w:val="28"/>
                <w:szCs w:val="28"/>
              </w:rPr>
              <w:t>Реализация инициативных проектов на территории Усть-Камчатского муниципального округа</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Реализация инициативных проектов на территории Усть-Камчатского муниципального округа</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9</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Решение иных вопросов местного значения в сфере благоустройства территории</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Улучшение внешнего облика Усть-Камчатского муниципального округа</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r w:rsidR="00B110CF" w:rsidRPr="00B110CF" w:rsidTr="00460266">
        <w:tc>
          <w:tcPr>
            <w:tcW w:w="812"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10</w:t>
            </w:r>
          </w:p>
        </w:tc>
        <w:tc>
          <w:tcPr>
            <w:tcW w:w="2908"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Региональный проект</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«Обеспечение создания комфортных условий жизнедеятельности в сельской местности Камчатского края»</w:t>
            </w:r>
          </w:p>
        </w:tc>
        <w:tc>
          <w:tcPr>
            <w:tcW w:w="2382" w:type="dxa"/>
          </w:tcPr>
          <w:p w:rsidR="00460266" w:rsidRPr="00B110CF" w:rsidRDefault="00460266" w:rsidP="00460266">
            <w:pPr>
              <w:jc w:val="center"/>
            </w:pPr>
            <w:r w:rsidRPr="00B110CF">
              <w:rPr>
                <w:sz w:val="28"/>
                <w:szCs w:val="28"/>
              </w:rPr>
              <w:t>МКУ «Служба благоустройства и дорожного хозяйства Усть-Камчатского муниципального округа»</w:t>
            </w:r>
          </w:p>
        </w:tc>
        <w:tc>
          <w:tcPr>
            <w:tcW w:w="1499"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w:t>
            </w:r>
          </w:p>
        </w:tc>
        <w:tc>
          <w:tcPr>
            <w:tcW w:w="1516"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w:t>
            </w:r>
          </w:p>
        </w:tc>
        <w:tc>
          <w:tcPr>
            <w:tcW w:w="290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Благоустройство и развитие сельских территорий</w:t>
            </w:r>
          </w:p>
        </w:tc>
        <w:tc>
          <w:tcPr>
            <w:tcW w:w="2034"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Повышение социальной напряженности</w:t>
            </w:r>
          </w:p>
        </w:tc>
        <w:tc>
          <w:tcPr>
            <w:tcW w:w="2113" w:type="dxa"/>
            <w:vAlign w:val="center"/>
          </w:tcPr>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Показатели 2</w:t>
            </w:r>
          </w:p>
          <w:p w:rsidR="00460266" w:rsidRPr="00B110CF" w:rsidRDefault="00460266" w:rsidP="00460266">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Раздел 4 пункт 4.9 в Программе</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397" w:bottom="850" w:left="397" w:header="0" w:footer="0" w:gutter="0"/>
          <w:cols w:space="720"/>
          <w:titlePg/>
        </w:sect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Приложение 3</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сельского муниципального округа</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046F7"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4046F7" w:rsidRPr="00B110CF" w:rsidRDefault="004046F7"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 115</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6" w:name="P1673"/>
      <w:bookmarkEnd w:id="6"/>
      <w:r w:rsidRPr="00B110CF">
        <w:rPr>
          <w:rFonts w:ascii="Times New Roman" w:hAnsi="Times New Roman" w:cs="Times New Roman"/>
          <w:sz w:val="28"/>
          <w:szCs w:val="28"/>
        </w:rPr>
        <w:t>ВИЗУАЛИЗИРОВАННЫЙ ПЕРЕЧЕНЬ ОБРАЗЦОВ ЭЛЕМЕНТОВ</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БЛАГОУСТРОЙСТВА, ПРЕДЛАГАЕМЫХ К РАЗМЕЩЕНИЮ НА ДВОРОВЫХ</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 xml:space="preserve">ТЕРРИТОРИЯХ УСТЬ-КАМЧАТСКОГО </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МУНИЦИПАЛЬНОГО ОКРУГА</w:t>
      </w:r>
    </w:p>
    <w:p w:rsidR="00460266" w:rsidRPr="00B110CF" w:rsidRDefault="00460266" w:rsidP="00460266">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460266" w:rsidRPr="00B110CF" w:rsidRDefault="00460266" w:rsidP="00D50D99">
      <w:pPr>
        <w:pStyle w:val="ConsPlusTitle"/>
        <w:jc w:val="center"/>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Лавочка</w:t>
      </w:r>
    </w:p>
    <w:p w:rsidR="00D50D99" w:rsidRPr="00B110CF" w:rsidRDefault="00D50D99" w:rsidP="00D50D99">
      <w:pPr>
        <w:pStyle w:val="ConsPlusNormal"/>
        <w:spacing w:before="220"/>
        <w:jc w:val="both"/>
        <w:rPr>
          <w:rFonts w:ascii="Times New Roman" w:hAnsi="Times New Roman" w:cs="Times New Roman"/>
          <w:sz w:val="28"/>
          <w:szCs w:val="28"/>
        </w:rPr>
      </w:pPr>
      <w:r w:rsidRPr="00B110CF">
        <w:rPr>
          <w:rFonts w:ascii="Times New Roman" w:hAnsi="Times New Roman" w:cs="Times New Roman"/>
          <w:noProof/>
          <w:position w:val="-133"/>
          <w:sz w:val="28"/>
          <w:szCs w:val="28"/>
        </w:rPr>
        <w:drawing>
          <wp:inline distT="0" distB="0" distL="0" distR="0">
            <wp:extent cx="2515870" cy="183007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15870" cy="1830070"/>
                    </a:xfrm>
                    <a:prstGeom prst="rect">
                      <a:avLst/>
                    </a:prstGeom>
                    <a:noFill/>
                    <a:ln>
                      <a:noFill/>
                    </a:ln>
                  </pic:spPr>
                </pic:pic>
              </a:graphicData>
            </a:graphic>
          </wp:inline>
        </w:drawing>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Урна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noProof/>
          <w:position w:val="-111"/>
          <w:sz w:val="28"/>
          <w:szCs w:val="28"/>
        </w:rPr>
        <w:drawing>
          <wp:inline distT="0" distB="0" distL="0" distR="0">
            <wp:extent cx="1440180" cy="155257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0180" cy="1552575"/>
                    </a:xfrm>
                    <a:prstGeom prst="rect">
                      <a:avLst/>
                    </a:prstGeom>
                    <a:noFill/>
                    <a:ln>
                      <a:noFill/>
                    </a:ln>
                  </pic:spPr>
                </pic:pic>
              </a:graphicData>
            </a:graphic>
          </wp:inline>
        </w:drawing>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Фонарь</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noProof/>
          <w:position w:val="-172"/>
          <w:sz w:val="28"/>
          <w:szCs w:val="28"/>
        </w:rPr>
        <w:lastRenderedPageBreak/>
        <w:drawing>
          <wp:inline distT="0" distB="0" distL="0" distR="0">
            <wp:extent cx="2435860" cy="232918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5860" cy="2329180"/>
                    </a:xfrm>
                    <a:prstGeom prst="rect">
                      <a:avLst/>
                    </a:prstGeom>
                    <a:noFill/>
                    <a:ln>
                      <a:noFill/>
                    </a:ln>
                  </pic:spPr>
                </pic:pic>
              </a:graphicData>
            </a:graphic>
          </wp:inline>
        </w:drawing>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Скамейка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both"/>
        <w:rPr>
          <w:rFonts w:ascii="Times New Roman" w:hAnsi="Times New Roman" w:cs="Times New Roman"/>
          <w:sz w:val="28"/>
          <w:szCs w:val="28"/>
        </w:rPr>
      </w:pPr>
      <w:r w:rsidRPr="00B110CF">
        <w:rPr>
          <w:rFonts w:ascii="Times New Roman" w:hAnsi="Times New Roman" w:cs="Times New Roman"/>
          <w:noProof/>
          <w:position w:val="-117"/>
          <w:sz w:val="28"/>
          <w:szCs w:val="28"/>
        </w:rPr>
        <w:drawing>
          <wp:inline distT="0" distB="0" distL="0" distR="0">
            <wp:extent cx="3166745" cy="163703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6745" cy="1637030"/>
                    </a:xfrm>
                    <a:prstGeom prst="rect">
                      <a:avLst/>
                    </a:prstGeom>
                    <a:noFill/>
                    <a:ln>
                      <a:noFill/>
                    </a:ln>
                  </pic:spPr>
                </pic:pic>
              </a:graphicData>
            </a:graphic>
          </wp:inline>
        </w:drawing>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Детская площадка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left="540" w:firstLine="540"/>
        <w:jc w:val="both"/>
        <w:rPr>
          <w:rFonts w:ascii="Times New Roman" w:hAnsi="Times New Roman" w:cs="Times New Roman"/>
          <w:sz w:val="28"/>
          <w:szCs w:val="28"/>
        </w:rPr>
      </w:pPr>
      <w:r w:rsidRPr="00B110CF">
        <w:rPr>
          <w:rFonts w:ascii="Times New Roman" w:hAnsi="Times New Roman" w:cs="Times New Roman"/>
          <w:noProof/>
          <w:position w:val="-150"/>
          <w:sz w:val="28"/>
          <w:szCs w:val="28"/>
        </w:rPr>
        <w:drawing>
          <wp:inline distT="0" distB="0" distL="0" distR="0">
            <wp:extent cx="4354195" cy="205041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54195" cy="2050415"/>
                    </a:xfrm>
                    <a:prstGeom prst="rect">
                      <a:avLst/>
                    </a:prstGeom>
                    <a:noFill/>
                    <a:ln>
                      <a:noFill/>
                    </a:ln>
                  </pic:spPr>
                </pic:pic>
              </a:graphicData>
            </a:graphic>
          </wp:inline>
        </w:drawing>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Цветочница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noProof/>
          <w:position w:val="-64"/>
          <w:sz w:val="28"/>
          <w:szCs w:val="28"/>
        </w:rPr>
        <w:drawing>
          <wp:inline distT="0" distB="0" distL="0" distR="0">
            <wp:extent cx="2177415" cy="96012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77415" cy="960120"/>
                    </a:xfrm>
                    <a:prstGeom prst="rect">
                      <a:avLst/>
                    </a:prstGeom>
                    <a:noFill/>
                    <a:ln>
                      <a:noFill/>
                    </a:ln>
                  </pic:spPr>
                </pic:pic>
              </a:graphicData>
            </a:graphic>
          </wp:inline>
        </w:drawing>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t>Приложение 4</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60266"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460266"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 115</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7" w:name="P1712"/>
      <w:bookmarkEnd w:id="7"/>
      <w:r w:rsidRPr="00B110CF">
        <w:rPr>
          <w:rFonts w:ascii="Times New Roman" w:hAnsi="Times New Roman" w:cs="Times New Roman"/>
          <w:sz w:val="28"/>
          <w:szCs w:val="28"/>
        </w:rPr>
        <w:t>АДРЕСНЫЙ ПЕРЕЧЕНЬ</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ДВОРОВЫХ ТЕРРИТОРИЙ, НУЖДАЮЩИХСЯ В БЛАГОУСТРОЙСТВЕ</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rPr>
          <w:rFonts w:ascii="Times New Roman" w:hAnsi="Times New Roman" w:cs="Times New Roman"/>
          <w:sz w:val="28"/>
          <w:szCs w:val="28"/>
        </w:rPr>
        <w:sectPr w:rsidR="00D50D99" w:rsidRPr="00B110CF">
          <w:pgSz w:w="11905" w:h="16838"/>
          <w:pgMar w:top="1134" w:right="850" w:bottom="1134" w:left="1701" w:header="0" w:footer="0" w:gutter="0"/>
          <w:cols w:space="720"/>
          <w:titlePg/>
        </w:sectPr>
      </w:pPr>
    </w:p>
    <w:tbl>
      <w:tblPr>
        <w:tblW w:w="45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70"/>
        <w:gridCol w:w="3074"/>
        <w:gridCol w:w="2276"/>
        <w:gridCol w:w="1426"/>
        <w:gridCol w:w="1426"/>
        <w:gridCol w:w="1415"/>
        <w:gridCol w:w="1415"/>
        <w:gridCol w:w="1415"/>
        <w:gridCol w:w="1415"/>
      </w:tblGrid>
      <w:tr w:rsidR="00B110CF" w:rsidRPr="00B110CF" w:rsidTr="00D50D99">
        <w:tc>
          <w:tcPr>
            <w:tcW w:w="765"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 п/п</w:t>
            </w:r>
          </w:p>
        </w:tc>
        <w:tc>
          <w:tcPr>
            <w:tcW w:w="3049"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Месторасположение многоквартирного дома</w:t>
            </w:r>
          </w:p>
        </w:tc>
        <w:tc>
          <w:tcPr>
            <w:tcW w:w="2257"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Источник средств</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 год</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2026 год</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2027 год</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2028 год</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 год</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ИТОГО</w:t>
            </w:r>
          </w:p>
        </w:tc>
      </w:tr>
      <w:tr w:rsidR="00B110CF" w:rsidRPr="00B110CF" w:rsidTr="00D50D99">
        <w:tc>
          <w:tcPr>
            <w:tcW w:w="765"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3049" w:type="dxa"/>
            <w:vMerge w:val="restart"/>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п. Усть-Камчатск,</w:t>
            </w:r>
          </w:p>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 ул. 60 лет Октября 35, 35а</w:t>
            </w: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федеральный бюджет</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краевой бюджет</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бюджет округа</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765" w:type="dxa"/>
            <w:vMerge w:val="restart"/>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3049" w:type="dxa"/>
            <w:vMerge w:val="restart"/>
          </w:tcPr>
          <w:p w:rsidR="00D50D99" w:rsidRPr="00B110CF" w:rsidRDefault="00D50D99" w:rsidP="00D50D99">
            <w:pPr>
              <w:rPr>
                <w:sz w:val="28"/>
                <w:szCs w:val="28"/>
              </w:rPr>
            </w:pPr>
            <w:r w:rsidRPr="00B110CF">
              <w:rPr>
                <w:sz w:val="28"/>
                <w:szCs w:val="28"/>
              </w:rPr>
              <w:t xml:space="preserve">п. Ключи, ул. Пионерская, д. 9, 10  </w:t>
            </w: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федеральный бюджет</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краевой бюджет</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бюджет округа</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B110CF" w:rsidRPr="00B110CF" w:rsidTr="00D50D99">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0" w:type="auto"/>
            <w:vMerge/>
          </w:tcPr>
          <w:p w:rsidR="00D50D99" w:rsidRPr="00B110CF" w:rsidRDefault="00D50D99" w:rsidP="00D50D99">
            <w:pPr>
              <w:pStyle w:val="ConsPlusNormal"/>
              <w:rPr>
                <w:rFonts w:ascii="Times New Roman" w:hAnsi="Times New Roman" w:cs="Times New Roman"/>
                <w:sz w:val="28"/>
                <w:szCs w:val="28"/>
              </w:rPr>
            </w:pPr>
          </w:p>
        </w:tc>
        <w:tc>
          <w:tcPr>
            <w:tcW w:w="2257"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1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40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397" w:bottom="850" w:left="397" w:header="0" w:footer="0" w:gutter="0"/>
          <w:cols w:space="720"/>
          <w:titlePg/>
        </w:sect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Приложение 5</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60266"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460266"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 115</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8" w:name="P4943"/>
      <w:bookmarkEnd w:id="8"/>
      <w:r w:rsidRPr="00B110CF">
        <w:rPr>
          <w:rFonts w:ascii="Times New Roman" w:hAnsi="Times New Roman" w:cs="Times New Roman"/>
          <w:sz w:val="28"/>
          <w:szCs w:val="28"/>
        </w:rPr>
        <w:t>АДРЕСНЫЙ ПЕРЕЧЕНЬ</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ОБЩЕСТВЕННЫХ ТЕРРИТОРИЙ, НУЖДАЮЩИХСЯ В БЛАГОУСТРОЙСТВЕ</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тыс. руб.</w:t>
      </w:r>
    </w:p>
    <w:p w:rsidR="00D50D99" w:rsidRPr="00B110CF" w:rsidRDefault="00D50D99" w:rsidP="00D50D99">
      <w:pPr>
        <w:pStyle w:val="ConsPlusNormal"/>
        <w:spacing w:after="1"/>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06"/>
        <w:gridCol w:w="4792"/>
        <w:gridCol w:w="1989"/>
        <w:gridCol w:w="1678"/>
        <w:gridCol w:w="1537"/>
        <w:gridCol w:w="1537"/>
        <w:gridCol w:w="1263"/>
        <w:gridCol w:w="1188"/>
        <w:gridCol w:w="1678"/>
      </w:tblGrid>
      <w:tr w:rsidR="00DC4B20" w:rsidRPr="00B110CF" w:rsidTr="000A5A4D">
        <w:tc>
          <w:tcPr>
            <w:tcW w:w="50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 п/п</w:t>
            </w:r>
          </w:p>
        </w:tc>
        <w:tc>
          <w:tcPr>
            <w:tcW w:w="4752"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Месторасположение объекта благоустройства</w:t>
            </w:r>
          </w:p>
        </w:tc>
        <w:tc>
          <w:tcPr>
            <w:tcW w:w="197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Источник средств</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2025 год</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2026 год</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2027 год</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2028 год</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2029 год</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ИТОГО</w:t>
            </w:r>
          </w:p>
        </w:tc>
      </w:tr>
      <w:tr w:rsidR="000A5A4D" w:rsidRPr="00B110CF" w:rsidTr="000A5A4D">
        <w:tc>
          <w:tcPr>
            <w:tcW w:w="502" w:type="dxa"/>
            <w:vMerge w:val="restart"/>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w:t>
            </w:r>
          </w:p>
        </w:tc>
        <w:tc>
          <w:tcPr>
            <w:tcW w:w="4752" w:type="dxa"/>
            <w:vMerge w:val="restart"/>
            <w:vAlign w:val="center"/>
          </w:tcPr>
          <w:p w:rsidR="000A5A4D" w:rsidRPr="00B110CF" w:rsidRDefault="000A5A4D" w:rsidP="000A5A4D">
            <w:pPr>
              <w:autoSpaceDE w:val="0"/>
              <w:autoSpaceDN w:val="0"/>
              <w:adjustRightInd w:val="0"/>
              <w:jc w:val="both"/>
              <w:rPr>
                <w:sz w:val="28"/>
                <w:szCs w:val="28"/>
              </w:rPr>
            </w:pPr>
            <w:r w:rsidRPr="00B110CF">
              <w:rPr>
                <w:sz w:val="28"/>
                <w:szCs w:val="28"/>
              </w:rPr>
              <w:t xml:space="preserve">п. Усть-Камчатск, аллея </w:t>
            </w:r>
            <w:r w:rsidR="00460266" w:rsidRPr="00B110CF">
              <w:rPr>
                <w:sz w:val="28"/>
                <w:szCs w:val="28"/>
              </w:rPr>
              <w:t>«</w:t>
            </w:r>
            <w:r w:rsidRPr="00B110CF">
              <w:rPr>
                <w:sz w:val="28"/>
                <w:szCs w:val="28"/>
              </w:rPr>
              <w:t>Молодежи</w:t>
            </w:r>
            <w:r w:rsidR="00460266" w:rsidRPr="00B110CF">
              <w:rPr>
                <w:sz w:val="28"/>
                <w:szCs w:val="28"/>
              </w:rPr>
              <w:t>»</w:t>
            </w:r>
            <w:r w:rsidRPr="00B110CF">
              <w:rPr>
                <w:sz w:val="28"/>
                <w:szCs w:val="28"/>
              </w:rPr>
              <w:t xml:space="preserve"> ул. 60 лет Октября (3 этап)</w:t>
            </w:r>
          </w:p>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за счет средств краевого </w:t>
            </w:r>
            <w:r w:rsidRPr="00B110CF">
              <w:rPr>
                <w:rFonts w:ascii="Times New Roman" w:hAnsi="Times New Roman" w:cs="Times New Roman"/>
                <w:sz w:val="28"/>
                <w:szCs w:val="28"/>
              </w:rPr>
              <w:lastRenderedPageBreak/>
              <w:t>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147,72542</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147,72542</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0A5A4D" w:rsidRPr="00B110CF" w:rsidTr="000A5A4D">
        <w:tc>
          <w:tcPr>
            <w:tcW w:w="502" w:type="dxa"/>
            <w:vMerge w:val="restart"/>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2.</w:t>
            </w:r>
          </w:p>
        </w:tc>
        <w:tc>
          <w:tcPr>
            <w:tcW w:w="4752" w:type="dxa"/>
            <w:vMerge w:val="restart"/>
            <w:vAlign w:val="center"/>
          </w:tcPr>
          <w:p w:rsidR="000A5A4D" w:rsidRPr="00B110CF" w:rsidRDefault="000A5A4D" w:rsidP="000A5A4D">
            <w:pPr>
              <w:autoSpaceDE w:val="0"/>
              <w:autoSpaceDN w:val="0"/>
              <w:adjustRightInd w:val="0"/>
              <w:jc w:val="both"/>
              <w:rPr>
                <w:sz w:val="28"/>
                <w:szCs w:val="28"/>
              </w:rPr>
            </w:pPr>
            <w:r w:rsidRPr="00B110CF">
              <w:rPr>
                <w:sz w:val="28"/>
                <w:szCs w:val="28"/>
              </w:rPr>
              <w:t>п. Усть-Камчатск, пешеходна</w:t>
            </w:r>
            <w:r w:rsidR="00460266" w:rsidRPr="00B110CF">
              <w:rPr>
                <w:sz w:val="28"/>
                <w:szCs w:val="28"/>
              </w:rPr>
              <w:t>я дорожка вблизи детского сада «</w:t>
            </w:r>
            <w:r w:rsidRPr="00B110CF">
              <w:rPr>
                <w:sz w:val="28"/>
                <w:szCs w:val="28"/>
              </w:rPr>
              <w:t>Снежинка</w:t>
            </w:r>
            <w:r w:rsidR="00460266" w:rsidRPr="00B110CF">
              <w:rPr>
                <w:sz w:val="28"/>
                <w:szCs w:val="28"/>
              </w:rPr>
              <w:t>»</w:t>
            </w:r>
            <w:r w:rsidRPr="00B110CF">
              <w:rPr>
                <w:sz w:val="28"/>
                <w:szCs w:val="28"/>
              </w:rPr>
              <w:t xml:space="preserve"> по ул. 60 лет Октября, 21</w:t>
            </w:r>
          </w:p>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147,72542</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147,72542</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0A5A4D" w:rsidRPr="00B110CF" w:rsidTr="000A5A4D">
        <w:tc>
          <w:tcPr>
            <w:tcW w:w="502" w:type="dxa"/>
            <w:vMerge w:val="restart"/>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w:t>
            </w:r>
          </w:p>
        </w:tc>
        <w:tc>
          <w:tcPr>
            <w:tcW w:w="4752" w:type="dxa"/>
            <w:vMerge w:val="restart"/>
          </w:tcPr>
          <w:p w:rsidR="000A5A4D" w:rsidRPr="00B110CF" w:rsidRDefault="000A5A4D" w:rsidP="000A5A4D">
            <w:pPr>
              <w:autoSpaceDE w:val="0"/>
              <w:autoSpaceDN w:val="0"/>
              <w:adjustRightInd w:val="0"/>
              <w:jc w:val="both"/>
              <w:rPr>
                <w:sz w:val="28"/>
                <w:szCs w:val="28"/>
              </w:rPr>
            </w:pPr>
            <w:r w:rsidRPr="00B110CF">
              <w:rPr>
                <w:sz w:val="28"/>
                <w:szCs w:val="28"/>
              </w:rPr>
              <w:t>п. Ключи, парк культуры</w:t>
            </w:r>
          </w:p>
          <w:p w:rsidR="000A5A4D" w:rsidRPr="00B110CF" w:rsidRDefault="00460266" w:rsidP="000A5A4D">
            <w:pPr>
              <w:autoSpaceDE w:val="0"/>
              <w:autoSpaceDN w:val="0"/>
              <w:adjustRightInd w:val="0"/>
              <w:jc w:val="both"/>
              <w:rPr>
                <w:sz w:val="28"/>
                <w:szCs w:val="28"/>
              </w:rPr>
            </w:pPr>
            <w:r w:rsidRPr="00B110CF">
              <w:rPr>
                <w:sz w:val="28"/>
                <w:szCs w:val="28"/>
              </w:rPr>
              <w:t>и отдыха «</w:t>
            </w:r>
            <w:r w:rsidR="000A5A4D" w:rsidRPr="00B110CF">
              <w:rPr>
                <w:sz w:val="28"/>
                <w:szCs w:val="28"/>
              </w:rPr>
              <w:t>Ключи</w:t>
            </w:r>
            <w:r w:rsidRPr="00B110CF">
              <w:rPr>
                <w:sz w:val="28"/>
                <w:szCs w:val="28"/>
              </w:rPr>
              <w:t>»</w:t>
            </w:r>
            <w:r w:rsidR="000A5A4D" w:rsidRPr="00B110CF">
              <w:rPr>
                <w:sz w:val="28"/>
                <w:szCs w:val="28"/>
              </w:rPr>
              <w:t>, ул. Кирова</w:t>
            </w:r>
          </w:p>
          <w:p w:rsidR="000A5A4D" w:rsidRPr="00B110CF" w:rsidRDefault="000A5A4D" w:rsidP="000A5A4D">
            <w:pPr>
              <w:autoSpaceDE w:val="0"/>
              <w:autoSpaceDN w:val="0"/>
              <w:adjustRightInd w:val="0"/>
              <w:jc w:val="both"/>
              <w:rPr>
                <w:sz w:val="28"/>
                <w:szCs w:val="28"/>
              </w:rPr>
            </w:pPr>
            <w:r w:rsidRPr="00B110CF">
              <w:rPr>
                <w:sz w:val="28"/>
                <w:szCs w:val="28"/>
              </w:rPr>
              <w:t>(4 этап)</w:t>
            </w:r>
          </w:p>
          <w:p w:rsidR="000A5A4D" w:rsidRPr="00B110CF" w:rsidRDefault="000A5A4D" w:rsidP="000A5A4D">
            <w:pPr>
              <w:autoSpaceDE w:val="0"/>
              <w:autoSpaceDN w:val="0"/>
              <w:adjustRightInd w:val="0"/>
              <w:jc w:val="both"/>
              <w:rPr>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Всего, в том числе</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3 911,87499</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 xml:space="preserve">за счет средств </w:t>
            </w:r>
            <w:r w:rsidRPr="00B110CF">
              <w:rPr>
                <w:rFonts w:ascii="Times New Roman" w:hAnsi="Times New Roman" w:cs="Times New Roman"/>
                <w:sz w:val="28"/>
                <w:szCs w:val="28"/>
              </w:rPr>
              <w:lastRenderedPageBreak/>
              <w:t>федерального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lastRenderedPageBreak/>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3 749,37622</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147,72542</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147,72542</w:t>
            </w:r>
          </w:p>
        </w:tc>
      </w:tr>
      <w:tr w:rsidR="000A5A4D" w:rsidRPr="00B110CF" w:rsidTr="000A5A4D">
        <w:tc>
          <w:tcPr>
            <w:tcW w:w="502" w:type="dxa"/>
            <w:vMerge/>
          </w:tcPr>
          <w:p w:rsidR="000A5A4D" w:rsidRPr="00B110CF" w:rsidRDefault="000A5A4D" w:rsidP="000A5A4D">
            <w:pPr>
              <w:pStyle w:val="ConsPlusNormal"/>
              <w:rPr>
                <w:rFonts w:ascii="Times New Roman" w:hAnsi="Times New Roman" w:cs="Times New Roman"/>
                <w:sz w:val="28"/>
                <w:szCs w:val="28"/>
              </w:rPr>
            </w:pPr>
          </w:p>
        </w:tc>
        <w:tc>
          <w:tcPr>
            <w:tcW w:w="4752" w:type="dxa"/>
            <w:vMerge/>
          </w:tcPr>
          <w:p w:rsidR="000A5A4D" w:rsidRPr="00B110CF" w:rsidRDefault="000A5A4D" w:rsidP="000A5A4D">
            <w:pPr>
              <w:pStyle w:val="ConsPlusNormal"/>
              <w:rPr>
                <w:rFonts w:ascii="Times New Roman" w:hAnsi="Times New Roman" w:cs="Times New Roman"/>
                <w:sz w:val="28"/>
                <w:szCs w:val="28"/>
              </w:rPr>
            </w:pPr>
          </w:p>
        </w:tc>
        <w:tc>
          <w:tcPr>
            <w:tcW w:w="1973" w:type="dxa"/>
            <w:vAlign w:val="center"/>
          </w:tcPr>
          <w:p w:rsidR="000A5A4D" w:rsidRPr="00B110CF" w:rsidRDefault="000A5A4D" w:rsidP="000A5A4D">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c>
          <w:tcPr>
            <w:tcW w:w="1253"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0A5A4D" w:rsidRPr="00B110CF" w:rsidRDefault="000A5A4D" w:rsidP="000A5A4D">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14,77335</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val="restart"/>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4</w:t>
            </w:r>
          </w:p>
        </w:tc>
        <w:tc>
          <w:tcPr>
            <w:tcW w:w="4752" w:type="dxa"/>
            <w:vMerge w:val="restart"/>
          </w:tcPr>
          <w:p w:rsidR="00D50D99" w:rsidRPr="00B110CF" w:rsidRDefault="00D50D99" w:rsidP="00D50D99">
            <w:pPr>
              <w:autoSpaceDE w:val="0"/>
              <w:autoSpaceDN w:val="0"/>
              <w:adjustRightInd w:val="0"/>
              <w:jc w:val="both"/>
              <w:rPr>
                <w:sz w:val="28"/>
                <w:szCs w:val="28"/>
              </w:rPr>
            </w:pPr>
            <w:r w:rsidRPr="00B110CF">
              <w:rPr>
                <w:sz w:val="28"/>
                <w:szCs w:val="28"/>
              </w:rPr>
              <w:t>п. Ключи, территория КМНС</w:t>
            </w:r>
          </w:p>
          <w:p w:rsidR="00D50D99" w:rsidRPr="00B110CF" w:rsidRDefault="00460266" w:rsidP="00D50D99">
            <w:pPr>
              <w:autoSpaceDE w:val="0"/>
              <w:autoSpaceDN w:val="0"/>
              <w:adjustRightInd w:val="0"/>
              <w:jc w:val="both"/>
              <w:rPr>
                <w:sz w:val="28"/>
                <w:szCs w:val="28"/>
              </w:rPr>
            </w:pPr>
            <w:r w:rsidRPr="00B110CF">
              <w:rPr>
                <w:sz w:val="28"/>
                <w:szCs w:val="28"/>
              </w:rPr>
              <w:t>«</w:t>
            </w:r>
            <w:r w:rsidR="00D50D99" w:rsidRPr="00B110CF">
              <w:rPr>
                <w:sz w:val="28"/>
                <w:szCs w:val="28"/>
              </w:rPr>
              <w:t>Поляна Молодежная</w:t>
            </w:r>
            <w:r w:rsidRPr="00B110CF">
              <w:rPr>
                <w:sz w:val="28"/>
                <w:szCs w:val="28"/>
              </w:rPr>
              <w:t>»</w:t>
            </w:r>
            <w:r w:rsidR="00D50D99" w:rsidRPr="00B110CF">
              <w:rPr>
                <w:sz w:val="28"/>
                <w:szCs w:val="28"/>
              </w:rPr>
              <w:t xml:space="preserve"> (2 этап)</w:t>
            </w:r>
          </w:p>
          <w:p w:rsidR="00D50D99" w:rsidRPr="00B110CF" w:rsidRDefault="00D50D99" w:rsidP="00D50D99">
            <w:pPr>
              <w:autoSpaceDE w:val="0"/>
              <w:autoSpaceDN w:val="0"/>
              <w:adjustRightInd w:val="0"/>
              <w:jc w:val="both"/>
              <w:rPr>
                <w:sz w:val="28"/>
                <w:szCs w:val="28"/>
              </w:rPr>
            </w:pPr>
          </w:p>
          <w:p w:rsidR="00D50D99" w:rsidRPr="00B110CF" w:rsidRDefault="00D50D99" w:rsidP="00D50D99">
            <w:pPr>
              <w:pStyle w:val="ConsPlusNormal"/>
              <w:jc w:val="center"/>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D50D99" w:rsidRPr="00B110CF" w:rsidRDefault="00D50D99" w:rsidP="00D50D99">
            <w:pPr>
              <w:pStyle w:val="ConsPlusNormal"/>
              <w:rPr>
                <w:rFonts w:ascii="Times New Roman" w:hAnsi="Times New Roman" w:cs="Times New Roman"/>
                <w:sz w:val="28"/>
                <w:szCs w:val="28"/>
              </w:rPr>
            </w:pPr>
          </w:p>
        </w:tc>
        <w:tc>
          <w:tcPr>
            <w:tcW w:w="4752" w:type="dxa"/>
            <w:vMerge/>
          </w:tcPr>
          <w:p w:rsidR="00D50D99" w:rsidRPr="00B110CF" w:rsidRDefault="00D50D99" w:rsidP="00D50D99">
            <w:pPr>
              <w:pStyle w:val="ConsPlusNormal"/>
              <w:rPr>
                <w:rFonts w:ascii="Times New Roman" w:hAnsi="Times New Roman" w:cs="Times New Roman"/>
                <w:sz w:val="28"/>
                <w:szCs w:val="28"/>
              </w:rPr>
            </w:pPr>
          </w:p>
        </w:tc>
        <w:tc>
          <w:tcPr>
            <w:tcW w:w="1973" w:type="dxa"/>
            <w:vAlign w:val="center"/>
          </w:tcPr>
          <w:p w:rsidR="00D50D99" w:rsidRPr="00B110CF" w:rsidRDefault="00D50D99" w:rsidP="00D50D99">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D50D99" w:rsidRPr="00B110CF" w:rsidRDefault="00D50D99" w:rsidP="00D50D99">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val="restart"/>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lastRenderedPageBreak/>
              <w:t>5</w:t>
            </w:r>
          </w:p>
        </w:tc>
        <w:tc>
          <w:tcPr>
            <w:tcW w:w="4752" w:type="dxa"/>
            <w:vMerge w:val="restart"/>
          </w:tcPr>
          <w:p w:rsidR="005E1910" w:rsidRPr="00B110CF" w:rsidRDefault="005E1910" w:rsidP="005E1910">
            <w:pPr>
              <w:autoSpaceDE w:val="0"/>
              <w:autoSpaceDN w:val="0"/>
              <w:adjustRightInd w:val="0"/>
              <w:rPr>
                <w:sz w:val="28"/>
                <w:szCs w:val="28"/>
              </w:rPr>
            </w:pPr>
            <w:r w:rsidRPr="00B110CF">
              <w:rPr>
                <w:sz w:val="28"/>
                <w:szCs w:val="28"/>
              </w:rPr>
              <w:t>п. Усть-Камчатск,</w:t>
            </w:r>
          </w:p>
          <w:p w:rsidR="005E1910" w:rsidRPr="00B110CF" w:rsidRDefault="005E1910" w:rsidP="005E1910">
            <w:pPr>
              <w:autoSpaceDE w:val="0"/>
              <w:autoSpaceDN w:val="0"/>
              <w:adjustRightInd w:val="0"/>
              <w:rPr>
                <w:sz w:val="28"/>
                <w:szCs w:val="28"/>
              </w:rPr>
            </w:pPr>
            <w:r w:rsidRPr="00B110CF">
              <w:rPr>
                <w:sz w:val="28"/>
                <w:szCs w:val="28"/>
              </w:rPr>
              <w:t xml:space="preserve">Обустройство зоны амфитеатра. Благоустройство аллеи Рыбацкой Славы </w:t>
            </w:r>
          </w:p>
        </w:tc>
        <w:tc>
          <w:tcPr>
            <w:tcW w:w="1973" w:type="dxa"/>
            <w:vAlign w:val="center"/>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t>Всего, в том числе</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17 221,00000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17 221,00000</w:t>
            </w:r>
          </w:p>
        </w:tc>
      </w:tr>
      <w:tr w:rsidR="00DC4B20" w:rsidRPr="00B110CF" w:rsidTr="000A5A4D">
        <w:tc>
          <w:tcPr>
            <w:tcW w:w="502" w:type="dxa"/>
            <w:vMerge/>
          </w:tcPr>
          <w:p w:rsidR="005E1910" w:rsidRPr="00B110CF" w:rsidRDefault="005E1910" w:rsidP="005E1910">
            <w:pPr>
              <w:pStyle w:val="ConsPlusNormal"/>
              <w:rPr>
                <w:rFonts w:ascii="Times New Roman" w:hAnsi="Times New Roman" w:cs="Times New Roman"/>
                <w:sz w:val="28"/>
                <w:szCs w:val="28"/>
              </w:rPr>
            </w:pPr>
          </w:p>
        </w:tc>
        <w:tc>
          <w:tcPr>
            <w:tcW w:w="4752" w:type="dxa"/>
            <w:vMerge/>
          </w:tcPr>
          <w:p w:rsidR="005E1910" w:rsidRPr="00B110CF" w:rsidRDefault="005E1910" w:rsidP="005E1910">
            <w:pPr>
              <w:autoSpaceDE w:val="0"/>
              <w:autoSpaceDN w:val="0"/>
              <w:adjustRightInd w:val="0"/>
              <w:rPr>
                <w:sz w:val="28"/>
                <w:szCs w:val="28"/>
              </w:rPr>
            </w:pPr>
          </w:p>
        </w:tc>
        <w:tc>
          <w:tcPr>
            <w:tcW w:w="1973" w:type="dxa"/>
            <w:vAlign w:val="center"/>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федерального бюджета</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5E1910" w:rsidRPr="00B110CF" w:rsidRDefault="005E1910" w:rsidP="005E1910">
            <w:pPr>
              <w:pStyle w:val="ConsPlusNormal"/>
              <w:rPr>
                <w:rFonts w:ascii="Times New Roman" w:hAnsi="Times New Roman" w:cs="Times New Roman"/>
                <w:sz w:val="28"/>
                <w:szCs w:val="28"/>
              </w:rPr>
            </w:pPr>
          </w:p>
        </w:tc>
        <w:tc>
          <w:tcPr>
            <w:tcW w:w="4752" w:type="dxa"/>
            <w:vMerge/>
          </w:tcPr>
          <w:p w:rsidR="005E1910" w:rsidRPr="00B110CF" w:rsidRDefault="005E1910" w:rsidP="005E1910">
            <w:pPr>
              <w:autoSpaceDE w:val="0"/>
              <w:autoSpaceDN w:val="0"/>
              <w:adjustRightInd w:val="0"/>
              <w:rPr>
                <w:sz w:val="28"/>
                <w:szCs w:val="28"/>
              </w:rPr>
            </w:pPr>
          </w:p>
        </w:tc>
        <w:tc>
          <w:tcPr>
            <w:tcW w:w="1973" w:type="dxa"/>
            <w:vAlign w:val="center"/>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краевого бюджета</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17 221,00000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17 221,00000</w:t>
            </w:r>
          </w:p>
        </w:tc>
      </w:tr>
      <w:tr w:rsidR="00DC4B20" w:rsidRPr="00B110CF" w:rsidTr="000A5A4D">
        <w:tc>
          <w:tcPr>
            <w:tcW w:w="502" w:type="dxa"/>
            <w:vMerge/>
          </w:tcPr>
          <w:p w:rsidR="005E1910" w:rsidRPr="00B110CF" w:rsidRDefault="005E1910" w:rsidP="005E1910">
            <w:pPr>
              <w:pStyle w:val="ConsPlusNormal"/>
              <w:rPr>
                <w:rFonts w:ascii="Times New Roman" w:hAnsi="Times New Roman" w:cs="Times New Roman"/>
                <w:sz w:val="28"/>
                <w:szCs w:val="28"/>
              </w:rPr>
            </w:pPr>
          </w:p>
        </w:tc>
        <w:tc>
          <w:tcPr>
            <w:tcW w:w="4752" w:type="dxa"/>
            <w:vMerge/>
          </w:tcPr>
          <w:p w:rsidR="005E1910" w:rsidRPr="00B110CF" w:rsidRDefault="005E1910" w:rsidP="005E1910">
            <w:pPr>
              <w:autoSpaceDE w:val="0"/>
              <w:autoSpaceDN w:val="0"/>
              <w:adjustRightInd w:val="0"/>
              <w:rPr>
                <w:sz w:val="28"/>
                <w:szCs w:val="28"/>
              </w:rPr>
            </w:pPr>
          </w:p>
        </w:tc>
        <w:tc>
          <w:tcPr>
            <w:tcW w:w="1973" w:type="dxa"/>
            <w:vAlign w:val="center"/>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t>за счет средств бюджета округа</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r w:rsidR="00DC4B20" w:rsidRPr="00B110CF" w:rsidTr="000A5A4D">
        <w:tc>
          <w:tcPr>
            <w:tcW w:w="502" w:type="dxa"/>
            <w:vMerge/>
          </w:tcPr>
          <w:p w:rsidR="005E1910" w:rsidRPr="00B110CF" w:rsidRDefault="005E1910" w:rsidP="005E1910">
            <w:pPr>
              <w:pStyle w:val="ConsPlusNormal"/>
              <w:rPr>
                <w:rFonts w:ascii="Times New Roman" w:hAnsi="Times New Roman" w:cs="Times New Roman"/>
                <w:sz w:val="28"/>
                <w:szCs w:val="28"/>
              </w:rPr>
            </w:pPr>
          </w:p>
        </w:tc>
        <w:tc>
          <w:tcPr>
            <w:tcW w:w="4752" w:type="dxa"/>
            <w:vMerge/>
          </w:tcPr>
          <w:p w:rsidR="005E1910" w:rsidRPr="00B110CF" w:rsidRDefault="005E1910" w:rsidP="005E1910">
            <w:pPr>
              <w:autoSpaceDE w:val="0"/>
              <w:autoSpaceDN w:val="0"/>
              <w:adjustRightInd w:val="0"/>
              <w:rPr>
                <w:sz w:val="28"/>
                <w:szCs w:val="28"/>
              </w:rPr>
            </w:pPr>
          </w:p>
        </w:tc>
        <w:tc>
          <w:tcPr>
            <w:tcW w:w="1973" w:type="dxa"/>
            <w:vAlign w:val="center"/>
          </w:tcPr>
          <w:p w:rsidR="005E1910" w:rsidRPr="00B110CF" w:rsidRDefault="005E1910" w:rsidP="005E1910">
            <w:pPr>
              <w:pStyle w:val="ConsPlusNormal"/>
              <w:rPr>
                <w:rFonts w:ascii="Times New Roman" w:hAnsi="Times New Roman" w:cs="Times New Roman"/>
                <w:sz w:val="28"/>
                <w:szCs w:val="28"/>
              </w:rPr>
            </w:pPr>
            <w:r w:rsidRPr="00B110CF">
              <w:rPr>
                <w:rFonts w:ascii="Times New Roman" w:hAnsi="Times New Roman" w:cs="Times New Roman"/>
                <w:sz w:val="28"/>
                <w:szCs w:val="28"/>
              </w:rPr>
              <w:t>внебюджетные источники</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52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253"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178"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c>
          <w:tcPr>
            <w:tcW w:w="1664" w:type="dxa"/>
            <w:vAlign w:val="center"/>
          </w:tcPr>
          <w:p w:rsidR="005E1910" w:rsidRPr="00B110CF" w:rsidRDefault="005E1910" w:rsidP="005E1910">
            <w:pPr>
              <w:pStyle w:val="ConsPlusNormal"/>
              <w:jc w:val="center"/>
              <w:rPr>
                <w:rFonts w:ascii="Times New Roman" w:hAnsi="Times New Roman" w:cs="Times New Roman"/>
                <w:sz w:val="28"/>
                <w:szCs w:val="28"/>
              </w:rPr>
            </w:pPr>
            <w:r w:rsidRPr="00B110CF">
              <w:rPr>
                <w:rFonts w:ascii="Times New Roman" w:hAnsi="Times New Roman" w:cs="Times New Roman"/>
                <w:sz w:val="28"/>
                <w:szCs w:val="28"/>
              </w:rPr>
              <w:t>0,00000</w:t>
            </w:r>
          </w:p>
        </w:tc>
      </w:tr>
    </w:tbl>
    <w:p w:rsidR="00D50D99" w:rsidRPr="00B110CF" w:rsidRDefault="00D50D99" w:rsidP="00D50D99">
      <w:pPr>
        <w:pStyle w:val="ConsPlusNormal"/>
        <w:rPr>
          <w:rFonts w:ascii="Times New Roman" w:hAnsi="Times New Roman" w:cs="Times New Roman"/>
          <w:sz w:val="28"/>
          <w:szCs w:val="28"/>
        </w:rPr>
        <w:sectPr w:rsidR="00D50D99" w:rsidRPr="00B110CF">
          <w:pgSz w:w="16838" w:h="11905" w:orient="landscape"/>
          <w:pgMar w:top="1701" w:right="397" w:bottom="850" w:left="397" w:header="0" w:footer="0" w:gutter="0"/>
          <w:cols w:space="720"/>
          <w:titlePg/>
        </w:sectPr>
      </w:pPr>
    </w:p>
    <w:p w:rsidR="00D50D99" w:rsidRPr="00B110CF" w:rsidRDefault="00D50D99" w:rsidP="00D50D99">
      <w:pPr>
        <w:pStyle w:val="ConsPlusNormal"/>
        <w:jc w:val="right"/>
        <w:outlineLvl w:val="0"/>
        <w:rPr>
          <w:rFonts w:ascii="Times New Roman" w:hAnsi="Times New Roman" w:cs="Times New Roman"/>
          <w:sz w:val="28"/>
          <w:szCs w:val="28"/>
        </w:rPr>
      </w:pPr>
      <w:r w:rsidRPr="00B110CF">
        <w:rPr>
          <w:rFonts w:ascii="Times New Roman" w:hAnsi="Times New Roman" w:cs="Times New Roman"/>
          <w:sz w:val="28"/>
          <w:szCs w:val="28"/>
        </w:rPr>
        <w:lastRenderedPageBreak/>
        <w:t>Приложение 6</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 муниципальной программе</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w:t>
      </w:r>
      <w:r w:rsidR="00D50D99" w:rsidRPr="00B110CF">
        <w:rPr>
          <w:rFonts w:ascii="Times New Roman" w:hAnsi="Times New Roman" w:cs="Times New Roman"/>
          <w:sz w:val="28"/>
          <w:szCs w:val="28"/>
        </w:rPr>
        <w:t>Формирование современной городской среды</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в Усть-Камчатском муниципальном округе</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 xml:space="preserve">утвержденной </w:t>
      </w:r>
      <w:r w:rsidR="00460266" w:rsidRPr="00B110CF">
        <w:rPr>
          <w:rFonts w:ascii="Times New Roman" w:hAnsi="Times New Roman" w:cs="Times New Roman"/>
          <w:sz w:val="28"/>
          <w:szCs w:val="28"/>
        </w:rPr>
        <w:t>п</w:t>
      </w:r>
      <w:r w:rsidRPr="00B110CF">
        <w:rPr>
          <w:rFonts w:ascii="Times New Roman" w:hAnsi="Times New Roman" w:cs="Times New Roman"/>
          <w:sz w:val="28"/>
          <w:szCs w:val="28"/>
        </w:rPr>
        <w:t>остановлением Администрации</w:t>
      </w:r>
    </w:p>
    <w:p w:rsidR="00D50D99" w:rsidRPr="00B110CF" w:rsidRDefault="00D50D99"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460266" w:rsidRPr="00B110CF" w:rsidRDefault="00460266" w:rsidP="00D50D99">
      <w:pPr>
        <w:pStyle w:val="ConsPlusNormal"/>
        <w:jc w:val="right"/>
        <w:rPr>
          <w:rFonts w:ascii="Times New Roman" w:hAnsi="Times New Roman" w:cs="Times New Roman"/>
          <w:sz w:val="28"/>
          <w:szCs w:val="28"/>
        </w:rPr>
      </w:pPr>
      <w:r w:rsidRPr="00B110CF">
        <w:rPr>
          <w:rFonts w:ascii="Times New Roman" w:hAnsi="Times New Roman" w:cs="Times New Roman"/>
          <w:sz w:val="28"/>
          <w:szCs w:val="28"/>
        </w:rPr>
        <w:t>Камчатского края</w:t>
      </w:r>
    </w:p>
    <w:p w:rsidR="00D50D99" w:rsidRPr="00B110CF" w:rsidRDefault="009C336D" w:rsidP="00D50D99">
      <w:pPr>
        <w:pStyle w:val="ConsPlusNormal"/>
        <w:jc w:val="right"/>
        <w:rPr>
          <w:rFonts w:ascii="Times New Roman" w:hAnsi="Times New Roman" w:cs="Times New Roman"/>
          <w:sz w:val="28"/>
          <w:szCs w:val="28"/>
        </w:rPr>
      </w:pPr>
      <w:r>
        <w:rPr>
          <w:rFonts w:ascii="Times New Roman" w:hAnsi="Times New Roman" w:cs="Times New Roman"/>
          <w:sz w:val="28"/>
          <w:szCs w:val="28"/>
        </w:rPr>
        <w:t>от 06.03.2025 № 115</w:t>
      </w:r>
      <w:bookmarkStart w:id="9" w:name="_GoBack"/>
      <w:bookmarkEnd w:id="9"/>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rPr>
          <w:rFonts w:ascii="Times New Roman" w:hAnsi="Times New Roman" w:cs="Times New Roman"/>
          <w:sz w:val="28"/>
          <w:szCs w:val="28"/>
        </w:rPr>
      </w:pPr>
      <w:bookmarkStart w:id="10" w:name="P5941"/>
      <w:bookmarkEnd w:id="10"/>
      <w:r w:rsidRPr="00B110CF">
        <w:rPr>
          <w:rFonts w:ascii="Times New Roman" w:hAnsi="Times New Roman" w:cs="Times New Roman"/>
          <w:sz w:val="28"/>
          <w:szCs w:val="28"/>
        </w:rPr>
        <w:t>ПОРЯДОК</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РАЗРАБОТКИ, ОБСУЖДЕНИЯ С ЗАИНТЕРЕСОВАННЫМИ ЛИЦАМИ ИУТВЕРЖДЕНИЯ ДИЗАЙН-ПРОЕКТА БЛАГОУСТРОЙСТВА ДВОРОВЫХ</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ТЕРРИТОРИЙ МНОГОКВАРТИРНЫХ ДОМОВ, РАСПОЛОЖЕННЫХ НАТЕРРИТОРИИ НАСЕЛЕННЫХ ПУНКТОВ</w:t>
      </w:r>
    </w:p>
    <w:p w:rsidR="00D50D99" w:rsidRPr="00B110CF" w:rsidRDefault="00D50D99" w:rsidP="00D50D99">
      <w:pPr>
        <w:pStyle w:val="ConsPlusTitle"/>
        <w:jc w:val="center"/>
        <w:rPr>
          <w:rFonts w:ascii="Times New Roman" w:hAnsi="Times New Roman" w:cs="Times New Roman"/>
          <w:sz w:val="28"/>
          <w:szCs w:val="28"/>
        </w:rPr>
      </w:pPr>
      <w:r w:rsidRPr="00B110CF">
        <w:rPr>
          <w:rFonts w:ascii="Times New Roman" w:hAnsi="Times New Roman" w:cs="Times New Roman"/>
          <w:sz w:val="28"/>
          <w:szCs w:val="28"/>
        </w:rPr>
        <w:t>УСТЬ-КАМЧАТСКОГО МУНИЦИПАЛЬНОГО ОКРУГА</w:t>
      </w:r>
    </w:p>
    <w:p w:rsidR="00D50D99" w:rsidRPr="00B110CF" w:rsidRDefault="00D50D99" w:rsidP="00D50D99">
      <w:pPr>
        <w:pStyle w:val="ConsPlusNormal"/>
        <w:spacing w:after="1"/>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1"/>
        <w:rPr>
          <w:rFonts w:ascii="Times New Roman" w:hAnsi="Times New Roman" w:cs="Times New Roman"/>
          <w:sz w:val="28"/>
          <w:szCs w:val="28"/>
        </w:rPr>
      </w:pPr>
      <w:r w:rsidRPr="00B110CF">
        <w:rPr>
          <w:rFonts w:ascii="Times New Roman" w:hAnsi="Times New Roman" w:cs="Times New Roman"/>
          <w:sz w:val="28"/>
          <w:szCs w:val="28"/>
        </w:rPr>
        <w:t>1. Общие положения</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1.1. Настоящий Порядок регламентирует процедуру разработки, обсуждения с представителями заинтересованных лиц дизайн-проекта благоустройства дворовой территории многоквартирных домов, расположенных на территории Усть-Камчатского муниципального округа, а также его утверждение с целью выполнения мероприятий по благоустройству дворовых территорий (далее - Порядок).</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1.2. Дизайн-проект благоустройства дворовой территории многоквартирных домов (далее - дизайн-проект), представляет собой графический и текстовый материал, включающий в себя концепцию проекта благоустройства дворовой территории и содержащий информацию (в том числе графическое изображение) об объектах (элементах) благоустройства.</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1.3. К заинтересованным лицам относятся: собственники помещений в многоквартирных домах, собственники иных зданий и сооружений, расположенных в границах дворовой территории (далее - заинтересованные лица).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1"/>
        <w:rPr>
          <w:rFonts w:ascii="Times New Roman" w:hAnsi="Times New Roman" w:cs="Times New Roman"/>
          <w:sz w:val="28"/>
          <w:szCs w:val="28"/>
        </w:rPr>
      </w:pPr>
      <w:r w:rsidRPr="00B110CF">
        <w:rPr>
          <w:rFonts w:ascii="Times New Roman" w:hAnsi="Times New Roman" w:cs="Times New Roman"/>
          <w:sz w:val="28"/>
          <w:szCs w:val="28"/>
        </w:rPr>
        <w:t>2. Разработка дизайн-проекта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2.1. Разработка дизайн-проекта осуществляется в соответствии с Правилами благоустройства территории Усть-Камчатского муниципального округа и порядке участия собственников зданий (помещений в них) и </w:t>
      </w:r>
      <w:r w:rsidRPr="00B110CF">
        <w:rPr>
          <w:rFonts w:ascii="Times New Roman" w:hAnsi="Times New Roman" w:cs="Times New Roman"/>
          <w:sz w:val="28"/>
          <w:szCs w:val="28"/>
        </w:rPr>
        <w:lastRenderedPageBreak/>
        <w:t xml:space="preserve">сооружений в благоустройстве прилегающих территорий, с требованиями Градостроительного </w:t>
      </w:r>
      <w:hyperlink r:id="rId25">
        <w:r w:rsidRPr="00B110CF">
          <w:rPr>
            <w:rFonts w:ascii="Times New Roman" w:hAnsi="Times New Roman" w:cs="Times New Roman"/>
            <w:sz w:val="28"/>
            <w:szCs w:val="28"/>
          </w:rPr>
          <w:t>кодекса</w:t>
        </w:r>
      </w:hyperlink>
      <w:r w:rsidRPr="00B110CF">
        <w:rPr>
          <w:rFonts w:ascii="Times New Roman" w:hAnsi="Times New Roman" w:cs="Times New Roman"/>
          <w:sz w:val="28"/>
          <w:szCs w:val="28"/>
        </w:rPr>
        <w:t xml:space="preserve"> Российской Федерации, а также строительными, санитарными и иными нормами и правилами.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2.2. Дизайн-проект разрабатывается заинтересованными лицами.</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2.3. Разработка дизайн-проекта осуществляется с учетом минимального и (или) дополнительного перечней работ по благоустройству дворовой территории, утвержденных протоколом общего собрания собственников помещений в многоквартирном доме.</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Title"/>
        <w:jc w:val="center"/>
        <w:outlineLvl w:val="1"/>
        <w:rPr>
          <w:rFonts w:ascii="Times New Roman" w:hAnsi="Times New Roman" w:cs="Times New Roman"/>
          <w:sz w:val="28"/>
          <w:szCs w:val="28"/>
        </w:rPr>
      </w:pPr>
      <w:r w:rsidRPr="00B110CF">
        <w:rPr>
          <w:rFonts w:ascii="Times New Roman" w:hAnsi="Times New Roman" w:cs="Times New Roman"/>
          <w:sz w:val="28"/>
          <w:szCs w:val="28"/>
        </w:rPr>
        <w:t>3. Обсуждение, согласование и утверждение дизайн-проекта</w:t>
      </w:r>
    </w:p>
    <w:p w:rsidR="00D50D99" w:rsidRPr="00B110CF" w:rsidRDefault="00D50D99" w:rsidP="00D50D99">
      <w:pPr>
        <w:pStyle w:val="ConsPlusNormal"/>
        <w:ind w:firstLine="540"/>
        <w:jc w:val="both"/>
        <w:rPr>
          <w:rFonts w:ascii="Times New Roman" w:hAnsi="Times New Roman" w:cs="Times New Roman"/>
          <w:sz w:val="28"/>
          <w:szCs w:val="28"/>
        </w:rPr>
      </w:pPr>
    </w:p>
    <w:p w:rsidR="00D50D99" w:rsidRPr="00B110CF" w:rsidRDefault="00D50D99" w:rsidP="00D50D99">
      <w:pPr>
        <w:pStyle w:val="ConsPlusNormal"/>
        <w:ind w:firstLine="540"/>
        <w:jc w:val="both"/>
        <w:rPr>
          <w:rFonts w:ascii="Times New Roman" w:hAnsi="Times New Roman" w:cs="Times New Roman"/>
          <w:sz w:val="28"/>
          <w:szCs w:val="28"/>
        </w:rPr>
      </w:pPr>
      <w:r w:rsidRPr="00B110CF">
        <w:rPr>
          <w:rFonts w:ascii="Times New Roman" w:hAnsi="Times New Roman" w:cs="Times New Roman"/>
          <w:sz w:val="28"/>
          <w:szCs w:val="28"/>
        </w:rPr>
        <w:t>3.1. Обсуждение дизайн-проекта проводится заинтересованными лицами на общем собрании собственников помещений в многоквартирном доме.</w:t>
      </w:r>
    </w:p>
    <w:p w:rsidR="00D50D99" w:rsidRPr="00B110CF" w:rsidRDefault="00D50D99" w:rsidP="00D50D99">
      <w:pPr>
        <w:pStyle w:val="ConsPlusNormal"/>
        <w:spacing w:before="220"/>
        <w:ind w:firstLine="540"/>
        <w:jc w:val="both"/>
        <w:rPr>
          <w:rFonts w:ascii="Times New Roman" w:hAnsi="Times New Roman" w:cs="Times New Roman"/>
          <w:sz w:val="28"/>
          <w:szCs w:val="28"/>
        </w:rPr>
      </w:pPr>
      <w:r w:rsidRPr="00B110CF">
        <w:rPr>
          <w:rFonts w:ascii="Times New Roman" w:hAnsi="Times New Roman" w:cs="Times New Roman"/>
          <w:sz w:val="28"/>
          <w:szCs w:val="28"/>
        </w:rPr>
        <w:t xml:space="preserve">3.2. Утверждение дизайн-проекта осуществляется приказом муниципального казенного учреждения </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Служба благоустройства и дорожного хозяйства Усть-Камчатского муниципального округа</w:t>
      </w:r>
      <w:r w:rsidR="00460266" w:rsidRPr="00B110CF">
        <w:rPr>
          <w:rFonts w:ascii="Times New Roman" w:hAnsi="Times New Roman" w:cs="Times New Roman"/>
          <w:sz w:val="28"/>
          <w:szCs w:val="28"/>
        </w:rPr>
        <w:t>»</w:t>
      </w:r>
      <w:r w:rsidRPr="00B110CF">
        <w:rPr>
          <w:rFonts w:ascii="Times New Roman" w:hAnsi="Times New Roman" w:cs="Times New Roman"/>
          <w:sz w:val="28"/>
          <w:szCs w:val="28"/>
        </w:rPr>
        <w:t>.</w:t>
      </w:r>
    </w:p>
    <w:p w:rsidR="009731C8" w:rsidRPr="00B110CF" w:rsidRDefault="009731C8" w:rsidP="00CA7665">
      <w:pPr>
        <w:ind w:right="-284"/>
        <w:jc w:val="right"/>
      </w:pPr>
    </w:p>
    <w:sectPr w:rsidR="009731C8" w:rsidRPr="00B110CF" w:rsidSect="00CA7665">
      <w:headerReference w:type="default" r:id="rId26"/>
      <w:headerReference w:type="first" r:id="rId27"/>
      <w:pgSz w:w="11906" w:h="16838" w:code="9"/>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1F0" w:rsidRDefault="00EB21F0">
      <w:r>
        <w:separator/>
      </w:r>
    </w:p>
  </w:endnote>
  <w:endnote w:type="continuationSeparator" w:id="0">
    <w:p w:rsidR="00EB21F0" w:rsidRDefault="00EB2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1F0" w:rsidRDefault="00EB21F0">
      <w:r>
        <w:separator/>
      </w:r>
    </w:p>
  </w:footnote>
  <w:footnote w:type="continuationSeparator" w:id="0">
    <w:p w:rsidR="00EB21F0" w:rsidRDefault="00EB21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30B" w:rsidRDefault="00FA630B">
    <w:pPr>
      <w:pStyle w:val="af8"/>
      <w:jc w:val="center"/>
    </w:pPr>
    <w:r>
      <w:fldChar w:fldCharType="begin"/>
    </w:r>
    <w:r>
      <w:instrText>PAGE   \* MERGEFORMAT</w:instrText>
    </w:r>
    <w:r>
      <w:fldChar w:fldCharType="separate"/>
    </w:r>
    <w:r w:rsidR="009C336D">
      <w:rPr>
        <w:noProof/>
      </w:rPr>
      <w:t>65</w:t>
    </w:r>
    <w:r>
      <w:rPr>
        <w:noProof/>
      </w:rPr>
      <w:fldChar w:fldCharType="end"/>
    </w:r>
  </w:p>
  <w:p w:rsidR="00FA630B" w:rsidRDefault="00FA630B">
    <w:pPr>
      <w:pStyle w:val="af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30B" w:rsidRDefault="00FA630B" w:rsidP="00EE308F">
    <w:pPr>
      <w:pStyle w:val="af8"/>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4732"/>
    <w:multiLevelType w:val="hybridMultilevel"/>
    <w:tmpl w:val="03ECC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FFF"/>
    <w:multiLevelType w:val="hybridMultilevel"/>
    <w:tmpl w:val="50E026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0850E7"/>
    <w:multiLevelType w:val="hybridMultilevel"/>
    <w:tmpl w:val="B60C5C4A"/>
    <w:lvl w:ilvl="0" w:tplc="AE40750C">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C0155"/>
    <w:multiLevelType w:val="hybridMultilevel"/>
    <w:tmpl w:val="36E4475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4" w15:restartNumberingAfterBreak="0">
    <w:nsid w:val="11162165"/>
    <w:multiLevelType w:val="multilevel"/>
    <w:tmpl w:val="C706E7FE"/>
    <w:lvl w:ilvl="0">
      <w:start w:val="1"/>
      <w:numFmt w:val="decimal"/>
      <w:lvlText w:val="%1."/>
      <w:lvlJc w:val="left"/>
      <w:pPr>
        <w:ind w:left="502" w:hanging="360"/>
      </w:pPr>
      <w:rPr>
        <w:sz w:val="28"/>
        <w:szCs w:val="28"/>
      </w:rPr>
    </w:lvl>
    <w:lvl w:ilvl="1">
      <w:start w:val="1"/>
      <w:numFmt w:val="decimal"/>
      <w:isLgl/>
      <w:lvlText w:val="%1.%2."/>
      <w:lvlJc w:val="left"/>
      <w:pPr>
        <w:ind w:left="993" w:hanging="360"/>
      </w:pPr>
      <w:rPr>
        <w:rFonts w:hint="default"/>
        <w:i w:val="0"/>
        <w:color w:val="auto"/>
        <w:sz w:val="28"/>
        <w:szCs w:val="28"/>
      </w:rPr>
    </w:lvl>
    <w:lvl w:ilvl="2">
      <w:start w:val="1"/>
      <w:numFmt w:val="decimal"/>
      <w:isLgl/>
      <w:lvlText w:val="%1.%2.%3."/>
      <w:lvlJc w:val="left"/>
      <w:pPr>
        <w:ind w:left="1558" w:hanging="720"/>
      </w:pPr>
      <w:rPr>
        <w:rFonts w:hint="default"/>
      </w:rPr>
    </w:lvl>
    <w:lvl w:ilvl="3">
      <w:start w:val="1"/>
      <w:numFmt w:val="decimal"/>
      <w:isLgl/>
      <w:lvlText w:val="%1.%2.%3.%4."/>
      <w:lvlJc w:val="left"/>
      <w:pPr>
        <w:ind w:left="1906" w:hanging="720"/>
      </w:pPr>
      <w:rPr>
        <w:rFonts w:hint="default"/>
      </w:rPr>
    </w:lvl>
    <w:lvl w:ilvl="4">
      <w:start w:val="1"/>
      <w:numFmt w:val="decimal"/>
      <w:isLgl/>
      <w:lvlText w:val="%1.%2.%3.%4.%5."/>
      <w:lvlJc w:val="left"/>
      <w:pPr>
        <w:ind w:left="2614" w:hanging="1080"/>
      </w:pPr>
      <w:rPr>
        <w:rFonts w:hint="default"/>
      </w:rPr>
    </w:lvl>
    <w:lvl w:ilvl="5">
      <w:start w:val="1"/>
      <w:numFmt w:val="decimal"/>
      <w:isLgl/>
      <w:lvlText w:val="%1.%2.%3.%4.%5.%6."/>
      <w:lvlJc w:val="left"/>
      <w:pPr>
        <w:ind w:left="2962" w:hanging="1080"/>
      </w:pPr>
      <w:rPr>
        <w:rFonts w:hint="default"/>
      </w:rPr>
    </w:lvl>
    <w:lvl w:ilvl="6">
      <w:start w:val="1"/>
      <w:numFmt w:val="decimal"/>
      <w:isLgl/>
      <w:lvlText w:val="%1.%2.%3.%4.%5.%6.%7."/>
      <w:lvlJc w:val="left"/>
      <w:pPr>
        <w:ind w:left="3670" w:hanging="1440"/>
      </w:pPr>
      <w:rPr>
        <w:rFonts w:hint="default"/>
      </w:rPr>
    </w:lvl>
    <w:lvl w:ilvl="7">
      <w:start w:val="1"/>
      <w:numFmt w:val="decimal"/>
      <w:isLgl/>
      <w:lvlText w:val="%1.%2.%3.%4.%5.%6.%7.%8."/>
      <w:lvlJc w:val="left"/>
      <w:pPr>
        <w:ind w:left="4018" w:hanging="1440"/>
      </w:pPr>
      <w:rPr>
        <w:rFonts w:hint="default"/>
      </w:rPr>
    </w:lvl>
    <w:lvl w:ilvl="8">
      <w:start w:val="1"/>
      <w:numFmt w:val="decimal"/>
      <w:isLgl/>
      <w:lvlText w:val="%1.%2.%3.%4.%5.%6.%7.%8.%9."/>
      <w:lvlJc w:val="left"/>
      <w:pPr>
        <w:ind w:left="4726" w:hanging="1800"/>
      </w:pPr>
      <w:rPr>
        <w:rFonts w:hint="default"/>
      </w:rPr>
    </w:lvl>
  </w:abstractNum>
  <w:abstractNum w:abstractNumId="5" w15:restartNumberingAfterBreak="0">
    <w:nsid w:val="12A3228F"/>
    <w:multiLevelType w:val="hybridMultilevel"/>
    <w:tmpl w:val="7340FEFA"/>
    <w:lvl w:ilvl="0" w:tplc="91923B8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6" w15:restartNumberingAfterBreak="0">
    <w:nsid w:val="1E421327"/>
    <w:multiLevelType w:val="hybridMultilevel"/>
    <w:tmpl w:val="F43EA14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5F571B"/>
    <w:multiLevelType w:val="hybridMultilevel"/>
    <w:tmpl w:val="C4628870"/>
    <w:lvl w:ilvl="0" w:tplc="25E89892">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EC4586A"/>
    <w:multiLevelType w:val="hybridMultilevel"/>
    <w:tmpl w:val="ACBE6F4C"/>
    <w:lvl w:ilvl="0" w:tplc="54501C5E">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2424E08"/>
    <w:multiLevelType w:val="hybridMultilevel"/>
    <w:tmpl w:val="A73ADE1E"/>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C4311F"/>
    <w:multiLevelType w:val="multilevel"/>
    <w:tmpl w:val="605ABB00"/>
    <w:lvl w:ilvl="0">
      <w:start w:val="1"/>
      <w:numFmt w:val="decimal"/>
      <w:lvlText w:val="%1."/>
      <w:lvlJc w:val="left"/>
      <w:pPr>
        <w:ind w:left="720" w:hanging="360"/>
      </w:pPr>
      <w:rPr>
        <w:sz w:val="28"/>
        <w:szCs w:val="28"/>
      </w:rPr>
    </w:lvl>
    <w:lvl w:ilvl="1">
      <w:start w:val="48"/>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7207F7D"/>
    <w:multiLevelType w:val="hybridMultilevel"/>
    <w:tmpl w:val="822AFC1E"/>
    <w:lvl w:ilvl="0" w:tplc="934EC19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93B4A8A"/>
    <w:multiLevelType w:val="hybridMultilevel"/>
    <w:tmpl w:val="084A6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DD08D4"/>
    <w:multiLevelType w:val="hybridMultilevel"/>
    <w:tmpl w:val="1DFEDB90"/>
    <w:lvl w:ilvl="0" w:tplc="1A52310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A9228E2"/>
    <w:multiLevelType w:val="hybridMultilevel"/>
    <w:tmpl w:val="66867FA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993A34"/>
    <w:multiLevelType w:val="hybridMultilevel"/>
    <w:tmpl w:val="00367668"/>
    <w:lvl w:ilvl="0" w:tplc="190A0E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C4B578D"/>
    <w:multiLevelType w:val="hybridMultilevel"/>
    <w:tmpl w:val="16F40FE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5702DE"/>
    <w:multiLevelType w:val="hybridMultilevel"/>
    <w:tmpl w:val="11F6922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18" w15:restartNumberingAfterBreak="0">
    <w:nsid w:val="404D0074"/>
    <w:multiLevelType w:val="multilevel"/>
    <w:tmpl w:val="5038D0CC"/>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4839697C"/>
    <w:multiLevelType w:val="hybridMultilevel"/>
    <w:tmpl w:val="12A0E268"/>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87116"/>
    <w:multiLevelType w:val="hybridMultilevel"/>
    <w:tmpl w:val="3500B1D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264174"/>
    <w:multiLevelType w:val="hybridMultilevel"/>
    <w:tmpl w:val="7A4AD436"/>
    <w:lvl w:ilvl="0" w:tplc="A33A58CE">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1AA1AE9"/>
    <w:multiLevelType w:val="hybridMultilevel"/>
    <w:tmpl w:val="C9C88DA8"/>
    <w:lvl w:ilvl="0" w:tplc="0419000F">
      <w:start w:val="1"/>
      <w:numFmt w:val="decimal"/>
      <w:lvlText w:val="%1."/>
      <w:lvlJc w:val="left"/>
      <w:pPr>
        <w:tabs>
          <w:tab w:val="num" w:pos="720"/>
        </w:tabs>
        <w:ind w:left="720" w:hanging="360"/>
      </w:pPr>
    </w:lvl>
    <w:lvl w:ilvl="1" w:tplc="04190011">
      <w:start w:val="1"/>
      <w:numFmt w:val="decimal"/>
      <w:lvlText w:val="%2)"/>
      <w:lvlJc w:val="left"/>
      <w:pPr>
        <w:tabs>
          <w:tab w:val="num" w:pos="786"/>
        </w:tabs>
        <w:ind w:left="786"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8FF7720"/>
    <w:multiLevelType w:val="multilevel"/>
    <w:tmpl w:val="5038D0C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4" w15:restartNumberingAfterBreak="0">
    <w:nsid w:val="5AEF55F9"/>
    <w:multiLevelType w:val="hybridMultilevel"/>
    <w:tmpl w:val="F690911A"/>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B02D4D"/>
    <w:multiLevelType w:val="hybridMultilevel"/>
    <w:tmpl w:val="5E1A6A8A"/>
    <w:lvl w:ilvl="0" w:tplc="934EC19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F44714C"/>
    <w:multiLevelType w:val="hybridMultilevel"/>
    <w:tmpl w:val="CB00614C"/>
    <w:lvl w:ilvl="0" w:tplc="FC40AA0A">
      <w:start w:val="2023"/>
      <w:numFmt w:val="decimal"/>
      <w:lvlText w:val="%1"/>
      <w:lvlJc w:val="left"/>
      <w:pPr>
        <w:ind w:left="634" w:hanging="60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7" w15:restartNumberingAfterBreak="0">
    <w:nsid w:val="61CA50D4"/>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5AA76C4"/>
    <w:multiLevelType w:val="hybridMultilevel"/>
    <w:tmpl w:val="45F66FBC"/>
    <w:lvl w:ilvl="0" w:tplc="4F22245C">
      <w:start w:val="2023"/>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9" w15:restartNumberingAfterBreak="0">
    <w:nsid w:val="69511E0E"/>
    <w:multiLevelType w:val="hybridMultilevel"/>
    <w:tmpl w:val="CB68FF9E"/>
    <w:lvl w:ilvl="0" w:tplc="0419000F">
      <w:start w:val="1"/>
      <w:numFmt w:val="decimal"/>
      <w:lvlText w:val="%1."/>
      <w:lvlJc w:val="left"/>
      <w:pPr>
        <w:tabs>
          <w:tab w:val="num" w:pos="720"/>
        </w:tabs>
        <w:ind w:left="720" w:hanging="360"/>
      </w:pPr>
    </w:lvl>
    <w:lvl w:ilvl="1" w:tplc="427CE968">
      <w:start w:val="1"/>
      <w:numFmt w:val="decimal"/>
      <w:lvlText w:val="%2)"/>
      <w:lvlJc w:val="left"/>
      <w:pPr>
        <w:tabs>
          <w:tab w:val="num" w:pos="1500"/>
        </w:tabs>
        <w:ind w:left="1500" w:hanging="420"/>
      </w:pPr>
      <w:rPr>
        <w:rFonts w:hint="default"/>
      </w:rPr>
    </w:lvl>
    <w:lvl w:ilvl="2" w:tplc="934EC19C">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09E21CD"/>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757F49B8"/>
    <w:multiLevelType w:val="hybridMultilevel"/>
    <w:tmpl w:val="7C3432EA"/>
    <w:lvl w:ilvl="0" w:tplc="2A6E2F8C">
      <w:start w:val="2023"/>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
  </w:num>
  <w:num w:numId="3">
    <w:abstractNumId w:val="21"/>
  </w:num>
  <w:num w:numId="4">
    <w:abstractNumId w:val="29"/>
  </w:num>
  <w:num w:numId="5">
    <w:abstractNumId w:val="11"/>
  </w:num>
  <w:num w:numId="6">
    <w:abstractNumId w:val="16"/>
  </w:num>
  <w:num w:numId="7">
    <w:abstractNumId w:val="9"/>
  </w:num>
  <w:num w:numId="8">
    <w:abstractNumId w:val="20"/>
  </w:num>
  <w:num w:numId="9">
    <w:abstractNumId w:val="25"/>
  </w:num>
  <w:num w:numId="10">
    <w:abstractNumId w:val="6"/>
  </w:num>
  <w:num w:numId="11">
    <w:abstractNumId w:val="14"/>
  </w:num>
  <w:num w:numId="12">
    <w:abstractNumId w:val="19"/>
  </w:num>
  <w:num w:numId="13">
    <w:abstractNumId w:val="24"/>
  </w:num>
  <w:num w:numId="14">
    <w:abstractNumId w:val="12"/>
  </w:num>
  <w:num w:numId="15">
    <w:abstractNumId w:val="22"/>
  </w:num>
  <w:num w:numId="16">
    <w:abstractNumId w:val="8"/>
  </w:num>
  <w:num w:numId="17">
    <w:abstractNumId w:val="7"/>
  </w:num>
  <w:num w:numId="18">
    <w:abstractNumId w:val="2"/>
  </w:num>
  <w:num w:numId="19">
    <w:abstractNumId w:val="27"/>
  </w:num>
  <w:num w:numId="20">
    <w:abstractNumId w:val="30"/>
  </w:num>
  <w:num w:numId="21">
    <w:abstractNumId w:val="0"/>
  </w:num>
  <w:num w:numId="22">
    <w:abstractNumId w:val="10"/>
  </w:num>
  <w:num w:numId="23">
    <w:abstractNumId w:val="4"/>
  </w:num>
  <w:num w:numId="24">
    <w:abstractNumId w:val="13"/>
  </w:num>
  <w:num w:numId="25">
    <w:abstractNumId w:val="15"/>
  </w:num>
  <w:num w:numId="26">
    <w:abstractNumId w:val="5"/>
  </w:num>
  <w:num w:numId="27">
    <w:abstractNumId w:val="26"/>
  </w:num>
  <w:num w:numId="28">
    <w:abstractNumId w:val="3"/>
  </w:num>
  <w:num w:numId="29">
    <w:abstractNumId w:val="31"/>
  </w:num>
  <w:num w:numId="30">
    <w:abstractNumId w:val="17"/>
  </w:num>
  <w:num w:numId="31">
    <w:abstractNumId w:val="23"/>
  </w:num>
  <w:num w:numId="32">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360B05"/>
    <w:rsid w:val="00006039"/>
    <w:rsid w:val="00007FEC"/>
    <w:rsid w:val="0001133C"/>
    <w:rsid w:val="0001181E"/>
    <w:rsid w:val="00013BCE"/>
    <w:rsid w:val="00014D8B"/>
    <w:rsid w:val="00022966"/>
    <w:rsid w:val="00024F28"/>
    <w:rsid w:val="000274FA"/>
    <w:rsid w:val="0003283F"/>
    <w:rsid w:val="000332B0"/>
    <w:rsid w:val="00035562"/>
    <w:rsid w:val="00036E79"/>
    <w:rsid w:val="000374E3"/>
    <w:rsid w:val="0004009F"/>
    <w:rsid w:val="00040426"/>
    <w:rsid w:val="000451B7"/>
    <w:rsid w:val="00045771"/>
    <w:rsid w:val="00046D3B"/>
    <w:rsid w:val="00051CEB"/>
    <w:rsid w:val="00054222"/>
    <w:rsid w:val="000545AB"/>
    <w:rsid w:val="00054CC5"/>
    <w:rsid w:val="0006037A"/>
    <w:rsid w:val="000619F7"/>
    <w:rsid w:val="00061E67"/>
    <w:rsid w:val="0006251B"/>
    <w:rsid w:val="000676C7"/>
    <w:rsid w:val="000706EF"/>
    <w:rsid w:val="0007520A"/>
    <w:rsid w:val="00076101"/>
    <w:rsid w:val="00080126"/>
    <w:rsid w:val="00080B0F"/>
    <w:rsid w:val="000832C5"/>
    <w:rsid w:val="00083875"/>
    <w:rsid w:val="00086828"/>
    <w:rsid w:val="0008797C"/>
    <w:rsid w:val="00091645"/>
    <w:rsid w:val="00091D7F"/>
    <w:rsid w:val="00093DA7"/>
    <w:rsid w:val="00094092"/>
    <w:rsid w:val="000A179E"/>
    <w:rsid w:val="000A2D09"/>
    <w:rsid w:val="000A5A4D"/>
    <w:rsid w:val="000A7CE3"/>
    <w:rsid w:val="000B0BF2"/>
    <w:rsid w:val="000B0FB6"/>
    <w:rsid w:val="000B1C1F"/>
    <w:rsid w:val="000B25DF"/>
    <w:rsid w:val="000B490F"/>
    <w:rsid w:val="000B742B"/>
    <w:rsid w:val="000C1355"/>
    <w:rsid w:val="000C1BDA"/>
    <w:rsid w:val="000C31C1"/>
    <w:rsid w:val="000C4048"/>
    <w:rsid w:val="000C7D91"/>
    <w:rsid w:val="000C7F9A"/>
    <w:rsid w:val="000D15EB"/>
    <w:rsid w:val="000D4836"/>
    <w:rsid w:val="000D4C6E"/>
    <w:rsid w:val="000D61E3"/>
    <w:rsid w:val="000D65B3"/>
    <w:rsid w:val="000D6748"/>
    <w:rsid w:val="000D6C26"/>
    <w:rsid w:val="000E1AC3"/>
    <w:rsid w:val="000E1EB0"/>
    <w:rsid w:val="000E1F8D"/>
    <w:rsid w:val="000E4346"/>
    <w:rsid w:val="000E4545"/>
    <w:rsid w:val="000E4E40"/>
    <w:rsid w:val="000E5674"/>
    <w:rsid w:val="000E5A1E"/>
    <w:rsid w:val="000E5C5D"/>
    <w:rsid w:val="000E62AE"/>
    <w:rsid w:val="000E6F77"/>
    <w:rsid w:val="000F1B09"/>
    <w:rsid w:val="000F43F9"/>
    <w:rsid w:val="000F4EAC"/>
    <w:rsid w:val="001001B0"/>
    <w:rsid w:val="001027DD"/>
    <w:rsid w:val="00104A9E"/>
    <w:rsid w:val="00105E80"/>
    <w:rsid w:val="00106182"/>
    <w:rsid w:val="00107FC6"/>
    <w:rsid w:val="00110BE9"/>
    <w:rsid w:val="001115A9"/>
    <w:rsid w:val="00112A92"/>
    <w:rsid w:val="00113FD2"/>
    <w:rsid w:val="001148C9"/>
    <w:rsid w:val="00115164"/>
    <w:rsid w:val="00115498"/>
    <w:rsid w:val="0012083D"/>
    <w:rsid w:val="001213E3"/>
    <w:rsid w:val="001247BA"/>
    <w:rsid w:val="001278D3"/>
    <w:rsid w:val="00130C7F"/>
    <w:rsid w:val="00130F3E"/>
    <w:rsid w:val="001321E5"/>
    <w:rsid w:val="00132E5D"/>
    <w:rsid w:val="00137B6D"/>
    <w:rsid w:val="00141858"/>
    <w:rsid w:val="0014501C"/>
    <w:rsid w:val="001472DB"/>
    <w:rsid w:val="00153513"/>
    <w:rsid w:val="00154279"/>
    <w:rsid w:val="0015612D"/>
    <w:rsid w:val="00160124"/>
    <w:rsid w:val="00160709"/>
    <w:rsid w:val="00164EAC"/>
    <w:rsid w:val="001668E1"/>
    <w:rsid w:val="00167162"/>
    <w:rsid w:val="00167EAB"/>
    <w:rsid w:val="00170EEA"/>
    <w:rsid w:val="001719AC"/>
    <w:rsid w:val="00171E6A"/>
    <w:rsid w:val="00172809"/>
    <w:rsid w:val="0017340C"/>
    <w:rsid w:val="0017364C"/>
    <w:rsid w:val="00173F07"/>
    <w:rsid w:val="00174261"/>
    <w:rsid w:val="001742FB"/>
    <w:rsid w:val="00177782"/>
    <w:rsid w:val="00183F5F"/>
    <w:rsid w:val="00190166"/>
    <w:rsid w:val="001908A8"/>
    <w:rsid w:val="00193D6E"/>
    <w:rsid w:val="00194239"/>
    <w:rsid w:val="00194A96"/>
    <w:rsid w:val="00197A53"/>
    <w:rsid w:val="001A0DA7"/>
    <w:rsid w:val="001A157B"/>
    <w:rsid w:val="001A457D"/>
    <w:rsid w:val="001A509D"/>
    <w:rsid w:val="001C46CC"/>
    <w:rsid w:val="001C7800"/>
    <w:rsid w:val="001D328D"/>
    <w:rsid w:val="001D6792"/>
    <w:rsid w:val="001D7B43"/>
    <w:rsid w:val="001E0BEE"/>
    <w:rsid w:val="001E13D4"/>
    <w:rsid w:val="001E5543"/>
    <w:rsid w:val="001F60A1"/>
    <w:rsid w:val="001F6464"/>
    <w:rsid w:val="0020254B"/>
    <w:rsid w:val="00202CE4"/>
    <w:rsid w:val="0020354B"/>
    <w:rsid w:val="0020552E"/>
    <w:rsid w:val="00206C29"/>
    <w:rsid w:val="00207C39"/>
    <w:rsid w:val="002128A0"/>
    <w:rsid w:val="00213A45"/>
    <w:rsid w:val="002144FF"/>
    <w:rsid w:val="00214591"/>
    <w:rsid w:val="002160D4"/>
    <w:rsid w:val="002214DE"/>
    <w:rsid w:val="00222AD8"/>
    <w:rsid w:val="0022402D"/>
    <w:rsid w:val="002242A9"/>
    <w:rsid w:val="002248B1"/>
    <w:rsid w:val="00226CE4"/>
    <w:rsid w:val="0023061C"/>
    <w:rsid w:val="00231D29"/>
    <w:rsid w:val="00233682"/>
    <w:rsid w:val="00235A0D"/>
    <w:rsid w:val="00236105"/>
    <w:rsid w:val="0023693B"/>
    <w:rsid w:val="00236C37"/>
    <w:rsid w:val="00241FCE"/>
    <w:rsid w:val="00242062"/>
    <w:rsid w:val="00245547"/>
    <w:rsid w:val="00251CA3"/>
    <w:rsid w:val="00253721"/>
    <w:rsid w:val="00254198"/>
    <w:rsid w:val="0026316D"/>
    <w:rsid w:val="002716C6"/>
    <w:rsid w:val="00271DD4"/>
    <w:rsid w:val="00273FC5"/>
    <w:rsid w:val="002778E8"/>
    <w:rsid w:val="002853E0"/>
    <w:rsid w:val="00290FE7"/>
    <w:rsid w:val="00291C1C"/>
    <w:rsid w:val="00296423"/>
    <w:rsid w:val="002A0B30"/>
    <w:rsid w:val="002A20E5"/>
    <w:rsid w:val="002A226F"/>
    <w:rsid w:val="002A29C5"/>
    <w:rsid w:val="002A3205"/>
    <w:rsid w:val="002A4C24"/>
    <w:rsid w:val="002A7D26"/>
    <w:rsid w:val="002A7D66"/>
    <w:rsid w:val="002B10B8"/>
    <w:rsid w:val="002B188E"/>
    <w:rsid w:val="002B3A19"/>
    <w:rsid w:val="002B4B6A"/>
    <w:rsid w:val="002B79C2"/>
    <w:rsid w:val="002C126E"/>
    <w:rsid w:val="002C1C42"/>
    <w:rsid w:val="002C1FCC"/>
    <w:rsid w:val="002C2982"/>
    <w:rsid w:val="002C29C9"/>
    <w:rsid w:val="002C48CC"/>
    <w:rsid w:val="002C4B13"/>
    <w:rsid w:val="002C6FF0"/>
    <w:rsid w:val="002C7D54"/>
    <w:rsid w:val="002D2F82"/>
    <w:rsid w:val="002D56AE"/>
    <w:rsid w:val="002E0A4F"/>
    <w:rsid w:val="002E190F"/>
    <w:rsid w:val="002E2803"/>
    <w:rsid w:val="002E7CB4"/>
    <w:rsid w:val="002F3BF9"/>
    <w:rsid w:val="002F43FF"/>
    <w:rsid w:val="002F5068"/>
    <w:rsid w:val="002F6184"/>
    <w:rsid w:val="002F6535"/>
    <w:rsid w:val="00300065"/>
    <w:rsid w:val="00301C84"/>
    <w:rsid w:val="003034E7"/>
    <w:rsid w:val="00305CFB"/>
    <w:rsid w:val="0031170B"/>
    <w:rsid w:val="00311AD2"/>
    <w:rsid w:val="0031263C"/>
    <w:rsid w:val="00314C59"/>
    <w:rsid w:val="00315707"/>
    <w:rsid w:val="00320FBE"/>
    <w:rsid w:val="003218AD"/>
    <w:rsid w:val="00324F6F"/>
    <w:rsid w:val="003275DB"/>
    <w:rsid w:val="00327F97"/>
    <w:rsid w:val="00330112"/>
    <w:rsid w:val="003306F5"/>
    <w:rsid w:val="00330FD1"/>
    <w:rsid w:val="00331D18"/>
    <w:rsid w:val="003333F4"/>
    <w:rsid w:val="00333CBF"/>
    <w:rsid w:val="00334CD8"/>
    <w:rsid w:val="003359A4"/>
    <w:rsid w:val="0033775D"/>
    <w:rsid w:val="00342CE2"/>
    <w:rsid w:val="00345062"/>
    <w:rsid w:val="00345C7B"/>
    <w:rsid w:val="00346F9A"/>
    <w:rsid w:val="003505A6"/>
    <w:rsid w:val="00357E7B"/>
    <w:rsid w:val="00360B05"/>
    <w:rsid w:val="00362370"/>
    <w:rsid w:val="00364024"/>
    <w:rsid w:val="0036495A"/>
    <w:rsid w:val="00365EDC"/>
    <w:rsid w:val="00366ACE"/>
    <w:rsid w:val="00367439"/>
    <w:rsid w:val="00374ECC"/>
    <w:rsid w:val="00376754"/>
    <w:rsid w:val="00376D7C"/>
    <w:rsid w:val="003773E2"/>
    <w:rsid w:val="003779FF"/>
    <w:rsid w:val="0038343E"/>
    <w:rsid w:val="003844F0"/>
    <w:rsid w:val="003846DD"/>
    <w:rsid w:val="00384D5D"/>
    <w:rsid w:val="00386799"/>
    <w:rsid w:val="0038719B"/>
    <w:rsid w:val="003931E4"/>
    <w:rsid w:val="003932FA"/>
    <w:rsid w:val="00393887"/>
    <w:rsid w:val="00394B9A"/>
    <w:rsid w:val="003A03DA"/>
    <w:rsid w:val="003A143B"/>
    <w:rsid w:val="003A1CFD"/>
    <w:rsid w:val="003A309F"/>
    <w:rsid w:val="003A3235"/>
    <w:rsid w:val="003A3EBB"/>
    <w:rsid w:val="003A454F"/>
    <w:rsid w:val="003A6249"/>
    <w:rsid w:val="003A716E"/>
    <w:rsid w:val="003B5B9D"/>
    <w:rsid w:val="003B6D6F"/>
    <w:rsid w:val="003C36A9"/>
    <w:rsid w:val="003C5F95"/>
    <w:rsid w:val="003C7A0D"/>
    <w:rsid w:val="003C7B9F"/>
    <w:rsid w:val="003D2519"/>
    <w:rsid w:val="003D2F97"/>
    <w:rsid w:val="003D37B1"/>
    <w:rsid w:val="003D42AD"/>
    <w:rsid w:val="003D72FB"/>
    <w:rsid w:val="003D74DF"/>
    <w:rsid w:val="003E0EB2"/>
    <w:rsid w:val="003E1C08"/>
    <w:rsid w:val="003E350E"/>
    <w:rsid w:val="003E4036"/>
    <w:rsid w:val="003E456B"/>
    <w:rsid w:val="003E46C2"/>
    <w:rsid w:val="003E5796"/>
    <w:rsid w:val="003E5F87"/>
    <w:rsid w:val="003F24A6"/>
    <w:rsid w:val="003F5533"/>
    <w:rsid w:val="003F71C3"/>
    <w:rsid w:val="004031BC"/>
    <w:rsid w:val="004036B7"/>
    <w:rsid w:val="004046F7"/>
    <w:rsid w:val="00404E6F"/>
    <w:rsid w:val="00411678"/>
    <w:rsid w:val="00411B75"/>
    <w:rsid w:val="00413357"/>
    <w:rsid w:val="00413FFB"/>
    <w:rsid w:val="00420D4F"/>
    <w:rsid w:val="00422072"/>
    <w:rsid w:val="00422830"/>
    <w:rsid w:val="004234D0"/>
    <w:rsid w:val="00424BD0"/>
    <w:rsid w:val="00424F82"/>
    <w:rsid w:val="0043169B"/>
    <w:rsid w:val="00435EC3"/>
    <w:rsid w:val="00441B54"/>
    <w:rsid w:val="004510D4"/>
    <w:rsid w:val="004553AA"/>
    <w:rsid w:val="00460266"/>
    <w:rsid w:val="0046609A"/>
    <w:rsid w:val="00475F3A"/>
    <w:rsid w:val="00482B32"/>
    <w:rsid w:val="00482E23"/>
    <w:rsid w:val="0048738A"/>
    <w:rsid w:val="0049029E"/>
    <w:rsid w:val="00493B83"/>
    <w:rsid w:val="00494B5F"/>
    <w:rsid w:val="00495CD4"/>
    <w:rsid w:val="004979B5"/>
    <w:rsid w:val="004A0F29"/>
    <w:rsid w:val="004A146E"/>
    <w:rsid w:val="004A1737"/>
    <w:rsid w:val="004A3ABA"/>
    <w:rsid w:val="004A3ABD"/>
    <w:rsid w:val="004A4132"/>
    <w:rsid w:val="004A6F71"/>
    <w:rsid w:val="004A726B"/>
    <w:rsid w:val="004A76AE"/>
    <w:rsid w:val="004B6681"/>
    <w:rsid w:val="004B6DE4"/>
    <w:rsid w:val="004C0946"/>
    <w:rsid w:val="004C2E41"/>
    <w:rsid w:val="004C57C3"/>
    <w:rsid w:val="004C6ACE"/>
    <w:rsid w:val="004D42F7"/>
    <w:rsid w:val="004D647C"/>
    <w:rsid w:val="004E2839"/>
    <w:rsid w:val="004E4784"/>
    <w:rsid w:val="004E5CF8"/>
    <w:rsid w:val="004F0075"/>
    <w:rsid w:val="004F08EE"/>
    <w:rsid w:val="004F2C40"/>
    <w:rsid w:val="004F5C11"/>
    <w:rsid w:val="004F5FA0"/>
    <w:rsid w:val="0050057F"/>
    <w:rsid w:val="00502714"/>
    <w:rsid w:val="005030FE"/>
    <w:rsid w:val="00503775"/>
    <w:rsid w:val="005057E2"/>
    <w:rsid w:val="00505B0D"/>
    <w:rsid w:val="00505E2F"/>
    <w:rsid w:val="00507E45"/>
    <w:rsid w:val="00512C3E"/>
    <w:rsid w:val="005139E5"/>
    <w:rsid w:val="00513A4A"/>
    <w:rsid w:val="00513D73"/>
    <w:rsid w:val="00514CF4"/>
    <w:rsid w:val="00516733"/>
    <w:rsid w:val="0052010B"/>
    <w:rsid w:val="00525402"/>
    <w:rsid w:val="00530BAA"/>
    <w:rsid w:val="00530C49"/>
    <w:rsid w:val="00531131"/>
    <w:rsid w:val="00532A8D"/>
    <w:rsid w:val="00534DD4"/>
    <w:rsid w:val="00535602"/>
    <w:rsid w:val="005356A7"/>
    <w:rsid w:val="0053576B"/>
    <w:rsid w:val="005361F5"/>
    <w:rsid w:val="00536CD9"/>
    <w:rsid w:val="00540C8E"/>
    <w:rsid w:val="00542BD5"/>
    <w:rsid w:val="005448E9"/>
    <w:rsid w:val="0054528B"/>
    <w:rsid w:val="0054599B"/>
    <w:rsid w:val="005477D1"/>
    <w:rsid w:val="00547A9C"/>
    <w:rsid w:val="00551EB4"/>
    <w:rsid w:val="00552EF1"/>
    <w:rsid w:val="00554B05"/>
    <w:rsid w:val="00555D36"/>
    <w:rsid w:val="00556942"/>
    <w:rsid w:val="00557971"/>
    <w:rsid w:val="005603A1"/>
    <w:rsid w:val="00560F4A"/>
    <w:rsid w:val="00561DF0"/>
    <w:rsid w:val="00563541"/>
    <w:rsid w:val="005646E7"/>
    <w:rsid w:val="00564E76"/>
    <w:rsid w:val="00566BDB"/>
    <w:rsid w:val="00573863"/>
    <w:rsid w:val="0057463A"/>
    <w:rsid w:val="00574AB6"/>
    <w:rsid w:val="0057533D"/>
    <w:rsid w:val="0057763A"/>
    <w:rsid w:val="00577D8E"/>
    <w:rsid w:val="00581604"/>
    <w:rsid w:val="00583132"/>
    <w:rsid w:val="00585AE5"/>
    <w:rsid w:val="00592DE5"/>
    <w:rsid w:val="00593371"/>
    <w:rsid w:val="00593BA2"/>
    <w:rsid w:val="005940EB"/>
    <w:rsid w:val="0059441E"/>
    <w:rsid w:val="0059454F"/>
    <w:rsid w:val="005965BE"/>
    <w:rsid w:val="005A7B99"/>
    <w:rsid w:val="005B1BDF"/>
    <w:rsid w:val="005B3C02"/>
    <w:rsid w:val="005B42E1"/>
    <w:rsid w:val="005B5673"/>
    <w:rsid w:val="005B781B"/>
    <w:rsid w:val="005B7B65"/>
    <w:rsid w:val="005C0B1E"/>
    <w:rsid w:val="005C16B9"/>
    <w:rsid w:val="005C3D42"/>
    <w:rsid w:val="005C617F"/>
    <w:rsid w:val="005C6FD8"/>
    <w:rsid w:val="005C769E"/>
    <w:rsid w:val="005C7882"/>
    <w:rsid w:val="005D1156"/>
    <w:rsid w:val="005D2121"/>
    <w:rsid w:val="005D284A"/>
    <w:rsid w:val="005D3195"/>
    <w:rsid w:val="005D3409"/>
    <w:rsid w:val="005E031E"/>
    <w:rsid w:val="005E1910"/>
    <w:rsid w:val="005E2F98"/>
    <w:rsid w:val="005E3186"/>
    <w:rsid w:val="005E5857"/>
    <w:rsid w:val="005F1A1E"/>
    <w:rsid w:val="005F255E"/>
    <w:rsid w:val="005F281A"/>
    <w:rsid w:val="005F491C"/>
    <w:rsid w:val="005F71BA"/>
    <w:rsid w:val="005F7F00"/>
    <w:rsid w:val="0060444A"/>
    <w:rsid w:val="0060614D"/>
    <w:rsid w:val="006103CD"/>
    <w:rsid w:val="00610BAA"/>
    <w:rsid w:val="006120F3"/>
    <w:rsid w:val="00612B68"/>
    <w:rsid w:val="00612DC1"/>
    <w:rsid w:val="006166FD"/>
    <w:rsid w:val="00617EFB"/>
    <w:rsid w:val="006203A2"/>
    <w:rsid w:val="006219C9"/>
    <w:rsid w:val="00621C00"/>
    <w:rsid w:val="00622096"/>
    <w:rsid w:val="006242D3"/>
    <w:rsid w:val="00624A02"/>
    <w:rsid w:val="00624A15"/>
    <w:rsid w:val="006264B0"/>
    <w:rsid w:val="00630E55"/>
    <w:rsid w:val="00631EF1"/>
    <w:rsid w:val="006343BF"/>
    <w:rsid w:val="00634A2B"/>
    <w:rsid w:val="00634F58"/>
    <w:rsid w:val="00636CD9"/>
    <w:rsid w:val="00641626"/>
    <w:rsid w:val="00641711"/>
    <w:rsid w:val="00646ED3"/>
    <w:rsid w:val="00647E47"/>
    <w:rsid w:val="00650421"/>
    <w:rsid w:val="006512D8"/>
    <w:rsid w:val="006549CA"/>
    <w:rsid w:val="00654C24"/>
    <w:rsid w:val="00656527"/>
    <w:rsid w:val="0066091D"/>
    <w:rsid w:val="0066166F"/>
    <w:rsid w:val="006632D1"/>
    <w:rsid w:val="00664B25"/>
    <w:rsid w:val="00666CF2"/>
    <w:rsid w:val="00667B94"/>
    <w:rsid w:val="00667F39"/>
    <w:rsid w:val="006705BA"/>
    <w:rsid w:val="00670D30"/>
    <w:rsid w:val="00672DC4"/>
    <w:rsid w:val="00673BCD"/>
    <w:rsid w:val="00674279"/>
    <w:rsid w:val="00675202"/>
    <w:rsid w:val="0068054C"/>
    <w:rsid w:val="006808B5"/>
    <w:rsid w:val="00686EFD"/>
    <w:rsid w:val="00691B21"/>
    <w:rsid w:val="006946B7"/>
    <w:rsid w:val="006946C2"/>
    <w:rsid w:val="00694A29"/>
    <w:rsid w:val="00695605"/>
    <w:rsid w:val="006A3DC8"/>
    <w:rsid w:val="006A4637"/>
    <w:rsid w:val="006A5582"/>
    <w:rsid w:val="006A68DC"/>
    <w:rsid w:val="006A76DC"/>
    <w:rsid w:val="006A7846"/>
    <w:rsid w:val="006B3DB7"/>
    <w:rsid w:val="006B43BD"/>
    <w:rsid w:val="006B499E"/>
    <w:rsid w:val="006B4EF7"/>
    <w:rsid w:val="006B66E9"/>
    <w:rsid w:val="006B6E61"/>
    <w:rsid w:val="006C09A1"/>
    <w:rsid w:val="006C10F5"/>
    <w:rsid w:val="006C1E2A"/>
    <w:rsid w:val="006C4BDC"/>
    <w:rsid w:val="006C545D"/>
    <w:rsid w:val="006C7BB0"/>
    <w:rsid w:val="006D0617"/>
    <w:rsid w:val="006D2841"/>
    <w:rsid w:val="006D29E6"/>
    <w:rsid w:val="006D2F47"/>
    <w:rsid w:val="006D3D19"/>
    <w:rsid w:val="006D4944"/>
    <w:rsid w:val="006D60CA"/>
    <w:rsid w:val="006E0394"/>
    <w:rsid w:val="006E2EC4"/>
    <w:rsid w:val="006E33CA"/>
    <w:rsid w:val="006E5A08"/>
    <w:rsid w:val="006F63BB"/>
    <w:rsid w:val="006F6D30"/>
    <w:rsid w:val="006F7A06"/>
    <w:rsid w:val="00703BF1"/>
    <w:rsid w:val="0070404C"/>
    <w:rsid w:val="00705299"/>
    <w:rsid w:val="007063B8"/>
    <w:rsid w:val="00710F0A"/>
    <w:rsid w:val="00713D20"/>
    <w:rsid w:val="007220FE"/>
    <w:rsid w:val="00722163"/>
    <w:rsid w:val="00722643"/>
    <w:rsid w:val="007230E8"/>
    <w:rsid w:val="00723448"/>
    <w:rsid w:val="0072751A"/>
    <w:rsid w:val="00730F1A"/>
    <w:rsid w:val="00732E08"/>
    <w:rsid w:val="00757BAF"/>
    <w:rsid w:val="00760755"/>
    <w:rsid w:val="0077008F"/>
    <w:rsid w:val="007707B6"/>
    <w:rsid w:val="00771D54"/>
    <w:rsid w:val="00774121"/>
    <w:rsid w:val="0077413C"/>
    <w:rsid w:val="007743E7"/>
    <w:rsid w:val="00774C2A"/>
    <w:rsid w:val="00775F85"/>
    <w:rsid w:val="007805FE"/>
    <w:rsid w:val="007808B1"/>
    <w:rsid w:val="00786B24"/>
    <w:rsid w:val="00793A0D"/>
    <w:rsid w:val="00796C84"/>
    <w:rsid w:val="0079700D"/>
    <w:rsid w:val="007A23D8"/>
    <w:rsid w:val="007A299E"/>
    <w:rsid w:val="007A3C90"/>
    <w:rsid w:val="007A5E4A"/>
    <w:rsid w:val="007A5FCC"/>
    <w:rsid w:val="007A6355"/>
    <w:rsid w:val="007B075B"/>
    <w:rsid w:val="007B148B"/>
    <w:rsid w:val="007B1D02"/>
    <w:rsid w:val="007B21AF"/>
    <w:rsid w:val="007B722E"/>
    <w:rsid w:val="007C1977"/>
    <w:rsid w:val="007C46FC"/>
    <w:rsid w:val="007C49E2"/>
    <w:rsid w:val="007C67F3"/>
    <w:rsid w:val="007C7650"/>
    <w:rsid w:val="007C77CF"/>
    <w:rsid w:val="007D0CA1"/>
    <w:rsid w:val="007D2C47"/>
    <w:rsid w:val="007D5D77"/>
    <w:rsid w:val="007D746D"/>
    <w:rsid w:val="007E0D4B"/>
    <w:rsid w:val="007E2261"/>
    <w:rsid w:val="007E6541"/>
    <w:rsid w:val="007E78B1"/>
    <w:rsid w:val="007E7CFB"/>
    <w:rsid w:val="007F04D4"/>
    <w:rsid w:val="007F115E"/>
    <w:rsid w:val="007F1BAC"/>
    <w:rsid w:val="007F688D"/>
    <w:rsid w:val="0080089A"/>
    <w:rsid w:val="00802D7F"/>
    <w:rsid w:val="00803554"/>
    <w:rsid w:val="008040C8"/>
    <w:rsid w:val="00805C44"/>
    <w:rsid w:val="008061FF"/>
    <w:rsid w:val="00810053"/>
    <w:rsid w:val="00811CCB"/>
    <w:rsid w:val="00811CDB"/>
    <w:rsid w:val="008137FE"/>
    <w:rsid w:val="0081575A"/>
    <w:rsid w:val="00816E31"/>
    <w:rsid w:val="00820253"/>
    <w:rsid w:val="00821D3A"/>
    <w:rsid w:val="00822FA2"/>
    <w:rsid w:val="008236D7"/>
    <w:rsid w:val="00824CB2"/>
    <w:rsid w:val="00826DB4"/>
    <w:rsid w:val="00830A21"/>
    <w:rsid w:val="00830F3D"/>
    <w:rsid w:val="00834A37"/>
    <w:rsid w:val="00834F8E"/>
    <w:rsid w:val="00836070"/>
    <w:rsid w:val="008369D9"/>
    <w:rsid w:val="00843304"/>
    <w:rsid w:val="00844873"/>
    <w:rsid w:val="008464E2"/>
    <w:rsid w:val="0085229C"/>
    <w:rsid w:val="00852961"/>
    <w:rsid w:val="008575CD"/>
    <w:rsid w:val="00857835"/>
    <w:rsid w:val="00863066"/>
    <w:rsid w:val="00863278"/>
    <w:rsid w:val="00863387"/>
    <w:rsid w:val="00864132"/>
    <w:rsid w:val="00865C1A"/>
    <w:rsid w:val="00871462"/>
    <w:rsid w:val="008719F4"/>
    <w:rsid w:val="00871F7B"/>
    <w:rsid w:val="00873ACF"/>
    <w:rsid w:val="00876AFF"/>
    <w:rsid w:val="00876CCF"/>
    <w:rsid w:val="00877688"/>
    <w:rsid w:val="0088062D"/>
    <w:rsid w:val="008807F5"/>
    <w:rsid w:val="00880941"/>
    <w:rsid w:val="00886E57"/>
    <w:rsid w:val="00887A9D"/>
    <w:rsid w:val="0089137D"/>
    <w:rsid w:val="00891CED"/>
    <w:rsid w:val="00891D01"/>
    <w:rsid w:val="00896428"/>
    <w:rsid w:val="008A0D30"/>
    <w:rsid w:val="008A3D66"/>
    <w:rsid w:val="008A44F4"/>
    <w:rsid w:val="008A49F2"/>
    <w:rsid w:val="008A583E"/>
    <w:rsid w:val="008A7BBD"/>
    <w:rsid w:val="008B01E6"/>
    <w:rsid w:val="008B196A"/>
    <w:rsid w:val="008B2640"/>
    <w:rsid w:val="008B6A52"/>
    <w:rsid w:val="008B6F44"/>
    <w:rsid w:val="008B7A67"/>
    <w:rsid w:val="008C2074"/>
    <w:rsid w:val="008C33A6"/>
    <w:rsid w:val="008C78F6"/>
    <w:rsid w:val="008C7DDF"/>
    <w:rsid w:val="008D0CA3"/>
    <w:rsid w:val="008D2345"/>
    <w:rsid w:val="008D48BC"/>
    <w:rsid w:val="008D53AF"/>
    <w:rsid w:val="008E15AF"/>
    <w:rsid w:val="008E5B3F"/>
    <w:rsid w:val="008E5B4A"/>
    <w:rsid w:val="008F0485"/>
    <w:rsid w:val="008F1A09"/>
    <w:rsid w:val="008F2431"/>
    <w:rsid w:val="008F3086"/>
    <w:rsid w:val="008F33C8"/>
    <w:rsid w:val="008F635D"/>
    <w:rsid w:val="00901D81"/>
    <w:rsid w:val="009023CA"/>
    <w:rsid w:val="00902BCD"/>
    <w:rsid w:val="009037CD"/>
    <w:rsid w:val="00904B16"/>
    <w:rsid w:val="00911097"/>
    <w:rsid w:val="0091167D"/>
    <w:rsid w:val="00914644"/>
    <w:rsid w:val="00920860"/>
    <w:rsid w:val="00922A41"/>
    <w:rsid w:val="009248D4"/>
    <w:rsid w:val="0092682B"/>
    <w:rsid w:val="009269EE"/>
    <w:rsid w:val="00926F41"/>
    <w:rsid w:val="0092723B"/>
    <w:rsid w:val="009334A1"/>
    <w:rsid w:val="00935364"/>
    <w:rsid w:val="009422CF"/>
    <w:rsid w:val="00942985"/>
    <w:rsid w:val="009430AB"/>
    <w:rsid w:val="00944C44"/>
    <w:rsid w:val="00944CC9"/>
    <w:rsid w:val="00945A73"/>
    <w:rsid w:val="009469D9"/>
    <w:rsid w:val="009500DD"/>
    <w:rsid w:val="00951198"/>
    <w:rsid w:val="00951616"/>
    <w:rsid w:val="00953443"/>
    <w:rsid w:val="009537A9"/>
    <w:rsid w:val="009551C3"/>
    <w:rsid w:val="00956F92"/>
    <w:rsid w:val="009613E4"/>
    <w:rsid w:val="0096404D"/>
    <w:rsid w:val="00964321"/>
    <w:rsid w:val="00964866"/>
    <w:rsid w:val="009648B2"/>
    <w:rsid w:val="00965DB8"/>
    <w:rsid w:val="00966ACD"/>
    <w:rsid w:val="00967D9B"/>
    <w:rsid w:val="00970A93"/>
    <w:rsid w:val="0097255F"/>
    <w:rsid w:val="009731C8"/>
    <w:rsid w:val="009740F0"/>
    <w:rsid w:val="0097619D"/>
    <w:rsid w:val="00976F50"/>
    <w:rsid w:val="00977288"/>
    <w:rsid w:val="00977429"/>
    <w:rsid w:val="0098069C"/>
    <w:rsid w:val="009841BA"/>
    <w:rsid w:val="00984EF1"/>
    <w:rsid w:val="00987BA5"/>
    <w:rsid w:val="00990F87"/>
    <w:rsid w:val="00992294"/>
    <w:rsid w:val="00996BCB"/>
    <w:rsid w:val="009A0435"/>
    <w:rsid w:val="009A4A02"/>
    <w:rsid w:val="009B0650"/>
    <w:rsid w:val="009B3D58"/>
    <w:rsid w:val="009C336D"/>
    <w:rsid w:val="009D03A3"/>
    <w:rsid w:val="009D22D9"/>
    <w:rsid w:val="009D39F0"/>
    <w:rsid w:val="009D4FE2"/>
    <w:rsid w:val="009E2C7F"/>
    <w:rsid w:val="009E3048"/>
    <w:rsid w:val="009E35D4"/>
    <w:rsid w:val="009E3F1A"/>
    <w:rsid w:val="009E443B"/>
    <w:rsid w:val="009E4F40"/>
    <w:rsid w:val="009E531B"/>
    <w:rsid w:val="009E5DA5"/>
    <w:rsid w:val="009E60BA"/>
    <w:rsid w:val="009E70B7"/>
    <w:rsid w:val="009E78F4"/>
    <w:rsid w:val="009F2BB8"/>
    <w:rsid w:val="009F3E6B"/>
    <w:rsid w:val="009F40F3"/>
    <w:rsid w:val="009F4EDD"/>
    <w:rsid w:val="009F717E"/>
    <w:rsid w:val="009F78E7"/>
    <w:rsid w:val="00A05A95"/>
    <w:rsid w:val="00A05D55"/>
    <w:rsid w:val="00A071D4"/>
    <w:rsid w:val="00A07990"/>
    <w:rsid w:val="00A10280"/>
    <w:rsid w:val="00A12BA5"/>
    <w:rsid w:val="00A13E76"/>
    <w:rsid w:val="00A14750"/>
    <w:rsid w:val="00A14C1B"/>
    <w:rsid w:val="00A1557D"/>
    <w:rsid w:val="00A172B2"/>
    <w:rsid w:val="00A20825"/>
    <w:rsid w:val="00A24A28"/>
    <w:rsid w:val="00A25006"/>
    <w:rsid w:val="00A2556D"/>
    <w:rsid w:val="00A271C8"/>
    <w:rsid w:val="00A32E97"/>
    <w:rsid w:val="00A33A2F"/>
    <w:rsid w:val="00A3735F"/>
    <w:rsid w:val="00A4172F"/>
    <w:rsid w:val="00A42CB6"/>
    <w:rsid w:val="00A43AEE"/>
    <w:rsid w:val="00A43F16"/>
    <w:rsid w:val="00A44411"/>
    <w:rsid w:val="00A46575"/>
    <w:rsid w:val="00A56DFD"/>
    <w:rsid w:val="00A56FB6"/>
    <w:rsid w:val="00A573ED"/>
    <w:rsid w:val="00A705EE"/>
    <w:rsid w:val="00A71A70"/>
    <w:rsid w:val="00A734F2"/>
    <w:rsid w:val="00A7609B"/>
    <w:rsid w:val="00A770EF"/>
    <w:rsid w:val="00A8314C"/>
    <w:rsid w:val="00A84A6D"/>
    <w:rsid w:val="00A864DC"/>
    <w:rsid w:val="00A90951"/>
    <w:rsid w:val="00A91440"/>
    <w:rsid w:val="00A93BD4"/>
    <w:rsid w:val="00A96D19"/>
    <w:rsid w:val="00AA2A3A"/>
    <w:rsid w:val="00AA2CAE"/>
    <w:rsid w:val="00AA6454"/>
    <w:rsid w:val="00AA73C7"/>
    <w:rsid w:val="00AB01AC"/>
    <w:rsid w:val="00AB485F"/>
    <w:rsid w:val="00AB4B8D"/>
    <w:rsid w:val="00AB61A8"/>
    <w:rsid w:val="00AB659E"/>
    <w:rsid w:val="00AB71A7"/>
    <w:rsid w:val="00AB738F"/>
    <w:rsid w:val="00AC7BEB"/>
    <w:rsid w:val="00AD0B28"/>
    <w:rsid w:val="00AD2EFD"/>
    <w:rsid w:val="00AE0B84"/>
    <w:rsid w:val="00AE0D4C"/>
    <w:rsid w:val="00AE1DEF"/>
    <w:rsid w:val="00AE23C7"/>
    <w:rsid w:val="00AE4EE7"/>
    <w:rsid w:val="00AE5735"/>
    <w:rsid w:val="00AE62BE"/>
    <w:rsid w:val="00AE6D1C"/>
    <w:rsid w:val="00AF2762"/>
    <w:rsid w:val="00AF371E"/>
    <w:rsid w:val="00AF477D"/>
    <w:rsid w:val="00AF4F04"/>
    <w:rsid w:val="00B01EB8"/>
    <w:rsid w:val="00B0450C"/>
    <w:rsid w:val="00B0646C"/>
    <w:rsid w:val="00B06FED"/>
    <w:rsid w:val="00B110CF"/>
    <w:rsid w:val="00B14EE2"/>
    <w:rsid w:val="00B21A7B"/>
    <w:rsid w:val="00B26CFC"/>
    <w:rsid w:val="00B26F10"/>
    <w:rsid w:val="00B27280"/>
    <w:rsid w:val="00B30E30"/>
    <w:rsid w:val="00B32C16"/>
    <w:rsid w:val="00B350B3"/>
    <w:rsid w:val="00B40F2B"/>
    <w:rsid w:val="00B416E0"/>
    <w:rsid w:val="00B4243D"/>
    <w:rsid w:val="00B505EB"/>
    <w:rsid w:val="00B53456"/>
    <w:rsid w:val="00B601DF"/>
    <w:rsid w:val="00B61C27"/>
    <w:rsid w:val="00B67379"/>
    <w:rsid w:val="00B67B15"/>
    <w:rsid w:val="00B71194"/>
    <w:rsid w:val="00B7204F"/>
    <w:rsid w:val="00B722DA"/>
    <w:rsid w:val="00B72FB0"/>
    <w:rsid w:val="00B736A1"/>
    <w:rsid w:val="00B736B7"/>
    <w:rsid w:val="00B74D25"/>
    <w:rsid w:val="00B75260"/>
    <w:rsid w:val="00B75494"/>
    <w:rsid w:val="00B76F44"/>
    <w:rsid w:val="00B7757B"/>
    <w:rsid w:val="00B77745"/>
    <w:rsid w:val="00B80C1A"/>
    <w:rsid w:val="00B816C7"/>
    <w:rsid w:val="00B83816"/>
    <w:rsid w:val="00B8392B"/>
    <w:rsid w:val="00B84679"/>
    <w:rsid w:val="00B85403"/>
    <w:rsid w:val="00B856F7"/>
    <w:rsid w:val="00B86E0E"/>
    <w:rsid w:val="00B87C12"/>
    <w:rsid w:val="00B92724"/>
    <w:rsid w:val="00B927D2"/>
    <w:rsid w:val="00B948BC"/>
    <w:rsid w:val="00BA0573"/>
    <w:rsid w:val="00BA1167"/>
    <w:rsid w:val="00BA24CA"/>
    <w:rsid w:val="00BA2EE5"/>
    <w:rsid w:val="00BA3DE1"/>
    <w:rsid w:val="00BA55CA"/>
    <w:rsid w:val="00BA5901"/>
    <w:rsid w:val="00BA5AB0"/>
    <w:rsid w:val="00BA602E"/>
    <w:rsid w:val="00BA69CD"/>
    <w:rsid w:val="00BA78D8"/>
    <w:rsid w:val="00BB0027"/>
    <w:rsid w:val="00BB0113"/>
    <w:rsid w:val="00BB2032"/>
    <w:rsid w:val="00BB3953"/>
    <w:rsid w:val="00BB4E3F"/>
    <w:rsid w:val="00BC365E"/>
    <w:rsid w:val="00BC7E13"/>
    <w:rsid w:val="00BD39EC"/>
    <w:rsid w:val="00BD562A"/>
    <w:rsid w:val="00BD6ECE"/>
    <w:rsid w:val="00BD70AD"/>
    <w:rsid w:val="00BE2997"/>
    <w:rsid w:val="00BE30AB"/>
    <w:rsid w:val="00BE4D33"/>
    <w:rsid w:val="00BE5A6D"/>
    <w:rsid w:val="00BE68EF"/>
    <w:rsid w:val="00BE6CF0"/>
    <w:rsid w:val="00BF01F3"/>
    <w:rsid w:val="00BF0361"/>
    <w:rsid w:val="00BF1792"/>
    <w:rsid w:val="00BF5586"/>
    <w:rsid w:val="00BF6B9D"/>
    <w:rsid w:val="00C001DF"/>
    <w:rsid w:val="00C018E3"/>
    <w:rsid w:val="00C041EB"/>
    <w:rsid w:val="00C062C7"/>
    <w:rsid w:val="00C079C6"/>
    <w:rsid w:val="00C07E6B"/>
    <w:rsid w:val="00C12F9E"/>
    <w:rsid w:val="00C142D8"/>
    <w:rsid w:val="00C20FE3"/>
    <w:rsid w:val="00C23A18"/>
    <w:rsid w:val="00C259CF"/>
    <w:rsid w:val="00C25B64"/>
    <w:rsid w:val="00C316DC"/>
    <w:rsid w:val="00C3207F"/>
    <w:rsid w:val="00C338BF"/>
    <w:rsid w:val="00C34202"/>
    <w:rsid w:val="00C366C9"/>
    <w:rsid w:val="00C36A77"/>
    <w:rsid w:val="00C41FD1"/>
    <w:rsid w:val="00C433CE"/>
    <w:rsid w:val="00C43AE4"/>
    <w:rsid w:val="00C44F0E"/>
    <w:rsid w:val="00C505F2"/>
    <w:rsid w:val="00C5369C"/>
    <w:rsid w:val="00C54130"/>
    <w:rsid w:val="00C6153E"/>
    <w:rsid w:val="00C61601"/>
    <w:rsid w:val="00C61659"/>
    <w:rsid w:val="00C62B29"/>
    <w:rsid w:val="00C64482"/>
    <w:rsid w:val="00C658CD"/>
    <w:rsid w:val="00C7003B"/>
    <w:rsid w:val="00C74B92"/>
    <w:rsid w:val="00C77666"/>
    <w:rsid w:val="00C80CB8"/>
    <w:rsid w:val="00C826E3"/>
    <w:rsid w:val="00C83CB7"/>
    <w:rsid w:val="00C84383"/>
    <w:rsid w:val="00C84BD4"/>
    <w:rsid w:val="00C852D0"/>
    <w:rsid w:val="00C85A80"/>
    <w:rsid w:val="00C86054"/>
    <w:rsid w:val="00C9237C"/>
    <w:rsid w:val="00C936E0"/>
    <w:rsid w:val="00C93D70"/>
    <w:rsid w:val="00CA0ACB"/>
    <w:rsid w:val="00CA16F7"/>
    <w:rsid w:val="00CA2C5F"/>
    <w:rsid w:val="00CA7122"/>
    <w:rsid w:val="00CA7665"/>
    <w:rsid w:val="00CB3744"/>
    <w:rsid w:val="00CB46E4"/>
    <w:rsid w:val="00CB51CE"/>
    <w:rsid w:val="00CB5A49"/>
    <w:rsid w:val="00CB65FB"/>
    <w:rsid w:val="00CB7164"/>
    <w:rsid w:val="00CB7B74"/>
    <w:rsid w:val="00CC1E5D"/>
    <w:rsid w:val="00CC3FDC"/>
    <w:rsid w:val="00CC6A6B"/>
    <w:rsid w:val="00CD198E"/>
    <w:rsid w:val="00CD2C91"/>
    <w:rsid w:val="00CD724D"/>
    <w:rsid w:val="00CE0B9C"/>
    <w:rsid w:val="00CE2B25"/>
    <w:rsid w:val="00CE30DD"/>
    <w:rsid w:val="00CE491C"/>
    <w:rsid w:val="00CE4CE7"/>
    <w:rsid w:val="00CE5EED"/>
    <w:rsid w:val="00CE6481"/>
    <w:rsid w:val="00CE77B7"/>
    <w:rsid w:val="00CE7D82"/>
    <w:rsid w:val="00CF20C0"/>
    <w:rsid w:val="00CF6958"/>
    <w:rsid w:val="00CF6BA9"/>
    <w:rsid w:val="00CF70F8"/>
    <w:rsid w:val="00D024F6"/>
    <w:rsid w:val="00D028C3"/>
    <w:rsid w:val="00D06AE1"/>
    <w:rsid w:val="00D07893"/>
    <w:rsid w:val="00D12389"/>
    <w:rsid w:val="00D13E42"/>
    <w:rsid w:val="00D17F64"/>
    <w:rsid w:val="00D20560"/>
    <w:rsid w:val="00D221DF"/>
    <w:rsid w:val="00D22F44"/>
    <w:rsid w:val="00D23C1F"/>
    <w:rsid w:val="00D26089"/>
    <w:rsid w:val="00D26FE3"/>
    <w:rsid w:val="00D300A5"/>
    <w:rsid w:val="00D30200"/>
    <w:rsid w:val="00D31587"/>
    <w:rsid w:val="00D33769"/>
    <w:rsid w:val="00D3381B"/>
    <w:rsid w:val="00D3445A"/>
    <w:rsid w:val="00D3601C"/>
    <w:rsid w:val="00D41055"/>
    <w:rsid w:val="00D41F82"/>
    <w:rsid w:val="00D4220D"/>
    <w:rsid w:val="00D4371F"/>
    <w:rsid w:val="00D43EAC"/>
    <w:rsid w:val="00D50341"/>
    <w:rsid w:val="00D50D99"/>
    <w:rsid w:val="00D52FCB"/>
    <w:rsid w:val="00D53AFA"/>
    <w:rsid w:val="00D61099"/>
    <w:rsid w:val="00D65BE6"/>
    <w:rsid w:val="00D67336"/>
    <w:rsid w:val="00D73431"/>
    <w:rsid w:val="00D73992"/>
    <w:rsid w:val="00D75729"/>
    <w:rsid w:val="00D800B5"/>
    <w:rsid w:val="00D824AB"/>
    <w:rsid w:val="00D837D5"/>
    <w:rsid w:val="00D87231"/>
    <w:rsid w:val="00D87653"/>
    <w:rsid w:val="00D905C1"/>
    <w:rsid w:val="00D90A05"/>
    <w:rsid w:val="00D90F10"/>
    <w:rsid w:val="00D9280A"/>
    <w:rsid w:val="00D930F2"/>
    <w:rsid w:val="00D944CB"/>
    <w:rsid w:val="00D95F70"/>
    <w:rsid w:val="00DA195E"/>
    <w:rsid w:val="00DA206B"/>
    <w:rsid w:val="00DA212E"/>
    <w:rsid w:val="00DA2392"/>
    <w:rsid w:val="00DA2D78"/>
    <w:rsid w:val="00DA2FD2"/>
    <w:rsid w:val="00DA3043"/>
    <w:rsid w:val="00DA5995"/>
    <w:rsid w:val="00DB006B"/>
    <w:rsid w:val="00DB0DA0"/>
    <w:rsid w:val="00DB2BE9"/>
    <w:rsid w:val="00DB33AF"/>
    <w:rsid w:val="00DB419A"/>
    <w:rsid w:val="00DB50A8"/>
    <w:rsid w:val="00DB57DD"/>
    <w:rsid w:val="00DB7F47"/>
    <w:rsid w:val="00DC4B20"/>
    <w:rsid w:val="00DC5421"/>
    <w:rsid w:val="00DD05A8"/>
    <w:rsid w:val="00DD0B15"/>
    <w:rsid w:val="00DD45B7"/>
    <w:rsid w:val="00DD71CC"/>
    <w:rsid w:val="00DE0578"/>
    <w:rsid w:val="00DF57E3"/>
    <w:rsid w:val="00DF658F"/>
    <w:rsid w:val="00DF7EAB"/>
    <w:rsid w:val="00E0349B"/>
    <w:rsid w:val="00E068CD"/>
    <w:rsid w:val="00E07586"/>
    <w:rsid w:val="00E07E39"/>
    <w:rsid w:val="00E123A9"/>
    <w:rsid w:val="00E128D4"/>
    <w:rsid w:val="00E2045A"/>
    <w:rsid w:val="00E222A2"/>
    <w:rsid w:val="00E2248B"/>
    <w:rsid w:val="00E22680"/>
    <w:rsid w:val="00E34668"/>
    <w:rsid w:val="00E34A6C"/>
    <w:rsid w:val="00E34C27"/>
    <w:rsid w:val="00E362EF"/>
    <w:rsid w:val="00E40380"/>
    <w:rsid w:val="00E404FE"/>
    <w:rsid w:val="00E4490F"/>
    <w:rsid w:val="00E47467"/>
    <w:rsid w:val="00E510ED"/>
    <w:rsid w:val="00E53B62"/>
    <w:rsid w:val="00E55A4C"/>
    <w:rsid w:val="00E56504"/>
    <w:rsid w:val="00E570B3"/>
    <w:rsid w:val="00E6076E"/>
    <w:rsid w:val="00E6140D"/>
    <w:rsid w:val="00E61619"/>
    <w:rsid w:val="00E6181D"/>
    <w:rsid w:val="00E62251"/>
    <w:rsid w:val="00E62D38"/>
    <w:rsid w:val="00E672F3"/>
    <w:rsid w:val="00E67ADE"/>
    <w:rsid w:val="00E7385E"/>
    <w:rsid w:val="00E749C0"/>
    <w:rsid w:val="00E74CA7"/>
    <w:rsid w:val="00E74EAF"/>
    <w:rsid w:val="00E76E28"/>
    <w:rsid w:val="00E82EF6"/>
    <w:rsid w:val="00E86059"/>
    <w:rsid w:val="00E867A1"/>
    <w:rsid w:val="00E86F49"/>
    <w:rsid w:val="00E8723F"/>
    <w:rsid w:val="00E873D0"/>
    <w:rsid w:val="00E904EB"/>
    <w:rsid w:val="00E90F6C"/>
    <w:rsid w:val="00E9193F"/>
    <w:rsid w:val="00E919A2"/>
    <w:rsid w:val="00E94292"/>
    <w:rsid w:val="00E94ADF"/>
    <w:rsid w:val="00E96B87"/>
    <w:rsid w:val="00E97901"/>
    <w:rsid w:val="00EA20A3"/>
    <w:rsid w:val="00EA418D"/>
    <w:rsid w:val="00EB18DA"/>
    <w:rsid w:val="00EB21F0"/>
    <w:rsid w:val="00EB381F"/>
    <w:rsid w:val="00EB47D9"/>
    <w:rsid w:val="00EB5628"/>
    <w:rsid w:val="00EC0469"/>
    <w:rsid w:val="00EC26CE"/>
    <w:rsid w:val="00EC4C35"/>
    <w:rsid w:val="00EC4FFC"/>
    <w:rsid w:val="00EC5480"/>
    <w:rsid w:val="00EC5A82"/>
    <w:rsid w:val="00ED3FD6"/>
    <w:rsid w:val="00ED41BF"/>
    <w:rsid w:val="00ED59CB"/>
    <w:rsid w:val="00EE09A2"/>
    <w:rsid w:val="00EE308F"/>
    <w:rsid w:val="00EE368A"/>
    <w:rsid w:val="00EE3788"/>
    <w:rsid w:val="00EE7B9B"/>
    <w:rsid w:val="00EF3943"/>
    <w:rsid w:val="00EF4C68"/>
    <w:rsid w:val="00EF5BC0"/>
    <w:rsid w:val="00EF6B89"/>
    <w:rsid w:val="00F06C4A"/>
    <w:rsid w:val="00F06C56"/>
    <w:rsid w:val="00F07F65"/>
    <w:rsid w:val="00F109DD"/>
    <w:rsid w:val="00F13D90"/>
    <w:rsid w:val="00F1660B"/>
    <w:rsid w:val="00F17DB3"/>
    <w:rsid w:val="00F20903"/>
    <w:rsid w:val="00F24C61"/>
    <w:rsid w:val="00F26B10"/>
    <w:rsid w:val="00F26DA5"/>
    <w:rsid w:val="00F31353"/>
    <w:rsid w:val="00F331A9"/>
    <w:rsid w:val="00F34973"/>
    <w:rsid w:val="00F35DD7"/>
    <w:rsid w:val="00F36FD1"/>
    <w:rsid w:val="00F378FA"/>
    <w:rsid w:val="00F43471"/>
    <w:rsid w:val="00F47F58"/>
    <w:rsid w:val="00F50B8B"/>
    <w:rsid w:val="00F50E35"/>
    <w:rsid w:val="00F5282F"/>
    <w:rsid w:val="00F52C0F"/>
    <w:rsid w:val="00F54811"/>
    <w:rsid w:val="00F55F09"/>
    <w:rsid w:val="00F56CA2"/>
    <w:rsid w:val="00F56D01"/>
    <w:rsid w:val="00F6173C"/>
    <w:rsid w:val="00F62FBC"/>
    <w:rsid w:val="00F63B82"/>
    <w:rsid w:val="00F66D18"/>
    <w:rsid w:val="00F72FA0"/>
    <w:rsid w:val="00F73621"/>
    <w:rsid w:val="00F75464"/>
    <w:rsid w:val="00F7734D"/>
    <w:rsid w:val="00F81062"/>
    <w:rsid w:val="00F869B0"/>
    <w:rsid w:val="00F8711C"/>
    <w:rsid w:val="00F912DB"/>
    <w:rsid w:val="00F9439B"/>
    <w:rsid w:val="00F95916"/>
    <w:rsid w:val="00F9603E"/>
    <w:rsid w:val="00F97C6A"/>
    <w:rsid w:val="00FA1A86"/>
    <w:rsid w:val="00FA3DF7"/>
    <w:rsid w:val="00FA630B"/>
    <w:rsid w:val="00FB0A8B"/>
    <w:rsid w:val="00FB13B2"/>
    <w:rsid w:val="00FB34B3"/>
    <w:rsid w:val="00FB4425"/>
    <w:rsid w:val="00FB54E7"/>
    <w:rsid w:val="00FB5A98"/>
    <w:rsid w:val="00FB65E4"/>
    <w:rsid w:val="00FB6BB2"/>
    <w:rsid w:val="00FB7C42"/>
    <w:rsid w:val="00FC0D98"/>
    <w:rsid w:val="00FC30C1"/>
    <w:rsid w:val="00FC3A2F"/>
    <w:rsid w:val="00FC500F"/>
    <w:rsid w:val="00FC7D4E"/>
    <w:rsid w:val="00FD1B42"/>
    <w:rsid w:val="00FD279D"/>
    <w:rsid w:val="00FD432F"/>
    <w:rsid w:val="00FD4D9A"/>
    <w:rsid w:val="00FD5E67"/>
    <w:rsid w:val="00FD6380"/>
    <w:rsid w:val="00FE29F0"/>
    <w:rsid w:val="00FE2A52"/>
    <w:rsid w:val="00FE672B"/>
    <w:rsid w:val="00FF05DF"/>
    <w:rsid w:val="00FF18F8"/>
    <w:rsid w:val="00FF1E99"/>
    <w:rsid w:val="00FF53C7"/>
    <w:rsid w:val="00FF5A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60FC4D"/>
  <w15:docId w15:val="{51A179A2-A85C-45C1-9A6A-9FD58BF1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05"/>
    <w:rPr>
      <w:sz w:val="24"/>
      <w:szCs w:val="24"/>
    </w:rPr>
  </w:style>
  <w:style w:type="paragraph" w:styleId="1">
    <w:name w:val="heading 1"/>
    <w:basedOn w:val="a"/>
    <w:next w:val="a"/>
    <w:link w:val="10"/>
    <w:qFormat/>
    <w:rsid w:val="00360B05"/>
    <w:pPr>
      <w:keepNext/>
      <w:outlineLvl w:val="0"/>
    </w:pPr>
    <w:rPr>
      <w:sz w:val="28"/>
      <w:szCs w:val="20"/>
    </w:rPr>
  </w:style>
  <w:style w:type="paragraph" w:styleId="2">
    <w:name w:val="heading 2"/>
    <w:basedOn w:val="a"/>
    <w:next w:val="a"/>
    <w:link w:val="20"/>
    <w:qFormat/>
    <w:rsid w:val="00360B05"/>
    <w:pPr>
      <w:keepNext/>
      <w:outlineLvl w:val="1"/>
    </w:pPr>
    <w:rPr>
      <w:szCs w:val="20"/>
    </w:rPr>
  </w:style>
  <w:style w:type="paragraph" w:styleId="3">
    <w:name w:val="heading 3"/>
    <w:basedOn w:val="a"/>
    <w:next w:val="a"/>
    <w:link w:val="30"/>
    <w:uiPriority w:val="9"/>
    <w:qFormat/>
    <w:rsid w:val="00360B05"/>
    <w:pPr>
      <w:keepNext/>
      <w:jc w:val="center"/>
      <w:outlineLvl w:val="2"/>
    </w:pPr>
    <w:rPr>
      <w:b/>
      <w:bCs/>
      <w:sz w:val="28"/>
    </w:rPr>
  </w:style>
  <w:style w:type="paragraph" w:styleId="7">
    <w:name w:val="heading 7"/>
    <w:basedOn w:val="a"/>
    <w:next w:val="a"/>
    <w:link w:val="70"/>
    <w:uiPriority w:val="99"/>
    <w:qFormat/>
    <w:rsid w:val="00B7204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rsid w:val="00360B05"/>
    <w:rPr>
      <w:color w:val="008000"/>
      <w:sz w:val="20"/>
      <w:szCs w:val="20"/>
      <w:u w:val="single"/>
    </w:rPr>
  </w:style>
  <w:style w:type="paragraph" w:styleId="a4">
    <w:name w:val="Balloon Text"/>
    <w:basedOn w:val="a"/>
    <w:link w:val="a5"/>
    <w:semiHidden/>
    <w:rsid w:val="00C61601"/>
    <w:rPr>
      <w:rFonts w:ascii="Tahoma" w:hAnsi="Tahoma"/>
      <w:sz w:val="16"/>
      <w:szCs w:val="16"/>
    </w:rPr>
  </w:style>
  <w:style w:type="character" w:customStyle="1" w:styleId="10">
    <w:name w:val="Заголовок 1 Знак"/>
    <w:link w:val="1"/>
    <w:rsid w:val="00324F6F"/>
    <w:rPr>
      <w:sz w:val="28"/>
    </w:rPr>
  </w:style>
  <w:style w:type="paragraph" w:customStyle="1" w:styleId="a6">
    <w:name w:val="Знак"/>
    <w:basedOn w:val="a"/>
    <w:rsid w:val="007B1D02"/>
    <w:pPr>
      <w:spacing w:after="160" w:line="240" w:lineRule="exact"/>
    </w:pPr>
    <w:rPr>
      <w:rFonts w:ascii="Arial" w:hAnsi="Arial" w:cs="Arial"/>
      <w:sz w:val="20"/>
      <w:szCs w:val="20"/>
      <w:lang w:val="en-US" w:eastAsia="en-US"/>
    </w:rPr>
  </w:style>
  <w:style w:type="paragraph" w:customStyle="1" w:styleId="ConsPlusNonformat">
    <w:name w:val="ConsPlusNonformat"/>
    <w:rsid w:val="00C43AE4"/>
    <w:pPr>
      <w:widowControl w:val="0"/>
      <w:autoSpaceDE w:val="0"/>
      <w:autoSpaceDN w:val="0"/>
      <w:adjustRightInd w:val="0"/>
    </w:pPr>
    <w:rPr>
      <w:rFonts w:ascii="Courier New" w:hAnsi="Courier New" w:cs="Courier New"/>
    </w:rPr>
  </w:style>
  <w:style w:type="paragraph" w:styleId="a7">
    <w:name w:val="Body Text Indent"/>
    <w:aliases w:val="Основной текст 1"/>
    <w:basedOn w:val="a"/>
    <w:link w:val="a8"/>
    <w:rsid w:val="00C43AE4"/>
    <w:pPr>
      <w:spacing w:after="120"/>
      <w:ind w:left="283"/>
    </w:pPr>
  </w:style>
  <w:style w:type="character" w:customStyle="1" w:styleId="a8">
    <w:name w:val="Основной текст с отступом Знак"/>
    <w:aliases w:val="Основной текст 1 Знак"/>
    <w:link w:val="a7"/>
    <w:rsid w:val="00C43AE4"/>
    <w:rPr>
      <w:sz w:val="24"/>
      <w:szCs w:val="24"/>
      <w:lang w:val="ru-RU" w:eastAsia="ru-RU" w:bidi="ar-SA"/>
    </w:rPr>
  </w:style>
  <w:style w:type="table" w:styleId="a9">
    <w:name w:val="Table Theme"/>
    <w:basedOn w:val="a1"/>
    <w:rsid w:val="00651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Знак Знак3 Знак Знак"/>
    <w:basedOn w:val="a"/>
    <w:rsid w:val="009B0650"/>
    <w:pPr>
      <w:spacing w:after="160" w:line="240" w:lineRule="exact"/>
    </w:pPr>
    <w:rPr>
      <w:rFonts w:ascii="Verdana" w:hAnsi="Verdana"/>
      <w:sz w:val="20"/>
      <w:szCs w:val="20"/>
      <w:lang w:val="en-US" w:eastAsia="en-US"/>
    </w:rPr>
  </w:style>
  <w:style w:type="paragraph" w:customStyle="1" w:styleId="CharChar">
    <w:name w:val="Char Char Знак Знак Знак"/>
    <w:basedOn w:val="a"/>
    <w:rsid w:val="00AF477D"/>
    <w:pPr>
      <w:autoSpaceDE w:val="0"/>
      <w:autoSpaceDN w:val="0"/>
      <w:spacing w:after="160" w:line="240" w:lineRule="exact"/>
    </w:pPr>
    <w:rPr>
      <w:rFonts w:ascii="Arial" w:hAnsi="Arial" w:cs="Arial"/>
      <w:b/>
      <w:bCs/>
      <w:sz w:val="20"/>
      <w:szCs w:val="20"/>
      <w:lang w:val="en-US" w:eastAsia="de-DE"/>
    </w:rPr>
  </w:style>
  <w:style w:type="paragraph" w:styleId="aa">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b"/>
    <w:qFormat/>
    <w:rsid w:val="00C062C7"/>
    <w:pPr>
      <w:spacing w:before="100" w:beforeAutospacing="1" w:after="100" w:afterAutospacing="1"/>
    </w:pPr>
  </w:style>
  <w:style w:type="paragraph" w:customStyle="1" w:styleId="ConsPlusCell">
    <w:name w:val="ConsPlusCell"/>
    <w:rsid w:val="009E78F4"/>
    <w:pPr>
      <w:widowControl w:val="0"/>
      <w:autoSpaceDE w:val="0"/>
      <w:autoSpaceDN w:val="0"/>
      <w:adjustRightInd w:val="0"/>
    </w:pPr>
    <w:rPr>
      <w:rFonts w:ascii="Arial" w:hAnsi="Arial" w:cs="Arial"/>
    </w:rPr>
  </w:style>
  <w:style w:type="paragraph" w:customStyle="1" w:styleId="BodyTextKeep">
    <w:name w:val="Body Text Keep"/>
    <w:basedOn w:val="ac"/>
    <w:link w:val="BodyTextKeepChar"/>
    <w:rsid w:val="009E78F4"/>
    <w:pPr>
      <w:spacing w:before="120"/>
      <w:ind w:left="567"/>
      <w:jc w:val="both"/>
    </w:pPr>
    <w:rPr>
      <w:spacing w:val="-5"/>
      <w:lang w:eastAsia="en-US"/>
    </w:rPr>
  </w:style>
  <w:style w:type="character" w:customStyle="1" w:styleId="BodyTextKeepChar">
    <w:name w:val="Body Text Keep Char"/>
    <w:link w:val="BodyTextKeep"/>
    <w:locked/>
    <w:rsid w:val="009E78F4"/>
    <w:rPr>
      <w:spacing w:val="-5"/>
      <w:sz w:val="24"/>
      <w:szCs w:val="24"/>
      <w:lang w:val="ru-RU" w:eastAsia="en-US" w:bidi="ar-SA"/>
    </w:rPr>
  </w:style>
  <w:style w:type="paragraph" w:styleId="ac">
    <w:name w:val="Body Text"/>
    <w:basedOn w:val="a"/>
    <w:link w:val="ad"/>
    <w:uiPriority w:val="99"/>
    <w:rsid w:val="009E78F4"/>
    <w:pPr>
      <w:spacing w:after="120"/>
    </w:pPr>
  </w:style>
  <w:style w:type="paragraph" w:customStyle="1" w:styleId="ae">
    <w:name w:val="Текст (лев. подпись)"/>
    <w:basedOn w:val="a"/>
    <w:next w:val="a"/>
    <w:rsid w:val="00713D20"/>
    <w:pPr>
      <w:widowControl w:val="0"/>
      <w:autoSpaceDE w:val="0"/>
      <w:autoSpaceDN w:val="0"/>
      <w:adjustRightInd w:val="0"/>
    </w:pPr>
    <w:rPr>
      <w:rFonts w:ascii="Arial" w:hAnsi="Arial" w:cs="Arial"/>
      <w:sz w:val="20"/>
      <w:szCs w:val="20"/>
    </w:rPr>
  </w:style>
  <w:style w:type="character" w:customStyle="1" w:styleId="FontStyle12">
    <w:name w:val="Font Style12"/>
    <w:rsid w:val="009648B2"/>
    <w:rPr>
      <w:rFonts w:ascii="Times New Roman" w:hAnsi="Times New Roman" w:cs="Times New Roman"/>
      <w:sz w:val="26"/>
      <w:szCs w:val="26"/>
    </w:rPr>
  </w:style>
  <w:style w:type="paragraph" w:styleId="21">
    <w:name w:val="Body Text Indent 2"/>
    <w:basedOn w:val="a"/>
    <w:link w:val="22"/>
    <w:rsid w:val="00592DE5"/>
    <w:pPr>
      <w:suppressAutoHyphens/>
      <w:spacing w:after="120" w:line="480" w:lineRule="auto"/>
      <w:ind w:left="283"/>
    </w:pPr>
    <w:rPr>
      <w:lang w:eastAsia="ar-SA"/>
    </w:rPr>
  </w:style>
  <w:style w:type="character" w:customStyle="1" w:styleId="22">
    <w:name w:val="Основной текст с отступом 2 Знак"/>
    <w:link w:val="21"/>
    <w:rsid w:val="00592DE5"/>
    <w:rPr>
      <w:sz w:val="24"/>
      <w:szCs w:val="24"/>
      <w:lang w:eastAsia="ar-SA"/>
    </w:rPr>
  </w:style>
  <w:style w:type="paragraph" w:customStyle="1" w:styleId="11">
    <w:name w:val="Обычный1"/>
    <w:rsid w:val="00592DE5"/>
    <w:pPr>
      <w:widowControl w:val="0"/>
      <w:spacing w:before="60" w:line="300" w:lineRule="auto"/>
      <w:ind w:firstLine="720"/>
      <w:jc w:val="both"/>
    </w:pPr>
    <w:rPr>
      <w:snapToGrid w:val="0"/>
      <w:sz w:val="24"/>
    </w:rPr>
  </w:style>
  <w:style w:type="paragraph" w:styleId="af">
    <w:name w:val="No Spacing"/>
    <w:qFormat/>
    <w:rsid w:val="00592DE5"/>
    <w:rPr>
      <w:rFonts w:ascii="Calibri" w:hAnsi="Calibri"/>
      <w:sz w:val="22"/>
      <w:szCs w:val="22"/>
    </w:rPr>
  </w:style>
  <w:style w:type="paragraph" w:customStyle="1" w:styleId="af0">
    <w:basedOn w:val="a"/>
    <w:next w:val="12"/>
    <w:link w:val="af1"/>
    <w:qFormat/>
    <w:rsid w:val="00864132"/>
    <w:pPr>
      <w:spacing w:before="100" w:beforeAutospacing="1" w:after="100" w:afterAutospacing="1"/>
    </w:pPr>
  </w:style>
  <w:style w:type="character" w:customStyle="1" w:styleId="af1">
    <w:name w:val="Заголовок Знак"/>
    <w:link w:val="af0"/>
    <w:rsid w:val="00864132"/>
    <w:rPr>
      <w:sz w:val="24"/>
      <w:szCs w:val="24"/>
    </w:rPr>
  </w:style>
  <w:style w:type="paragraph" w:customStyle="1" w:styleId="12">
    <w:name w:val="Название1"/>
    <w:basedOn w:val="a"/>
    <w:next w:val="a"/>
    <w:link w:val="af2"/>
    <w:qFormat/>
    <w:rsid w:val="00864132"/>
    <w:pPr>
      <w:spacing w:before="240" w:after="60"/>
      <w:jc w:val="center"/>
      <w:outlineLvl w:val="0"/>
    </w:pPr>
    <w:rPr>
      <w:rFonts w:ascii="Cambria" w:hAnsi="Cambria"/>
      <w:b/>
      <w:bCs/>
      <w:kern w:val="28"/>
      <w:sz w:val="32"/>
      <w:szCs w:val="32"/>
    </w:rPr>
  </w:style>
  <w:style w:type="character" w:customStyle="1" w:styleId="af2">
    <w:name w:val="Название Знак"/>
    <w:link w:val="12"/>
    <w:rsid w:val="00864132"/>
    <w:rPr>
      <w:rFonts w:ascii="Cambria" w:eastAsia="Times New Roman" w:hAnsi="Cambria" w:cs="Times New Roman"/>
      <w:b/>
      <w:bCs/>
      <w:kern w:val="28"/>
      <w:sz w:val="32"/>
      <w:szCs w:val="32"/>
    </w:rPr>
  </w:style>
  <w:style w:type="paragraph" w:customStyle="1" w:styleId="FR1">
    <w:name w:val="FR1"/>
    <w:rsid w:val="0057463A"/>
    <w:pPr>
      <w:widowControl w:val="0"/>
      <w:spacing w:before="40" w:line="260" w:lineRule="auto"/>
      <w:ind w:firstLine="720"/>
      <w:jc w:val="both"/>
    </w:pPr>
    <w:rPr>
      <w:snapToGrid w:val="0"/>
      <w:sz w:val="28"/>
    </w:rPr>
  </w:style>
  <w:style w:type="table" w:styleId="af3">
    <w:name w:val="Table Grid"/>
    <w:basedOn w:val="a1"/>
    <w:rsid w:val="00EF3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link w:val="7"/>
    <w:uiPriority w:val="99"/>
    <w:rsid w:val="00B7204F"/>
    <w:rPr>
      <w:rFonts w:ascii="Calibri" w:hAnsi="Calibri"/>
      <w:sz w:val="24"/>
      <w:szCs w:val="24"/>
    </w:rPr>
  </w:style>
  <w:style w:type="numbering" w:customStyle="1" w:styleId="13">
    <w:name w:val="Нет списка1"/>
    <w:next w:val="a2"/>
    <w:uiPriority w:val="99"/>
    <w:semiHidden/>
    <w:unhideWhenUsed/>
    <w:rsid w:val="00B7204F"/>
  </w:style>
  <w:style w:type="character" w:customStyle="1" w:styleId="20">
    <w:name w:val="Заголовок 2 Знак"/>
    <w:link w:val="2"/>
    <w:rsid w:val="00B7204F"/>
    <w:rPr>
      <w:sz w:val="24"/>
    </w:rPr>
  </w:style>
  <w:style w:type="character" w:customStyle="1" w:styleId="30">
    <w:name w:val="Заголовок 3 Знак"/>
    <w:link w:val="3"/>
    <w:uiPriority w:val="9"/>
    <w:rsid w:val="00B7204F"/>
    <w:rPr>
      <w:b/>
      <w:bCs/>
      <w:sz w:val="28"/>
      <w:szCs w:val="24"/>
    </w:rPr>
  </w:style>
  <w:style w:type="character" w:customStyle="1" w:styleId="ad">
    <w:name w:val="Основной текст Знак"/>
    <w:link w:val="ac"/>
    <w:uiPriority w:val="99"/>
    <w:rsid w:val="00B7204F"/>
    <w:rPr>
      <w:sz w:val="24"/>
      <w:szCs w:val="24"/>
    </w:rPr>
  </w:style>
  <w:style w:type="paragraph" w:styleId="af4">
    <w:name w:val="Block Text"/>
    <w:basedOn w:val="a"/>
    <w:rsid w:val="00B7204F"/>
    <w:pPr>
      <w:ind w:left="-108" w:right="-250"/>
      <w:jc w:val="both"/>
    </w:pPr>
    <w:rPr>
      <w:sz w:val="28"/>
      <w:szCs w:val="20"/>
    </w:rPr>
  </w:style>
  <w:style w:type="paragraph" w:customStyle="1" w:styleId="FR2">
    <w:name w:val="FR2"/>
    <w:rsid w:val="00B7204F"/>
    <w:pPr>
      <w:widowControl w:val="0"/>
      <w:spacing w:line="300" w:lineRule="auto"/>
      <w:ind w:left="120" w:right="200"/>
      <w:jc w:val="center"/>
    </w:pPr>
    <w:rPr>
      <w:rFonts w:ascii="Arial" w:hAnsi="Arial"/>
      <w:b/>
      <w:i/>
      <w:snapToGrid w:val="0"/>
      <w:sz w:val="24"/>
    </w:rPr>
  </w:style>
  <w:style w:type="paragraph" w:styleId="af5">
    <w:name w:val="footer"/>
    <w:basedOn w:val="a"/>
    <w:link w:val="af6"/>
    <w:rsid w:val="00B7204F"/>
    <w:pPr>
      <w:tabs>
        <w:tab w:val="center" w:pos="4153"/>
        <w:tab w:val="right" w:pos="8306"/>
      </w:tabs>
    </w:pPr>
    <w:rPr>
      <w:sz w:val="20"/>
      <w:szCs w:val="20"/>
    </w:rPr>
  </w:style>
  <w:style w:type="character" w:customStyle="1" w:styleId="af6">
    <w:name w:val="Нижний колонтитул Знак"/>
    <w:basedOn w:val="a0"/>
    <w:link w:val="af5"/>
    <w:rsid w:val="00B7204F"/>
  </w:style>
  <w:style w:type="character" w:styleId="af7">
    <w:name w:val="page number"/>
    <w:rsid w:val="00B7204F"/>
  </w:style>
  <w:style w:type="paragraph" w:styleId="23">
    <w:name w:val="Body Text 2"/>
    <w:basedOn w:val="a"/>
    <w:link w:val="24"/>
    <w:rsid w:val="00B7204F"/>
    <w:pPr>
      <w:jc w:val="both"/>
    </w:pPr>
    <w:rPr>
      <w:sz w:val="28"/>
      <w:szCs w:val="20"/>
    </w:rPr>
  </w:style>
  <w:style w:type="character" w:customStyle="1" w:styleId="24">
    <w:name w:val="Основной текст 2 Знак"/>
    <w:link w:val="23"/>
    <w:rsid w:val="00B7204F"/>
    <w:rPr>
      <w:sz w:val="28"/>
    </w:rPr>
  </w:style>
  <w:style w:type="paragraph" w:styleId="HTML">
    <w:name w:val="HTML Preformatted"/>
    <w:basedOn w:val="a"/>
    <w:link w:val="HTML0"/>
    <w:rsid w:val="00B72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B7204F"/>
    <w:rPr>
      <w:rFonts w:ascii="Courier New" w:hAnsi="Courier New"/>
    </w:rPr>
  </w:style>
  <w:style w:type="character" w:customStyle="1" w:styleId="a5">
    <w:name w:val="Текст выноски Знак"/>
    <w:link w:val="a4"/>
    <w:semiHidden/>
    <w:rsid w:val="00B7204F"/>
    <w:rPr>
      <w:rFonts w:ascii="Tahoma" w:hAnsi="Tahoma" w:cs="Tahoma"/>
      <w:sz w:val="16"/>
      <w:szCs w:val="16"/>
    </w:rPr>
  </w:style>
  <w:style w:type="paragraph" w:styleId="af8">
    <w:name w:val="header"/>
    <w:basedOn w:val="a"/>
    <w:link w:val="af9"/>
    <w:uiPriority w:val="99"/>
    <w:rsid w:val="00B7204F"/>
    <w:pPr>
      <w:tabs>
        <w:tab w:val="center" w:pos="4677"/>
        <w:tab w:val="right" w:pos="9355"/>
      </w:tabs>
    </w:pPr>
    <w:rPr>
      <w:sz w:val="20"/>
      <w:szCs w:val="20"/>
    </w:rPr>
  </w:style>
  <w:style w:type="character" w:customStyle="1" w:styleId="af9">
    <w:name w:val="Верхний колонтитул Знак"/>
    <w:basedOn w:val="a0"/>
    <w:link w:val="af8"/>
    <w:uiPriority w:val="99"/>
    <w:rsid w:val="00B7204F"/>
  </w:style>
  <w:style w:type="character" w:styleId="afa">
    <w:name w:val="Hyperlink"/>
    <w:uiPriority w:val="99"/>
    <w:rsid w:val="00B7204F"/>
    <w:rPr>
      <w:color w:val="0000FF"/>
      <w:u w:val="single"/>
    </w:rPr>
  </w:style>
  <w:style w:type="paragraph" w:customStyle="1" w:styleId="afb">
    <w:basedOn w:val="a"/>
    <w:next w:val="12"/>
    <w:qFormat/>
    <w:rsid w:val="00B7204F"/>
    <w:pPr>
      <w:spacing w:before="100" w:beforeAutospacing="1" w:after="100" w:afterAutospacing="1"/>
    </w:pPr>
  </w:style>
  <w:style w:type="paragraph" w:customStyle="1" w:styleId="ConsNormal">
    <w:name w:val="ConsNormal"/>
    <w:rsid w:val="00B7204F"/>
    <w:pPr>
      <w:widowControl w:val="0"/>
      <w:autoSpaceDE w:val="0"/>
      <w:autoSpaceDN w:val="0"/>
      <w:adjustRightInd w:val="0"/>
      <w:ind w:right="19772" w:firstLine="720"/>
    </w:pPr>
    <w:rPr>
      <w:rFonts w:ascii="Arial" w:hAnsi="Arial" w:cs="Arial"/>
    </w:rPr>
  </w:style>
  <w:style w:type="character" w:customStyle="1" w:styleId="afc">
    <w:name w:val="Цветовое выделение"/>
    <w:uiPriority w:val="99"/>
    <w:rsid w:val="00B7204F"/>
    <w:rPr>
      <w:b/>
      <w:color w:val="000080"/>
    </w:rPr>
  </w:style>
  <w:style w:type="paragraph" w:customStyle="1" w:styleId="afd">
    <w:name w:val="Нормальный (таблица)"/>
    <w:basedOn w:val="a"/>
    <w:next w:val="a"/>
    <w:uiPriority w:val="99"/>
    <w:rsid w:val="00B7204F"/>
    <w:pPr>
      <w:widowControl w:val="0"/>
      <w:autoSpaceDE w:val="0"/>
      <w:autoSpaceDN w:val="0"/>
      <w:adjustRightInd w:val="0"/>
      <w:jc w:val="both"/>
    </w:pPr>
    <w:rPr>
      <w:rFonts w:ascii="Arial" w:hAnsi="Arial" w:cs="Arial"/>
    </w:rPr>
  </w:style>
  <w:style w:type="paragraph" w:customStyle="1" w:styleId="afe">
    <w:name w:val="Таблицы (моноширинный)"/>
    <w:basedOn w:val="a"/>
    <w:next w:val="a"/>
    <w:uiPriority w:val="99"/>
    <w:rsid w:val="00B7204F"/>
    <w:pPr>
      <w:widowControl w:val="0"/>
      <w:autoSpaceDE w:val="0"/>
      <w:autoSpaceDN w:val="0"/>
      <w:adjustRightInd w:val="0"/>
      <w:jc w:val="both"/>
    </w:pPr>
    <w:rPr>
      <w:rFonts w:ascii="Courier New" w:hAnsi="Courier New" w:cs="Courier New"/>
    </w:rPr>
  </w:style>
  <w:style w:type="paragraph" w:styleId="aff">
    <w:name w:val="List Paragraph"/>
    <w:basedOn w:val="a"/>
    <w:uiPriority w:val="99"/>
    <w:qFormat/>
    <w:rsid w:val="00B7204F"/>
    <w:pPr>
      <w:widowControl w:val="0"/>
      <w:autoSpaceDE w:val="0"/>
      <w:autoSpaceDN w:val="0"/>
      <w:adjustRightInd w:val="0"/>
      <w:ind w:left="720" w:firstLine="720"/>
      <w:contextualSpacing/>
      <w:jc w:val="both"/>
    </w:pPr>
    <w:rPr>
      <w:rFonts w:ascii="Arial" w:hAnsi="Arial"/>
      <w:sz w:val="20"/>
      <w:szCs w:val="20"/>
    </w:rPr>
  </w:style>
  <w:style w:type="table" w:customStyle="1" w:styleId="14">
    <w:name w:val="Сетка таблицы1"/>
    <w:basedOn w:val="a1"/>
    <w:next w:val="af3"/>
    <w:rsid w:val="00B72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StylePara1">
    <w:name w:val="PEStylePara1"/>
    <w:basedOn w:val="a"/>
    <w:next w:val="a"/>
    <w:uiPriority w:val="99"/>
    <w:rsid w:val="00B7204F"/>
    <w:pPr>
      <w:jc w:val="both"/>
    </w:pPr>
    <w:rPr>
      <w:rFonts w:ascii="Courier New" w:eastAsia="MS Mincho" w:hAnsi="Courier New"/>
      <w:sz w:val="20"/>
      <w:szCs w:val="20"/>
    </w:rPr>
  </w:style>
  <w:style w:type="paragraph" w:customStyle="1" w:styleId="25">
    <w:name w:val="Обычный2"/>
    <w:rsid w:val="00B7204F"/>
    <w:pPr>
      <w:widowControl w:val="0"/>
      <w:spacing w:before="60" w:line="300" w:lineRule="auto"/>
      <w:ind w:firstLine="720"/>
      <w:jc w:val="both"/>
    </w:pPr>
    <w:rPr>
      <w:snapToGrid w:val="0"/>
      <w:sz w:val="24"/>
    </w:rPr>
  </w:style>
  <w:style w:type="table" w:customStyle="1" w:styleId="26">
    <w:name w:val="Сетка таблицы2"/>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3">
    <w:name w:val="Обычный3"/>
    <w:rsid w:val="00B7204F"/>
    <w:pPr>
      <w:widowControl w:val="0"/>
      <w:spacing w:before="60" w:line="300" w:lineRule="auto"/>
      <w:ind w:firstLine="720"/>
      <w:jc w:val="both"/>
    </w:pPr>
    <w:rPr>
      <w:snapToGrid w:val="0"/>
      <w:sz w:val="24"/>
    </w:rPr>
  </w:style>
  <w:style w:type="paragraph" w:customStyle="1" w:styleId="4">
    <w:name w:val="Обычный4"/>
    <w:rsid w:val="00B7204F"/>
    <w:pPr>
      <w:widowControl w:val="0"/>
      <w:spacing w:before="60" w:line="300" w:lineRule="auto"/>
      <w:ind w:firstLine="720"/>
      <w:jc w:val="both"/>
    </w:pPr>
    <w:rPr>
      <w:snapToGrid w:val="0"/>
      <w:sz w:val="24"/>
    </w:rPr>
  </w:style>
  <w:style w:type="paragraph" w:customStyle="1" w:styleId="ConsPlusNormal">
    <w:name w:val="ConsPlusNormal"/>
    <w:rsid w:val="00B7204F"/>
    <w:pPr>
      <w:widowControl w:val="0"/>
      <w:autoSpaceDE w:val="0"/>
      <w:autoSpaceDN w:val="0"/>
    </w:pPr>
    <w:rPr>
      <w:rFonts w:ascii="Calibri" w:hAnsi="Calibri" w:cs="Calibri"/>
      <w:sz w:val="22"/>
    </w:rPr>
  </w:style>
  <w:style w:type="character" w:customStyle="1" w:styleId="15">
    <w:name w:val="Основной шрифт абзаца1"/>
    <w:rsid w:val="00B7204F"/>
  </w:style>
  <w:style w:type="character" w:customStyle="1" w:styleId="ab">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link w:val="aa"/>
    <w:locked/>
    <w:rsid w:val="00B7204F"/>
    <w:rPr>
      <w:sz w:val="24"/>
      <w:szCs w:val="24"/>
    </w:rPr>
  </w:style>
  <w:style w:type="paragraph" w:customStyle="1" w:styleId="ConsPlusTitle">
    <w:name w:val="ConsPlusTitle"/>
    <w:rsid w:val="00B7204F"/>
    <w:pPr>
      <w:widowControl w:val="0"/>
      <w:autoSpaceDE w:val="0"/>
      <w:autoSpaceDN w:val="0"/>
    </w:pPr>
    <w:rPr>
      <w:rFonts w:ascii="Calibri" w:hAnsi="Calibri" w:cs="Calibri"/>
      <w:b/>
      <w:sz w:val="22"/>
    </w:rPr>
  </w:style>
  <w:style w:type="character" w:styleId="aff0">
    <w:name w:val="FollowedHyperlink"/>
    <w:uiPriority w:val="99"/>
    <w:unhideWhenUsed/>
    <w:rsid w:val="00B7204F"/>
    <w:rPr>
      <w:color w:val="954F72"/>
      <w:u w:val="single"/>
    </w:rPr>
  </w:style>
  <w:style w:type="paragraph" w:customStyle="1" w:styleId="msonormal0">
    <w:name w:val="msonormal"/>
    <w:basedOn w:val="a"/>
    <w:rsid w:val="005D2121"/>
    <w:pPr>
      <w:spacing w:before="100" w:beforeAutospacing="1" w:after="100" w:afterAutospacing="1"/>
    </w:pPr>
  </w:style>
  <w:style w:type="paragraph" w:customStyle="1" w:styleId="xl65">
    <w:name w:val="xl65"/>
    <w:basedOn w:val="a"/>
    <w:rsid w:val="005D2121"/>
    <w:pPr>
      <w:spacing w:before="100" w:beforeAutospacing="1" w:after="100" w:afterAutospacing="1"/>
    </w:pPr>
  </w:style>
  <w:style w:type="paragraph" w:customStyle="1" w:styleId="xl66">
    <w:name w:val="xl66"/>
    <w:basedOn w:val="a"/>
    <w:rsid w:val="005D2121"/>
    <w:pPr>
      <w:spacing w:before="100" w:beforeAutospacing="1" w:after="100" w:afterAutospacing="1"/>
    </w:pPr>
  </w:style>
  <w:style w:type="paragraph" w:customStyle="1" w:styleId="xl67">
    <w:name w:val="xl67"/>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8">
    <w:name w:val="xl68"/>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69">
    <w:name w:val="xl69"/>
    <w:basedOn w:val="a"/>
    <w:rsid w:val="005D2121"/>
    <w:pPr>
      <w:spacing w:before="100" w:beforeAutospacing="1" w:after="100" w:afterAutospacing="1"/>
      <w:jc w:val="right"/>
    </w:pPr>
    <w:rPr>
      <w:sz w:val="18"/>
      <w:szCs w:val="18"/>
    </w:rPr>
  </w:style>
  <w:style w:type="paragraph" w:customStyle="1" w:styleId="xl70">
    <w:name w:val="xl70"/>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5D2121"/>
    <w:pPr>
      <w:spacing w:before="100" w:beforeAutospacing="1" w:after="100" w:afterAutospacing="1"/>
      <w:textAlignment w:val="center"/>
    </w:pPr>
  </w:style>
  <w:style w:type="paragraph" w:customStyle="1" w:styleId="xl73">
    <w:name w:val="xl73"/>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4">
    <w:name w:val="xl74"/>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5">
    <w:name w:val="xl7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6">
    <w:name w:val="xl76"/>
    <w:basedOn w:val="a"/>
    <w:rsid w:val="005D2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5D2121"/>
    <w:pPr>
      <w:shd w:val="clear" w:color="000000" w:fill="FFFFFF"/>
      <w:spacing w:before="100" w:beforeAutospacing="1" w:after="100" w:afterAutospacing="1"/>
      <w:jc w:val="center"/>
    </w:pPr>
    <w:rPr>
      <w:sz w:val="18"/>
      <w:szCs w:val="18"/>
    </w:rPr>
  </w:style>
  <w:style w:type="paragraph" w:customStyle="1" w:styleId="xl78">
    <w:name w:val="xl78"/>
    <w:basedOn w:val="a"/>
    <w:rsid w:val="005D2121"/>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9">
    <w:name w:val="xl79"/>
    <w:basedOn w:val="a"/>
    <w:rsid w:val="005D2121"/>
    <w:pPr>
      <w:pBdr>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0">
    <w:name w:val="xl80"/>
    <w:basedOn w:val="a"/>
    <w:rsid w:val="005D2121"/>
    <w:pPr>
      <w:pBdr>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1">
    <w:name w:val="xl81"/>
    <w:basedOn w:val="a"/>
    <w:rsid w:val="005D2121"/>
    <w:pPr>
      <w:spacing w:before="100" w:beforeAutospacing="1" w:after="100" w:afterAutospacing="1"/>
      <w:jc w:val="right"/>
      <w:textAlignment w:val="center"/>
    </w:pPr>
  </w:style>
  <w:style w:type="paragraph" w:customStyle="1" w:styleId="xl82">
    <w:name w:val="xl82"/>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5">
    <w:name w:val="xl8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6">
    <w:name w:val="xl86"/>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5D2121"/>
    <w:pPr>
      <w:pBdr>
        <w:bottom w:val="single" w:sz="4" w:space="0" w:color="auto"/>
      </w:pBdr>
      <w:spacing w:before="100" w:beforeAutospacing="1" w:after="100" w:afterAutospacing="1"/>
      <w:jc w:val="center"/>
      <w:textAlignment w:val="center"/>
    </w:pPr>
    <w:rPr>
      <w:b/>
      <w:bCs/>
    </w:rPr>
  </w:style>
  <w:style w:type="paragraph" w:customStyle="1" w:styleId="xl90">
    <w:name w:val="xl90"/>
    <w:basedOn w:val="a"/>
    <w:rsid w:val="005D2121"/>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3">
    <w:name w:val="xl9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5">
    <w:name w:val="xl9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7">
    <w:name w:val="xl9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8">
    <w:name w:val="xl98"/>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2">
    <w:name w:val="xl10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05">
    <w:name w:val="xl105"/>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06">
    <w:name w:val="xl106"/>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rPr>
  </w:style>
  <w:style w:type="paragraph" w:customStyle="1" w:styleId="xl108">
    <w:name w:val="xl108"/>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109">
    <w:name w:val="xl10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1">
    <w:name w:val="xl11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2">
    <w:name w:val="xl112"/>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13">
    <w:name w:val="xl11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4">
    <w:name w:val="xl114"/>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15">
    <w:name w:val="xl11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5361F5"/>
    <w:pPr>
      <w:spacing w:before="100" w:beforeAutospacing="1" w:after="100" w:afterAutospacing="1"/>
      <w:jc w:val="right"/>
      <w:textAlignment w:val="center"/>
    </w:pPr>
    <w:rPr>
      <w:sz w:val="18"/>
      <w:szCs w:val="18"/>
    </w:rPr>
  </w:style>
  <w:style w:type="paragraph" w:customStyle="1" w:styleId="xl118">
    <w:name w:val="xl118"/>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19">
    <w:name w:val="xl119"/>
    <w:basedOn w:val="a"/>
    <w:rsid w:val="005361F5"/>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1">
    <w:name w:val="xl12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23">
    <w:name w:val="xl123"/>
    <w:basedOn w:val="a"/>
    <w:rsid w:val="005361F5"/>
    <w:pPr>
      <w:pBdr>
        <w:left w:val="single" w:sz="4" w:space="0" w:color="auto"/>
        <w:right w:val="single" w:sz="4" w:space="0" w:color="auto"/>
      </w:pBdr>
      <w:spacing w:before="100" w:beforeAutospacing="1" w:after="100" w:afterAutospacing="1"/>
      <w:jc w:val="both"/>
      <w:textAlignment w:val="center"/>
    </w:pPr>
  </w:style>
  <w:style w:type="paragraph" w:customStyle="1" w:styleId="xl124">
    <w:name w:val="xl124"/>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a"/>
    <w:rsid w:val="005361F5"/>
    <w:pPr>
      <w:pBdr>
        <w:left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30">
    <w:name w:val="xl130"/>
    <w:basedOn w:val="a"/>
    <w:rsid w:val="005361F5"/>
    <w:pPr>
      <w:pBdr>
        <w:left w:val="single" w:sz="4" w:space="0" w:color="auto"/>
        <w:right w:val="single" w:sz="4" w:space="0" w:color="auto"/>
      </w:pBdr>
      <w:spacing w:before="100" w:beforeAutospacing="1" w:after="100" w:afterAutospacing="1"/>
      <w:jc w:val="both"/>
      <w:textAlignment w:val="center"/>
    </w:pPr>
    <w:rPr>
      <w:i/>
      <w:iCs/>
    </w:rPr>
  </w:style>
  <w:style w:type="paragraph" w:customStyle="1" w:styleId="xl131">
    <w:name w:val="xl131"/>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i/>
      <w:iCs/>
    </w:rPr>
  </w:style>
  <w:style w:type="paragraph" w:customStyle="1" w:styleId="xl132">
    <w:name w:val="xl132"/>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
    <w:rsid w:val="005361F5"/>
    <w:pPr>
      <w:spacing w:before="100" w:beforeAutospacing="1" w:after="100" w:afterAutospacing="1"/>
      <w:jc w:val="center"/>
      <w:textAlignment w:val="top"/>
    </w:pPr>
    <w:rPr>
      <w:b/>
      <w:bCs/>
      <w:sz w:val="28"/>
      <w:szCs w:val="28"/>
    </w:rPr>
  </w:style>
  <w:style w:type="paragraph" w:customStyle="1" w:styleId="xl135">
    <w:name w:val="xl135"/>
    <w:basedOn w:val="a"/>
    <w:rsid w:val="005361F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6">
    <w:name w:val="xl136"/>
    <w:basedOn w:val="a"/>
    <w:rsid w:val="005361F5"/>
    <w:pPr>
      <w:pBdr>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7">
    <w:name w:val="xl137"/>
    <w:basedOn w:val="a"/>
    <w:rsid w:val="005361F5"/>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formattext">
    <w:name w:val="formattext"/>
    <w:basedOn w:val="a"/>
    <w:rsid w:val="00345062"/>
    <w:pPr>
      <w:spacing w:before="100" w:beforeAutospacing="1" w:after="100" w:afterAutospacing="1"/>
    </w:pPr>
  </w:style>
  <w:style w:type="paragraph" w:customStyle="1" w:styleId="ConsPlusDocList">
    <w:name w:val="ConsPlusDocList"/>
    <w:rsid w:val="00612DC1"/>
    <w:pPr>
      <w:widowControl w:val="0"/>
      <w:autoSpaceDE w:val="0"/>
      <w:autoSpaceDN w:val="0"/>
    </w:pPr>
    <w:rPr>
      <w:rFonts w:ascii="Calibri" w:hAnsi="Calibri" w:cs="Calibri"/>
      <w:sz w:val="22"/>
    </w:rPr>
  </w:style>
  <w:style w:type="paragraph" w:customStyle="1" w:styleId="ConsPlusTitlePage">
    <w:name w:val="ConsPlusTitlePage"/>
    <w:rsid w:val="00612DC1"/>
    <w:pPr>
      <w:widowControl w:val="0"/>
      <w:autoSpaceDE w:val="0"/>
      <w:autoSpaceDN w:val="0"/>
    </w:pPr>
    <w:rPr>
      <w:rFonts w:ascii="Tahoma" w:hAnsi="Tahoma" w:cs="Tahoma"/>
    </w:rPr>
  </w:style>
  <w:style w:type="paragraph" w:customStyle="1" w:styleId="ConsPlusJurTerm">
    <w:name w:val="ConsPlusJurTerm"/>
    <w:rsid w:val="00612DC1"/>
    <w:pPr>
      <w:widowControl w:val="0"/>
      <w:autoSpaceDE w:val="0"/>
      <w:autoSpaceDN w:val="0"/>
    </w:pPr>
    <w:rPr>
      <w:rFonts w:ascii="Tahoma" w:hAnsi="Tahoma" w:cs="Tahoma"/>
      <w:sz w:val="26"/>
    </w:rPr>
  </w:style>
  <w:style w:type="paragraph" w:customStyle="1" w:styleId="ConsPlusTextList">
    <w:name w:val="ConsPlusTextList"/>
    <w:rsid w:val="00612DC1"/>
    <w:pPr>
      <w:widowControl w:val="0"/>
      <w:autoSpaceDE w:val="0"/>
      <w:autoSpaceDN w:val="0"/>
    </w:pPr>
    <w:rPr>
      <w:rFonts w:ascii="Arial" w:hAnsi="Arial" w:cs="Arial"/>
    </w:rPr>
  </w:style>
  <w:style w:type="paragraph" w:customStyle="1" w:styleId="34">
    <w:name w:val="Знак Знак3 Знак Знак"/>
    <w:basedOn w:val="a"/>
    <w:rsid w:val="00612DC1"/>
    <w:pPr>
      <w:spacing w:after="160" w:line="240" w:lineRule="exact"/>
    </w:pPr>
    <w:rPr>
      <w:rFonts w:ascii="Verdana" w:hAnsi="Verdana"/>
      <w:sz w:val="20"/>
      <w:szCs w:val="20"/>
      <w:lang w:val="en-US" w:eastAsia="en-US"/>
    </w:rPr>
  </w:style>
  <w:style w:type="paragraph" w:customStyle="1" w:styleId="40">
    <w:name w:val="Обычный4"/>
    <w:rsid w:val="00612DC1"/>
    <w:pPr>
      <w:widowControl w:val="0"/>
      <w:spacing w:before="60" w:line="300" w:lineRule="auto"/>
      <w:ind w:firstLine="720"/>
      <w:jc w:val="both"/>
    </w:pPr>
    <w:rPr>
      <w:snapToGrid w:val="0"/>
      <w:sz w:val="24"/>
    </w:rPr>
  </w:style>
  <w:style w:type="character" w:customStyle="1" w:styleId="16">
    <w:name w:val="Основной текст с отступом Знак1"/>
    <w:aliases w:val="Основной текст 1 Знак1"/>
    <w:semiHidden/>
    <w:rsid w:val="009731C8"/>
    <w:rPr>
      <w:rFonts w:ascii="Times New Roman" w:eastAsia="Times New Roman" w:hAnsi="Times New Roman" w:cs="Times New Roman"/>
      <w:sz w:val="24"/>
      <w:szCs w:val="24"/>
      <w:lang w:eastAsia="ru-RU"/>
    </w:rPr>
  </w:style>
  <w:style w:type="character" w:customStyle="1" w:styleId="27">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semiHidden/>
    <w:locked/>
    <w:rsid w:val="009731C8"/>
    <w:rPr>
      <w:rFonts w:ascii="Tahoma" w:hAnsi="Tahoma" w:cs="Tahoma"/>
      <w:sz w:val="16"/>
      <w:szCs w:val="16"/>
    </w:rPr>
  </w:style>
  <w:style w:type="character" w:customStyle="1" w:styleId="17">
    <w:name w:val="Основной текст Знак1"/>
    <w:uiPriority w:val="99"/>
    <w:semiHidden/>
    <w:rsid w:val="009731C8"/>
    <w:rPr>
      <w:rFonts w:ascii="Times New Roman" w:eastAsia="Times New Roman" w:hAnsi="Times New Roman" w:cs="Times New Roman"/>
      <w:sz w:val="24"/>
      <w:szCs w:val="24"/>
      <w:lang w:eastAsia="ru-RU"/>
    </w:rPr>
  </w:style>
  <w:style w:type="paragraph" w:customStyle="1" w:styleId="5">
    <w:name w:val="Обычный5"/>
    <w:rsid w:val="009731C8"/>
    <w:pPr>
      <w:widowControl w:val="0"/>
      <w:snapToGrid w:val="0"/>
      <w:spacing w:before="60" w:line="300" w:lineRule="auto"/>
      <w:ind w:firstLine="720"/>
      <w:jc w:val="both"/>
    </w:pPr>
    <w:rPr>
      <w:sz w:val="24"/>
    </w:rPr>
  </w:style>
  <w:style w:type="character" w:customStyle="1" w:styleId="71">
    <w:name w:val="Заголовок 7 Знак1"/>
    <w:uiPriority w:val="99"/>
    <w:semiHidden/>
    <w:rsid w:val="009731C8"/>
    <w:rPr>
      <w:rFonts w:ascii="Cambria" w:eastAsia="Times New Roman" w:hAnsi="Cambria" w:cs="Times New Roman"/>
      <w:i/>
      <w:iCs/>
      <w:color w:val="404040"/>
      <w:sz w:val="24"/>
      <w:szCs w:val="24"/>
    </w:rPr>
  </w:style>
  <w:style w:type="character" w:customStyle="1" w:styleId="18">
    <w:name w:val="Текст выноски Знак1"/>
    <w:semiHidden/>
    <w:rsid w:val="009731C8"/>
    <w:rPr>
      <w:rFonts w:ascii="Tahoma" w:hAnsi="Tahoma" w:cs="Tahoma"/>
      <w:sz w:val="16"/>
      <w:szCs w:val="16"/>
    </w:rPr>
  </w:style>
  <w:style w:type="character" w:customStyle="1" w:styleId="210">
    <w:name w:val="Основной текст с отступом 2 Знак1"/>
    <w:semiHidden/>
    <w:rsid w:val="009731C8"/>
    <w:rPr>
      <w:rFonts w:ascii="Times New Roman" w:eastAsia="Times New Roman" w:hAnsi="Times New Roman" w:cs="Times New Roman"/>
      <w:sz w:val="24"/>
      <w:szCs w:val="24"/>
      <w:lang w:eastAsia="ru-RU"/>
    </w:rPr>
  </w:style>
  <w:style w:type="character" w:customStyle="1" w:styleId="19">
    <w:name w:val="Название Знак1"/>
    <w:rsid w:val="009731C8"/>
    <w:rPr>
      <w:rFonts w:ascii="Cambria" w:eastAsia="Times New Roman" w:hAnsi="Cambria" w:cs="Times New Roman"/>
      <w:color w:val="17365D"/>
      <w:spacing w:val="5"/>
      <w:kern w:val="28"/>
      <w:sz w:val="52"/>
      <w:szCs w:val="52"/>
      <w:lang w:eastAsia="ru-RU"/>
    </w:rPr>
  </w:style>
  <w:style w:type="character" w:customStyle="1" w:styleId="1a">
    <w:name w:val="Нижний колонтитул Знак1"/>
    <w:semiHidden/>
    <w:rsid w:val="009731C8"/>
    <w:rPr>
      <w:rFonts w:ascii="Times New Roman" w:eastAsia="Times New Roman" w:hAnsi="Times New Roman" w:cs="Times New Roman"/>
      <w:sz w:val="24"/>
      <w:szCs w:val="24"/>
      <w:lang w:eastAsia="ru-RU"/>
    </w:rPr>
  </w:style>
  <w:style w:type="character" w:customStyle="1" w:styleId="211">
    <w:name w:val="Основной текст 2 Знак1"/>
    <w:semiHidden/>
    <w:rsid w:val="009731C8"/>
    <w:rPr>
      <w:rFonts w:ascii="Times New Roman" w:eastAsia="Times New Roman" w:hAnsi="Times New Roman" w:cs="Times New Roman"/>
      <w:sz w:val="24"/>
      <w:szCs w:val="24"/>
      <w:lang w:eastAsia="ru-RU"/>
    </w:rPr>
  </w:style>
  <w:style w:type="character" w:customStyle="1" w:styleId="1b">
    <w:name w:val="Верхний колонтитул Знак1"/>
    <w:semiHidden/>
    <w:rsid w:val="009731C8"/>
    <w:rPr>
      <w:rFonts w:ascii="Times New Roman" w:eastAsia="Times New Roman" w:hAnsi="Times New Roman" w:cs="Times New Roman"/>
      <w:sz w:val="24"/>
      <w:szCs w:val="24"/>
      <w:lang w:eastAsia="ru-RU"/>
    </w:rPr>
  </w:style>
  <w:style w:type="paragraph" w:customStyle="1" w:styleId="6">
    <w:name w:val="Обычный6"/>
    <w:rsid w:val="009731C8"/>
    <w:pPr>
      <w:widowControl w:val="0"/>
      <w:spacing w:before="60" w:line="300" w:lineRule="auto"/>
      <w:ind w:firstLine="720"/>
      <w:jc w:val="both"/>
    </w:pPr>
    <w:rPr>
      <w:snapToGrid w:val="0"/>
      <w:sz w:val="24"/>
    </w:rPr>
  </w:style>
  <w:style w:type="paragraph" w:customStyle="1" w:styleId="xl138">
    <w:name w:val="xl138"/>
    <w:basedOn w:val="a"/>
    <w:rsid w:val="00DB006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39">
    <w:name w:val="xl139"/>
    <w:basedOn w:val="a"/>
    <w:rsid w:val="00DB006B"/>
    <w:pPr>
      <w:pBdr>
        <w:left w:val="single" w:sz="4" w:space="0" w:color="auto"/>
        <w:right w:val="single" w:sz="4" w:space="0" w:color="auto"/>
      </w:pBdr>
      <w:spacing w:before="100" w:beforeAutospacing="1" w:after="100" w:afterAutospacing="1"/>
      <w:jc w:val="both"/>
      <w:textAlignment w:val="center"/>
    </w:pPr>
  </w:style>
  <w:style w:type="paragraph" w:customStyle="1" w:styleId="xl140">
    <w:name w:val="xl140"/>
    <w:basedOn w:val="a"/>
    <w:rsid w:val="00DB006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41">
    <w:name w:val="xl141"/>
    <w:basedOn w:val="a"/>
    <w:rsid w:val="00DB006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2">
    <w:name w:val="xl142"/>
    <w:basedOn w:val="a"/>
    <w:rsid w:val="00DB006B"/>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a"/>
    <w:rsid w:val="00DB006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a"/>
    <w:rsid w:val="00DB006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
    <w:rsid w:val="00DB006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a"/>
    <w:rsid w:val="00DB006B"/>
    <w:pPr>
      <w:spacing w:before="100" w:beforeAutospacing="1" w:after="100" w:afterAutospacing="1"/>
      <w:jc w:val="center"/>
      <w:textAlignment w:val="top"/>
    </w:pPr>
    <w:rPr>
      <w:b/>
      <w:bCs/>
      <w:sz w:val="28"/>
      <w:szCs w:val="28"/>
    </w:rPr>
  </w:style>
  <w:style w:type="paragraph" w:customStyle="1" w:styleId="xl147">
    <w:name w:val="xl147"/>
    <w:basedOn w:val="a"/>
    <w:rsid w:val="00DB00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9">
    <w:name w:val="xl149"/>
    <w:basedOn w:val="a"/>
    <w:rsid w:val="0015427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50">
    <w:name w:val="xl150"/>
    <w:basedOn w:val="a"/>
    <w:rsid w:val="00154279"/>
    <w:pPr>
      <w:pBdr>
        <w:left w:val="single" w:sz="4" w:space="0" w:color="auto"/>
        <w:right w:val="single" w:sz="4" w:space="0" w:color="auto"/>
      </w:pBdr>
      <w:spacing w:before="100" w:beforeAutospacing="1" w:after="100" w:afterAutospacing="1"/>
      <w:textAlignment w:val="center"/>
    </w:pPr>
  </w:style>
  <w:style w:type="paragraph" w:customStyle="1" w:styleId="xl151">
    <w:name w:val="xl151"/>
    <w:basedOn w:val="a"/>
    <w:rsid w:val="0015427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2">
    <w:name w:val="xl152"/>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
    <w:rsid w:val="00154279"/>
    <w:pPr>
      <w:spacing w:before="100" w:beforeAutospacing="1" w:after="100" w:afterAutospacing="1"/>
      <w:jc w:val="center"/>
      <w:textAlignment w:val="top"/>
    </w:pPr>
    <w:rPr>
      <w:b/>
      <w:bCs/>
      <w:sz w:val="28"/>
      <w:szCs w:val="28"/>
    </w:rPr>
  </w:style>
  <w:style w:type="paragraph" w:customStyle="1" w:styleId="xl155">
    <w:name w:val="xl155"/>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6">
    <w:name w:val="xl156"/>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57">
    <w:name w:val="xl157"/>
    <w:basedOn w:val="a"/>
    <w:rsid w:val="00154279"/>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58">
    <w:name w:val="xl158"/>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59">
    <w:name w:val="xl159"/>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0">
    <w:name w:val="xl160"/>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61">
    <w:name w:val="xl161"/>
    <w:basedOn w:val="a"/>
    <w:rsid w:val="00154279"/>
    <w:pPr>
      <w:pBdr>
        <w:left w:val="single" w:sz="4" w:space="0" w:color="auto"/>
        <w:right w:val="single" w:sz="4" w:space="0" w:color="auto"/>
      </w:pBdr>
      <w:spacing w:before="100" w:beforeAutospacing="1" w:after="100" w:afterAutospacing="1"/>
      <w:jc w:val="both"/>
      <w:textAlignment w:val="center"/>
    </w:pPr>
  </w:style>
  <w:style w:type="paragraph" w:customStyle="1" w:styleId="xl162">
    <w:name w:val="xl162"/>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63">
    <w:name w:val="xl163"/>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a"/>
    <w:rsid w:val="00154279"/>
    <w:pPr>
      <w:pBdr>
        <w:left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7">
    <w:name w:val="xl167"/>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2">
    <w:name w:val="xl172"/>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154279"/>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74">
    <w:name w:val="xl174"/>
    <w:basedOn w:val="a"/>
    <w:rsid w:val="00154279"/>
    <w:pPr>
      <w:pBdr>
        <w:left w:val="single" w:sz="4" w:space="0" w:color="auto"/>
        <w:right w:val="single" w:sz="4" w:space="0" w:color="auto"/>
      </w:pBdr>
      <w:spacing w:before="100" w:beforeAutospacing="1" w:after="100" w:afterAutospacing="1"/>
      <w:textAlignment w:val="center"/>
    </w:pPr>
    <w:rPr>
      <w:i/>
      <w:iCs/>
    </w:rPr>
  </w:style>
  <w:style w:type="paragraph" w:customStyle="1" w:styleId="xl175">
    <w:name w:val="xl175"/>
    <w:basedOn w:val="a"/>
    <w:rsid w:val="00154279"/>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76">
    <w:name w:val="xl176"/>
    <w:basedOn w:val="a"/>
    <w:rsid w:val="00154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character" w:customStyle="1" w:styleId="UnresolvedMention">
    <w:name w:val="Unresolved Mention"/>
    <w:basedOn w:val="a0"/>
    <w:uiPriority w:val="99"/>
    <w:semiHidden/>
    <w:unhideWhenUsed/>
    <w:rsid w:val="00CA7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60">
      <w:bodyDiv w:val="1"/>
      <w:marLeft w:val="0"/>
      <w:marRight w:val="0"/>
      <w:marTop w:val="0"/>
      <w:marBottom w:val="0"/>
      <w:divBdr>
        <w:top w:val="none" w:sz="0" w:space="0" w:color="auto"/>
        <w:left w:val="none" w:sz="0" w:space="0" w:color="auto"/>
        <w:bottom w:val="none" w:sz="0" w:space="0" w:color="auto"/>
        <w:right w:val="none" w:sz="0" w:space="0" w:color="auto"/>
      </w:divBdr>
    </w:div>
    <w:div w:id="131758208">
      <w:bodyDiv w:val="1"/>
      <w:marLeft w:val="0"/>
      <w:marRight w:val="0"/>
      <w:marTop w:val="0"/>
      <w:marBottom w:val="0"/>
      <w:divBdr>
        <w:top w:val="none" w:sz="0" w:space="0" w:color="auto"/>
        <w:left w:val="none" w:sz="0" w:space="0" w:color="auto"/>
        <w:bottom w:val="none" w:sz="0" w:space="0" w:color="auto"/>
        <w:right w:val="none" w:sz="0" w:space="0" w:color="auto"/>
      </w:divBdr>
    </w:div>
    <w:div w:id="144126442">
      <w:bodyDiv w:val="1"/>
      <w:marLeft w:val="0"/>
      <w:marRight w:val="0"/>
      <w:marTop w:val="0"/>
      <w:marBottom w:val="0"/>
      <w:divBdr>
        <w:top w:val="none" w:sz="0" w:space="0" w:color="auto"/>
        <w:left w:val="none" w:sz="0" w:space="0" w:color="auto"/>
        <w:bottom w:val="none" w:sz="0" w:space="0" w:color="auto"/>
        <w:right w:val="none" w:sz="0" w:space="0" w:color="auto"/>
      </w:divBdr>
    </w:div>
    <w:div w:id="188838209">
      <w:bodyDiv w:val="1"/>
      <w:marLeft w:val="0"/>
      <w:marRight w:val="0"/>
      <w:marTop w:val="0"/>
      <w:marBottom w:val="0"/>
      <w:divBdr>
        <w:top w:val="none" w:sz="0" w:space="0" w:color="auto"/>
        <w:left w:val="none" w:sz="0" w:space="0" w:color="auto"/>
        <w:bottom w:val="none" w:sz="0" w:space="0" w:color="auto"/>
        <w:right w:val="none" w:sz="0" w:space="0" w:color="auto"/>
      </w:divBdr>
    </w:div>
    <w:div w:id="290063236">
      <w:bodyDiv w:val="1"/>
      <w:marLeft w:val="0"/>
      <w:marRight w:val="0"/>
      <w:marTop w:val="0"/>
      <w:marBottom w:val="0"/>
      <w:divBdr>
        <w:top w:val="none" w:sz="0" w:space="0" w:color="auto"/>
        <w:left w:val="none" w:sz="0" w:space="0" w:color="auto"/>
        <w:bottom w:val="none" w:sz="0" w:space="0" w:color="auto"/>
        <w:right w:val="none" w:sz="0" w:space="0" w:color="auto"/>
      </w:divBdr>
    </w:div>
    <w:div w:id="293752652">
      <w:bodyDiv w:val="1"/>
      <w:marLeft w:val="0"/>
      <w:marRight w:val="0"/>
      <w:marTop w:val="0"/>
      <w:marBottom w:val="0"/>
      <w:divBdr>
        <w:top w:val="none" w:sz="0" w:space="0" w:color="auto"/>
        <w:left w:val="none" w:sz="0" w:space="0" w:color="auto"/>
        <w:bottom w:val="none" w:sz="0" w:space="0" w:color="auto"/>
        <w:right w:val="none" w:sz="0" w:space="0" w:color="auto"/>
      </w:divBdr>
    </w:div>
    <w:div w:id="373432301">
      <w:bodyDiv w:val="1"/>
      <w:marLeft w:val="0"/>
      <w:marRight w:val="0"/>
      <w:marTop w:val="0"/>
      <w:marBottom w:val="0"/>
      <w:divBdr>
        <w:top w:val="none" w:sz="0" w:space="0" w:color="auto"/>
        <w:left w:val="none" w:sz="0" w:space="0" w:color="auto"/>
        <w:bottom w:val="none" w:sz="0" w:space="0" w:color="auto"/>
        <w:right w:val="none" w:sz="0" w:space="0" w:color="auto"/>
      </w:divBdr>
    </w:div>
    <w:div w:id="494956571">
      <w:bodyDiv w:val="1"/>
      <w:marLeft w:val="0"/>
      <w:marRight w:val="0"/>
      <w:marTop w:val="0"/>
      <w:marBottom w:val="0"/>
      <w:divBdr>
        <w:top w:val="none" w:sz="0" w:space="0" w:color="auto"/>
        <w:left w:val="none" w:sz="0" w:space="0" w:color="auto"/>
        <w:bottom w:val="none" w:sz="0" w:space="0" w:color="auto"/>
        <w:right w:val="none" w:sz="0" w:space="0" w:color="auto"/>
      </w:divBdr>
    </w:div>
    <w:div w:id="558520865">
      <w:bodyDiv w:val="1"/>
      <w:marLeft w:val="0"/>
      <w:marRight w:val="0"/>
      <w:marTop w:val="0"/>
      <w:marBottom w:val="0"/>
      <w:divBdr>
        <w:top w:val="none" w:sz="0" w:space="0" w:color="auto"/>
        <w:left w:val="none" w:sz="0" w:space="0" w:color="auto"/>
        <w:bottom w:val="none" w:sz="0" w:space="0" w:color="auto"/>
        <w:right w:val="none" w:sz="0" w:space="0" w:color="auto"/>
      </w:divBdr>
    </w:div>
    <w:div w:id="603195535">
      <w:bodyDiv w:val="1"/>
      <w:marLeft w:val="0"/>
      <w:marRight w:val="0"/>
      <w:marTop w:val="0"/>
      <w:marBottom w:val="0"/>
      <w:divBdr>
        <w:top w:val="none" w:sz="0" w:space="0" w:color="auto"/>
        <w:left w:val="none" w:sz="0" w:space="0" w:color="auto"/>
        <w:bottom w:val="none" w:sz="0" w:space="0" w:color="auto"/>
        <w:right w:val="none" w:sz="0" w:space="0" w:color="auto"/>
      </w:divBdr>
    </w:div>
    <w:div w:id="672803247">
      <w:bodyDiv w:val="1"/>
      <w:marLeft w:val="0"/>
      <w:marRight w:val="0"/>
      <w:marTop w:val="0"/>
      <w:marBottom w:val="0"/>
      <w:divBdr>
        <w:top w:val="none" w:sz="0" w:space="0" w:color="auto"/>
        <w:left w:val="none" w:sz="0" w:space="0" w:color="auto"/>
        <w:bottom w:val="none" w:sz="0" w:space="0" w:color="auto"/>
        <w:right w:val="none" w:sz="0" w:space="0" w:color="auto"/>
      </w:divBdr>
    </w:div>
    <w:div w:id="679895639">
      <w:bodyDiv w:val="1"/>
      <w:marLeft w:val="0"/>
      <w:marRight w:val="0"/>
      <w:marTop w:val="0"/>
      <w:marBottom w:val="0"/>
      <w:divBdr>
        <w:top w:val="none" w:sz="0" w:space="0" w:color="auto"/>
        <w:left w:val="none" w:sz="0" w:space="0" w:color="auto"/>
        <w:bottom w:val="none" w:sz="0" w:space="0" w:color="auto"/>
        <w:right w:val="none" w:sz="0" w:space="0" w:color="auto"/>
      </w:divBdr>
    </w:div>
    <w:div w:id="743141240">
      <w:bodyDiv w:val="1"/>
      <w:marLeft w:val="0"/>
      <w:marRight w:val="0"/>
      <w:marTop w:val="0"/>
      <w:marBottom w:val="0"/>
      <w:divBdr>
        <w:top w:val="none" w:sz="0" w:space="0" w:color="auto"/>
        <w:left w:val="none" w:sz="0" w:space="0" w:color="auto"/>
        <w:bottom w:val="none" w:sz="0" w:space="0" w:color="auto"/>
        <w:right w:val="none" w:sz="0" w:space="0" w:color="auto"/>
      </w:divBdr>
    </w:div>
    <w:div w:id="883520094">
      <w:bodyDiv w:val="1"/>
      <w:marLeft w:val="0"/>
      <w:marRight w:val="0"/>
      <w:marTop w:val="0"/>
      <w:marBottom w:val="0"/>
      <w:divBdr>
        <w:top w:val="none" w:sz="0" w:space="0" w:color="auto"/>
        <w:left w:val="none" w:sz="0" w:space="0" w:color="auto"/>
        <w:bottom w:val="none" w:sz="0" w:space="0" w:color="auto"/>
        <w:right w:val="none" w:sz="0" w:space="0" w:color="auto"/>
      </w:divBdr>
    </w:div>
    <w:div w:id="907303454">
      <w:bodyDiv w:val="1"/>
      <w:marLeft w:val="0"/>
      <w:marRight w:val="0"/>
      <w:marTop w:val="0"/>
      <w:marBottom w:val="0"/>
      <w:divBdr>
        <w:top w:val="none" w:sz="0" w:space="0" w:color="auto"/>
        <w:left w:val="none" w:sz="0" w:space="0" w:color="auto"/>
        <w:bottom w:val="none" w:sz="0" w:space="0" w:color="auto"/>
        <w:right w:val="none" w:sz="0" w:space="0" w:color="auto"/>
      </w:divBdr>
    </w:div>
    <w:div w:id="999575563">
      <w:bodyDiv w:val="1"/>
      <w:marLeft w:val="0"/>
      <w:marRight w:val="0"/>
      <w:marTop w:val="0"/>
      <w:marBottom w:val="0"/>
      <w:divBdr>
        <w:top w:val="none" w:sz="0" w:space="0" w:color="auto"/>
        <w:left w:val="none" w:sz="0" w:space="0" w:color="auto"/>
        <w:bottom w:val="none" w:sz="0" w:space="0" w:color="auto"/>
        <w:right w:val="none" w:sz="0" w:space="0" w:color="auto"/>
      </w:divBdr>
    </w:div>
    <w:div w:id="1129740731">
      <w:bodyDiv w:val="1"/>
      <w:marLeft w:val="0"/>
      <w:marRight w:val="0"/>
      <w:marTop w:val="0"/>
      <w:marBottom w:val="0"/>
      <w:divBdr>
        <w:top w:val="none" w:sz="0" w:space="0" w:color="auto"/>
        <w:left w:val="none" w:sz="0" w:space="0" w:color="auto"/>
        <w:bottom w:val="none" w:sz="0" w:space="0" w:color="auto"/>
        <w:right w:val="none" w:sz="0" w:space="0" w:color="auto"/>
      </w:divBdr>
    </w:div>
    <w:div w:id="1146974572">
      <w:bodyDiv w:val="1"/>
      <w:marLeft w:val="0"/>
      <w:marRight w:val="0"/>
      <w:marTop w:val="0"/>
      <w:marBottom w:val="0"/>
      <w:divBdr>
        <w:top w:val="none" w:sz="0" w:space="0" w:color="auto"/>
        <w:left w:val="none" w:sz="0" w:space="0" w:color="auto"/>
        <w:bottom w:val="none" w:sz="0" w:space="0" w:color="auto"/>
        <w:right w:val="none" w:sz="0" w:space="0" w:color="auto"/>
      </w:divBdr>
    </w:div>
    <w:div w:id="1154638077">
      <w:bodyDiv w:val="1"/>
      <w:marLeft w:val="0"/>
      <w:marRight w:val="0"/>
      <w:marTop w:val="0"/>
      <w:marBottom w:val="0"/>
      <w:divBdr>
        <w:top w:val="none" w:sz="0" w:space="0" w:color="auto"/>
        <w:left w:val="none" w:sz="0" w:space="0" w:color="auto"/>
        <w:bottom w:val="none" w:sz="0" w:space="0" w:color="auto"/>
        <w:right w:val="none" w:sz="0" w:space="0" w:color="auto"/>
      </w:divBdr>
    </w:div>
    <w:div w:id="1160805123">
      <w:bodyDiv w:val="1"/>
      <w:marLeft w:val="0"/>
      <w:marRight w:val="0"/>
      <w:marTop w:val="0"/>
      <w:marBottom w:val="0"/>
      <w:divBdr>
        <w:top w:val="none" w:sz="0" w:space="0" w:color="auto"/>
        <w:left w:val="none" w:sz="0" w:space="0" w:color="auto"/>
        <w:bottom w:val="none" w:sz="0" w:space="0" w:color="auto"/>
        <w:right w:val="none" w:sz="0" w:space="0" w:color="auto"/>
      </w:divBdr>
    </w:div>
    <w:div w:id="1266689859">
      <w:bodyDiv w:val="1"/>
      <w:marLeft w:val="0"/>
      <w:marRight w:val="0"/>
      <w:marTop w:val="0"/>
      <w:marBottom w:val="0"/>
      <w:divBdr>
        <w:top w:val="none" w:sz="0" w:space="0" w:color="auto"/>
        <w:left w:val="none" w:sz="0" w:space="0" w:color="auto"/>
        <w:bottom w:val="none" w:sz="0" w:space="0" w:color="auto"/>
        <w:right w:val="none" w:sz="0" w:space="0" w:color="auto"/>
      </w:divBdr>
    </w:div>
    <w:div w:id="1293053147">
      <w:bodyDiv w:val="1"/>
      <w:marLeft w:val="0"/>
      <w:marRight w:val="0"/>
      <w:marTop w:val="0"/>
      <w:marBottom w:val="0"/>
      <w:divBdr>
        <w:top w:val="none" w:sz="0" w:space="0" w:color="auto"/>
        <w:left w:val="none" w:sz="0" w:space="0" w:color="auto"/>
        <w:bottom w:val="none" w:sz="0" w:space="0" w:color="auto"/>
        <w:right w:val="none" w:sz="0" w:space="0" w:color="auto"/>
      </w:divBdr>
    </w:div>
    <w:div w:id="1380594677">
      <w:bodyDiv w:val="1"/>
      <w:marLeft w:val="0"/>
      <w:marRight w:val="0"/>
      <w:marTop w:val="0"/>
      <w:marBottom w:val="0"/>
      <w:divBdr>
        <w:top w:val="none" w:sz="0" w:space="0" w:color="auto"/>
        <w:left w:val="none" w:sz="0" w:space="0" w:color="auto"/>
        <w:bottom w:val="none" w:sz="0" w:space="0" w:color="auto"/>
        <w:right w:val="none" w:sz="0" w:space="0" w:color="auto"/>
      </w:divBdr>
    </w:div>
    <w:div w:id="1388840570">
      <w:bodyDiv w:val="1"/>
      <w:marLeft w:val="0"/>
      <w:marRight w:val="0"/>
      <w:marTop w:val="0"/>
      <w:marBottom w:val="0"/>
      <w:divBdr>
        <w:top w:val="none" w:sz="0" w:space="0" w:color="auto"/>
        <w:left w:val="none" w:sz="0" w:space="0" w:color="auto"/>
        <w:bottom w:val="none" w:sz="0" w:space="0" w:color="auto"/>
        <w:right w:val="none" w:sz="0" w:space="0" w:color="auto"/>
      </w:divBdr>
    </w:div>
    <w:div w:id="1637762462">
      <w:bodyDiv w:val="1"/>
      <w:marLeft w:val="0"/>
      <w:marRight w:val="0"/>
      <w:marTop w:val="0"/>
      <w:marBottom w:val="0"/>
      <w:divBdr>
        <w:top w:val="none" w:sz="0" w:space="0" w:color="auto"/>
        <w:left w:val="none" w:sz="0" w:space="0" w:color="auto"/>
        <w:bottom w:val="none" w:sz="0" w:space="0" w:color="auto"/>
        <w:right w:val="none" w:sz="0" w:space="0" w:color="auto"/>
      </w:divBdr>
    </w:div>
    <w:div w:id="1891719549">
      <w:bodyDiv w:val="1"/>
      <w:marLeft w:val="0"/>
      <w:marRight w:val="0"/>
      <w:marTop w:val="0"/>
      <w:marBottom w:val="0"/>
      <w:divBdr>
        <w:top w:val="none" w:sz="0" w:space="0" w:color="auto"/>
        <w:left w:val="none" w:sz="0" w:space="0" w:color="auto"/>
        <w:bottom w:val="none" w:sz="0" w:space="0" w:color="auto"/>
        <w:right w:val="none" w:sz="0" w:space="0" w:color="auto"/>
      </w:divBdr>
    </w:div>
    <w:div w:id="2072076030">
      <w:bodyDiv w:val="1"/>
      <w:marLeft w:val="0"/>
      <w:marRight w:val="0"/>
      <w:marTop w:val="0"/>
      <w:marBottom w:val="0"/>
      <w:divBdr>
        <w:top w:val="none" w:sz="0" w:space="0" w:color="auto"/>
        <w:left w:val="none" w:sz="0" w:space="0" w:color="auto"/>
        <w:bottom w:val="none" w:sz="0" w:space="0" w:color="auto"/>
        <w:right w:val="none" w:sz="0" w:space="0" w:color="auto"/>
      </w:divBdr>
    </w:div>
    <w:div w:id="2100827254">
      <w:bodyDiv w:val="1"/>
      <w:marLeft w:val="0"/>
      <w:marRight w:val="0"/>
      <w:marTop w:val="0"/>
      <w:marBottom w:val="0"/>
      <w:divBdr>
        <w:top w:val="none" w:sz="0" w:space="0" w:color="auto"/>
        <w:left w:val="none" w:sz="0" w:space="0" w:color="auto"/>
        <w:bottom w:val="none" w:sz="0" w:space="0" w:color="auto"/>
        <w:right w:val="none" w:sz="0" w:space="0" w:color="auto"/>
      </w:divBdr>
    </w:div>
    <w:div w:id="2102069977">
      <w:bodyDiv w:val="1"/>
      <w:marLeft w:val="0"/>
      <w:marRight w:val="0"/>
      <w:marTop w:val="0"/>
      <w:marBottom w:val="0"/>
      <w:divBdr>
        <w:top w:val="none" w:sz="0" w:space="0" w:color="auto"/>
        <w:left w:val="none" w:sz="0" w:space="0" w:color="auto"/>
        <w:bottom w:val="none" w:sz="0" w:space="0" w:color="auto"/>
        <w:right w:val="none" w:sz="0" w:space="0" w:color="auto"/>
      </w:divBdr>
    </w:div>
    <w:div w:id="21429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285427" TargetMode="External"/><Relationship Id="rId18" Type="http://schemas.openxmlformats.org/officeDocument/2006/relationships/hyperlink" Target="https://login.consultant.ru/link/?req=doc&amp;base=RLAW296&amp;n=18479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login.consultant.ru/link/?req=doc&amp;base=LAW&amp;n=2875" TargetMode="External"/><Relationship Id="rId17" Type="http://schemas.openxmlformats.org/officeDocument/2006/relationships/hyperlink" Target="https://login.consultant.ru/link/?req=doc&amp;base=LAW&amp;n=433588" TargetMode="External"/><Relationship Id="rId25" Type="http://schemas.openxmlformats.org/officeDocument/2006/relationships/hyperlink" Target="https://login.consultant.ru/link/?req=doc&amp;base=LAW&amp;n=494926" TargetMode="External"/><Relationship Id="rId2" Type="http://schemas.openxmlformats.org/officeDocument/2006/relationships/numbering" Target="numbering.xml"/><Relationship Id="rId16" Type="http://schemas.openxmlformats.org/officeDocument/2006/relationships/hyperlink" Target="https://login.consultant.ru/link/?req=doc&amp;base=RLAW296&amp;n=212732"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8671&amp;dst=100008"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login.consultant.ru/link/?req=doc&amp;base=RLAW296&amp;n=212732"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s://login.consultant.ru/link/?req=doc&amp;base=LAW&amp;n=493347&amp;dst=100019"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in.consultant.ru/link/?req=doc&amp;base=LAW&amp;n=493347" TargetMode="External"/><Relationship Id="rId14" Type="http://schemas.openxmlformats.org/officeDocument/2006/relationships/hyperlink" Target="https://login.consultant.ru/link/?req=doc&amp;base=RLAW296&amp;n=203900&amp;dst=107482" TargetMode="External"/><Relationship Id="rId22" Type="http://schemas.openxmlformats.org/officeDocument/2006/relationships/image" Target="media/image5.png"/><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A1165-9FD8-462C-AB56-5A066B50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65</Pages>
  <Words>12364</Words>
  <Characters>70475</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82674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Admin</cp:lastModifiedBy>
  <cp:revision>58</cp:revision>
  <cp:lastPrinted>2025-02-20T03:05:00Z</cp:lastPrinted>
  <dcterms:created xsi:type="dcterms:W3CDTF">2024-02-06T01:58:00Z</dcterms:created>
  <dcterms:modified xsi:type="dcterms:W3CDTF">2025-03-06T04:43:00Z</dcterms:modified>
</cp:coreProperties>
</file>