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424" w:rsidRPr="00E55424" w:rsidRDefault="00E55424" w:rsidP="00E55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5300" cy="60515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424" w:rsidRPr="00E55424" w:rsidRDefault="006166C6" w:rsidP="00E554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E55424" w:rsidRPr="00E55424" w:rsidRDefault="00E55424" w:rsidP="00E554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6166C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E55424" w:rsidRPr="00E55424" w:rsidRDefault="00E55424" w:rsidP="00E55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55424" w:rsidRPr="00E55424" w:rsidRDefault="00E55424" w:rsidP="00E55424">
      <w:pPr>
        <w:spacing w:after="0" w:line="240" w:lineRule="auto"/>
        <w:ind w:left="2124" w:firstLine="708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54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E55424" w:rsidRDefault="00E55424" w:rsidP="00E554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54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2B1A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округа</w:t>
      </w:r>
    </w:p>
    <w:p w:rsidR="006166C6" w:rsidRPr="00E55424" w:rsidRDefault="006166C6" w:rsidP="00E554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Камчатского края</w:t>
      </w:r>
    </w:p>
    <w:p w:rsidR="00E55424" w:rsidRPr="00E55424" w:rsidRDefault="00E55424" w:rsidP="00E554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3D48" w:rsidRDefault="005B29DF" w:rsidP="00A73D48">
      <w:pPr>
        <w:spacing w:after="0" w:line="240" w:lineRule="auto"/>
        <w:ind w:right="5243" w:hanging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10.02.2025</w:t>
      </w:r>
      <w:r w:rsidR="00A73D48"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55</w:t>
      </w:r>
    </w:p>
    <w:p w:rsidR="00A73D48" w:rsidRDefault="00A73D48" w:rsidP="00A73D48">
      <w:pPr>
        <w:spacing w:after="0" w:line="240" w:lineRule="auto"/>
        <w:ind w:right="524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:rsidR="00E55424" w:rsidRPr="00E55424" w:rsidRDefault="00E55424" w:rsidP="00E554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</w:tblGrid>
      <w:tr w:rsidR="00E55424" w:rsidRPr="00E55424" w:rsidTr="00B92B16">
        <w:tc>
          <w:tcPr>
            <w:tcW w:w="5070" w:type="dxa"/>
            <w:shd w:val="clear" w:color="auto" w:fill="auto"/>
          </w:tcPr>
          <w:p w:rsidR="00E55424" w:rsidRPr="00E55424" w:rsidRDefault="00DE3F57" w:rsidP="00DE3F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F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составления проекта бюджета Усть-Камчатского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</w:t>
            </w:r>
            <w:r w:rsidRPr="00DE3F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очередной финансовый год и плановый период</w:t>
            </w:r>
          </w:p>
        </w:tc>
      </w:tr>
    </w:tbl>
    <w:p w:rsidR="00E55424" w:rsidRPr="00E55424" w:rsidRDefault="00E55424" w:rsidP="00E554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424" w:rsidRPr="00E55424" w:rsidRDefault="00E55424" w:rsidP="006166C6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A73D4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A73D48"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F57" w:rsidRPr="00DE3F57">
        <w:rPr>
          <w:rFonts w:ascii="Times New Roman" w:hAnsi="Times New Roman" w:cs="Times New Roman"/>
          <w:sz w:val="28"/>
          <w:szCs w:val="28"/>
        </w:rPr>
        <w:t xml:space="preserve">169 и 184 </w:t>
      </w:r>
      <w:r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</w:t>
      </w:r>
      <w:r w:rsidR="00A73D48"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7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</w:t>
      </w:r>
    </w:p>
    <w:p w:rsidR="00E55424" w:rsidRPr="00E55424" w:rsidRDefault="00E55424" w:rsidP="00E554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3D48" w:rsidRPr="00FA6A43" w:rsidRDefault="00A73D48" w:rsidP="00A73D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E55424" w:rsidRPr="00E55424" w:rsidRDefault="00E55424" w:rsidP="00E554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5424" w:rsidRDefault="00E55424" w:rsidP="006166C6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</w:t>
      </w:r>
      <w:r w:rsidR="0089502B"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составления проекта бюджета Усть-Камчатского 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89502B" w:rsidRPr="00DE3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</w:t>
      </w:r>
      <w:r w:rsidR="00A73D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приложению.</w:t>
      </w:r>
    </w:p>
    <w:p w:rsidR="00A73D48" w:rsidRDefault="00A73D48" w:rsidP="006166C6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утратившими силу:</w:t>
      </w:r>
    </w:p>
    <w:p w:rsidR="00A73D48" w:rsidRDefault="00A73D48" w:rsidP="006166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администрации Усть-Камчатского муниципального района от 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составления проекта бюджета Усть-Камчатского муниципального района на очередной год и плановый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A73D48" w:rsidRDefault="00A73D48" w:rsidP="006166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администрации Усть-Камчатского муниципального района от 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503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составления проекта бюджета Усть-Камчатского </w:t>
      </w:r>
      <w:r w:rsid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год и плановый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55424" w:rsidRPr="002B1A8E" w:rsidRDefault="00E55424" w:rsidP="006166C6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2B1A8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делами администрации Усть-Камчатского муниципального </w:t>
      </w:r>
      <w:r w:rsidR="002B1A8E" w:rsidRPr="002B1A8E">
        <w:rPr>
          <w:rFonts w:ascii="Times New Roman" w:eastAsia="Times New Roman" w:hAnsi="Times New Roman" w:cs="Times New Roman"/>
          <w:sz w:val="28"/>
          <w:szCs w:val="28"/>
          <w:lang w:eastAsia="x-none"/>
        </w:rPr>
        <w:t>округа Камчатского края</w:t>
      </w:r>
      <w:r w:rsidRPr="002B1A8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</w:t>
      </w:r>
      <w:r w:rsidR="002B1A8E" w:rsidRPr="002B1A8E">
        <w:rPr>
          <w:rFonts w:ascii="Times New Roman" w:eastAsia="Times New Roman" w:hAnsi="Times New Roman" w:cs="Times New Roman"/>
          <w:sz w:val="28"/>
          <w:szCs w:val="28"/>
          <w:lang w:eastAsia="x-none"/>
        </w:rPr>
        <w:t>округа</w:t>
      </w:r>
      <w:r w:rsidRPr="002B1A8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E55424" w:rsidRPr="00E55424" w:rsidRDefault="00E55424" w:rsidP="006166C6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554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дня его официального опубликования.</w:t>
      </w:r>
    </w:p>
    <w:p w:rsidR="00E55424" w:rsidRPr="00E55424" w:rsidRDefault="0089502B" w:rsidP="006166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lastRenderedPageBreak/>
        <w:t>5</w:t>
      </w:r>
      <w:r w:rsidR="00E55424" w:rsidRPr="00E5542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. </w:t>
      </w:r>
      <w:r w:rsidR="00E55424" w:rsidRPr="00E5542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  <w:t xml:space="preserve">Контроль исполнения настоящего постановления </w:t>
      </w:r>
      <w:r w:rsidR="00E55424" w:rsidRPr="00E5542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возложить на руководителя Управления финансов администрации Усть-Камчатского муниципального </w:t>
      </w:r>
      <w:r w:rsidR="00A73D48">
        <w:rPr>
          <w:rFonts w:ascii="Times New Roman" w:eastAsia="Times New Roman" w:hAnsi="Times New Roman" w:cs="Times New Roman"/>
          <w:sz w:val="28"/>
          <w:szCs w:val="28"/>
          <w:lang w:eastAsia="x-none"/>
        </w:rPr>
        <w:t>округа Камчатского края</w:t>
      </w:r>
      <w:r w:rsidR="00E55424" w:rsidRPr="00E5542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Фидельских Т.В.</w:t>
      </w:r>
    </w:p>
    <w:p w:rsidR="00E55424" w:rsidRPr="00E55424" w:rsidRDefault="00E55424" w:rsidP="00E554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E55424" w:rsidRPr="00E55424" w:rsidRDefault="00E55424" w:rsidP="00E554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A73D48" w:rsidRPr="00076132" w:rsidTr="0089502B">
        <w:trPr>
          <w:trHeight w:val="858"/>
        </w:trPr>
        <w:tc>
          <w:tcPr>
            <w:tcW w:w="4678" w:type="dxa"/>
            <w:shd w:val="clear" w:color="auto" w:fill="auto"/>
          </w:tcPr>
          <w:p w:rsidR="00A73D48" w:rsidRPr="00033533" w:rsidRDefault="00A73D48" w:rsidP="0089502B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1419A3"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9502B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A73D48" w:rsidRPr="00076132" w:rsidRDefault="00A73D48" w:rsidP="00D52CB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A73D48" w:rsidRDefault="00A73D48" w:rsidP="00D52CB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D48" w:rsidRPr="002F3844" w:rsidRDefault="00A73D48" w:rsidP="00D52CB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A73D48" w:rsidRPr="00F95B79" w:rsidRDefault="00A73D48" w:rsidP="00A73D48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1" w:name="SIGNERSTAMP1"/>
      <w:r w:rsidRPr="00F95B79">
        <w:rPr>
          <w:rFonts w:ascii="Times New Roman" w:eastAsia="Calibri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E55424" w:rsidRPr="00E55424" w:rsidRDefault="00E55424">
      <w:pPr>
        <w:rPr>
          <w:rFonts w:ascii="Times New Roman" w:hAnsi="Times New Roman" w:cs="Times New Roman"/>
          <w:sz w:val="28"/>
          <w:szCs w:val="28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A73D48" w:rsidRPr="00FF60EB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A73D48" w:rsidRPr="00FF60EB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6166C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:rsidR="00A73D48" w:rsidRDefault="00A73D48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6166C6" w:rsidRDefault="006166C6" w:rsidP="00A73D4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A73D48" w:rsidRPr="00FF60EB" w:rsidRDefault="00A73D48" w:rsidP="00A73D48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5B29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10.02.2025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5B29D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55</w:t>
      </w:r>
      <w:bookmarkStart w:id="2" w:name="_GoBack"/>
      <w:bookmarkEnd w:id="2"/>
    </w:p>
    <w:p w:rsidR="000D4946" w:rsidRDefault="000D4946" w:rsidP="000D49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502B" w:rsidRPr="006166C6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6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</w:p>
    <w:p w:rsidR="0089502B" w:rsidRPr="006166C6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6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составления проекта бюджета Усть-Камчатского </w:t>
      </w:r>
      <w:r w:rsidR="007D3406" w:rsidRPr="00616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  <w:r w:rsidRPr="00616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очередной финансовый год и плановый период</w:t>
      </w: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положения</w:t>
      </w: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составления проекта бюджета Усть-Камчатского </w:t>
      </w:r>
      <w:r w:rsidR="007D340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 (далее – Порядок) определяет порядок и сроки подготовки проекта бюджета Усть-Камчатского </w:t>
      </w:r>
      <w:r w:rsidR="007D340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="007D34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 очередной финансовый год</w:t>
      </w:r>
      <w:r w:rsidR="007D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 и материалов, предоставляемых одновременно с проектом бюджета </w:t>
      </w:r>
      <w:r w:rsidR="007D34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со статьей 184.2 Бюджетного кодекса Российской Федерации.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целях настоящего Порядка под субъектами бюджетного планирования понимаются получатели бюджетных средств, структурные подразделения администрации Усть-Камчатского муниципального </w:t>
      </w:r>
      <w:r w:rsidR="00D310A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главные администраторы (администраторы) доходов бюджета Усть-Камчатского </w:t>
      </w:r>
      <w:r w:rsidR="00D310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главные администраторы (администраторы) источников финансирования дефицита бюджета Усть-Камчатского </w:t>
      </w:r>
      <w:r w:rsidR="00D310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муниципальные учреждения, иные юридические лица, индивидуальные предприниматели, осуществляющие деятельность на территории Усть-Камчатского </w:t>
      </w:r>
      <w:r w:rsidR="00D310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представляющие материалы и сведения, необходимые для составления проекта бюджета </w:t>
      </w:r>
      <w:r w:rsidR="00D310A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Составление проекта бюджета </w:t>
      </w:r>
      <w:r w:rsidR="002D489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 основывается на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Федерации, основных направлениях бюджетной политики Усть-Камчатского </w:t>
      </w:r>
      <w:r w:rsidR="002D489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основных направлениях налоговой политики Усть-Камчатского </w:t>
      </w:r>
      <w:r w:rsidR="002D489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прогнозе социально-экономического развития Усть-Камчатского </w:t>
      </w:r>
      <w:r w:rsidR="002D489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муниципальных программах Усть-Камчатского </w:t>
      </w:r>
      <w:r w:rsidR="002D489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(проектах муниципальных программ Усть-Камчатского </w:t>
      </w:r>
      <w:r w:rsidR="002D489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проектах изменений указанных программ).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решения о бюджете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содержать характеристики и показатели, определенные Бюджетным кодексом Российской Федерации.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Проект бюджета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составляется сроком на три года.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 участников бюджетного процесса при составлении проекта бюджета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очередной финансовый год и плановый период</w:t>
      </w: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Глава Усть-Камчатского муниципального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составлении проекта бюджета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установленные настоящим постановлением сроки: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утверждает основные направления налоговой политики и основные направления бюджетной политики;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одобряет прогноз социально-экономического развития Усть-Камчатского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одобряет основные характеристики бюджета Усть-Камчатского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период, а также объем бюджетных ассигнований на исполнение действующих и принимаемых расходных обязательств Усть-Камчатского </w:t>
      </w:r>
      <w:r w:rsidR="000C70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утверждает муниципальные программы Усть-Камчатского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вносит в них изменения;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одобряет проект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 и предоставляемые вместе с ним документы и материалы для внесения в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народных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Усть-Камчатского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Управление финансов администрации Усть-Камчатского муниципального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составление и составляет проект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период, в том числе: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разрабатывает проект основных направлений налоговой политики и проект основных направлений бюджетной политики на очередной финансовый год и плановый период;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разрабатывает проектировки основных характеристик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осуществляет расчеты объема бюджетных ассигнований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исполнение действующих и принимаемых расходных обязательств;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ведет реестр расходных обязательств Усть-Камчатского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разрабатывает и направляет субъектам бюджетного планирования проектировки предельных объемов (изменений предельных объемов) бюджетных ассигнований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субъектам бюджетного планирования;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подготавливает совместно с главными администраторами доходов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главными администраторами источников финансирования дефицита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 по статьям классификации доходов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источникам финансирования дефицита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разрабатывает проект программы муниципальных внутренних заимствований Усть-Камчатского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осуществляет оценку ожидаемого исполнения бюджета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текущий финансовый год;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представляет Главе Усть-Камчатского муниципального </w:t>
      </w:r>
      <w:r w:rsidR="007800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по определению бюджетных ассигнований бюджета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исполнение принимаемых обязательств в части, касающейся муниципальных программ из бюджета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формирует и представляет Главе Усть-Камчатского муниципального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бюджета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период, а также документы и материалы, подлежащие представлению в С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 народных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Усть-Камчатского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с указанным проектом.</w:t>
      </w:r>
    </w:p>
    <w:p w:rsidR="00797F65" w:rsidRPr="00797F65" w:rsidRDefault="00797F65" w:rsidP="00797F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экономического развития и контрольной деятельности администрации Усть-Камчатского муниципального округа Камчатского края в установленные настоящим постановлением сроки:</w:t>
      </w:r>
    </w:p>
    <w:p w:rsidR="00797F65" w:rsidRPr="00797F65" w:rsidRDefault="00797F65" w:rsidP="00797F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разрабатывает прогноз социально-экономического развития Усть-Камчатского муниципального округа на очередной финансовый год и плановый период;</w:t>
      </w:r>
    </w:p>
    <w:p w:rsidR="00797F65" w:rsidRPr="00797F65" w:rsidRDefault="00797F65" w:rsidP="00797F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обеспечивает разработку предварительных итогов социально-экономического развития Усть-Камчатского муниципального округа за истекший период текущего финансового года и ожидаемых итогов социально-экономического развития Усть-Камчатского муниципального округа за текущий финансовый год;</w:t>
      </w:r>
    </w:p>
    <w:p w:rsidR="00797F65" w:rsidRPr="0089502B" w:rsidRDefault="00797F65" w:rsidP="00797F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797F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представляет Главе Усть-Камчатского муниципального округа предложения по определению бюджетных ассигнований бюджета округа на исполнение принимаемых обязательств в части, касающейся бюджетных инвестиций из бюджета округа.</w:t>
      </w:r>
    </w:p>
    <w:p w:rsidR="0089502B" w:rsidRPr="0089502B" w:rsidRDefault="00797F65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составлении проекта бюджета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 субъекты бюджетного планирования: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представляют в Управление финансов администрации Усть-Камчатского муниципального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обоснования бюджетных ассигнований по соответствующим главным распорядителям средств бюджета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составляют отчеты о реализации муниципальных программ Усть-Камчатского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отчеты об осуществлении бюджетных инвестиций из бюджета </w:t>
      </w:r>
      <w:r w:rsid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объекты капитального строительства, не включенные в муниципальные программы;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представляют в </w:t>
      </w:r>
      <w:r w:rsidR="00FC60E9" w:rsidRP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финансов администрации Уст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C60E9" w:rsidRPr="00FC6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вопросам соответствующей сферы деятельности, необходимые для подготовки пояснительной записки к проекту бюджета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подготавливают другие данные и материалы, необходимые для составления проекта бюджета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этапы составления проекта бюджета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</w:t>
      </w:r>
    </w:p>
    <w:p w:rsidR="0089502B" w:rsidRPr="0089502B" w:rsidRDefault="0089502B" w:rsidP="008950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Глава Усть-Камчатского муниципального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до 14 октября текущего финансового года одобряет проекты муниципальных программ Усть-Камчатского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предлагаемые для реализации начиная с очередного финансового года, а также проекты изменений, вносимых в утвержденные муниципальные программы Усть-Камчатского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до 10 ноября текущего финансового года одобряет прогноз социально-эконмического развития Усть-Камчатского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до 10 ноября текущего финансового года утверждает основные направления налоговой политики и основные направления бюджетной политики Усть-Камчатского </w:t>
      </w:r>
      <w:r w:rsidR="0096780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до 15 ноября текущего финансового года направляет проект бюджета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документы и материалы, представляемые одновременно с указанным проектом в С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 народных депутатов Усть-Камчатского муниципального 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Управление финансов администрации Усть-Камчатского муниципального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до 25 октября текущего финансового года осуществляет оценку ожидаемого исполнения бюджета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текущий финансовый год;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до 25 октября текущего финансового года формирует основные направления налоговой и основные направления бюджетной политики Усть-Камчатского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период;</w:t>
      </w:r>
    </w:p>
    <w:p w:rsid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до 10 ноября текущего финансового года формирует и представляет Главе Усть-Камчатского муниципального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бюджета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плановый период, а также документы и материалы, подлежащие представлению в С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 народных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Усть-Камчатского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с указанным проектом.</w:t>
      </w:r>
    </w:p>
    <w:p w:rsidR="002D08A3" w:rsidRPr="002D08A3" w:rsidRDefault="002D08A3" w:rsidP="002D08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D08A3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Управление экономического развития и контрольной деятельности администрации Усть-Камчатского муниципального округа Камчатского края:</w:t>
      </w:r>
    </w:p>
    <w:p w:rsidR="002D08A3" w:rsidRPr="002D08A3" w:rsidRDefault="002D08A3" w:rsidP="002D08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8A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2D08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 10 сентября текущего финансового года формирует прогноз социально-экономического развития Усть-Камчатского муниципального округа и пояснительной записки к нему;</w:t>
      </w:r>
    </w:p>
    <w:p w:rsidR="002D08A3" w:rsidRPr="002D08A3" w:rsidRDefault="002D08A3" w:rsidP="002D08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8A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2D08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 25 октября текущего финансового года формирует предварительные итоги социально-экономического развития Усть-Камчатского муниципального округа за истекший период текущего финансового года и ожидаемых итогов социально-экономического развития Усть-Камчатского муниципального округа за текущий финансовый год.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4. Субъекты бюджетного планирования: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текущего финансового года направляют в Управление финансов администрации Усть-Камчатского муниципального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касающейся распределения бюджетных ассигнований на бюджетные инвестиции из бюджета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объекты капитального строительства, не включенные в муниципальные целевые программы Усть-Камчатского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89502B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касающейся распределения бюджетных ассигнований по муниципальным программам Усть-Камчатского </w:t>
      </w:r>
      <w:r w:rsidR="00F9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02B" w:rsidRPr="0089502B" w:rsidRDefault="00F965AD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) обоснование потребности в бюджетных ассигнованиях по действующим и принимаемым расходным обязательствам на очередной финансовый год и плановый период;</w:t>
      </w:r>
    </w:p>
    <w:p w:rsidR="0089502B" w:rsidRPr="0089502B" w:rsidRDefault="00F965AD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проекты муниципальных заданий, планируемых на очередной финансовый год и плановый период, с расчетами стоимости оказания муниципальных услуг;</w:t>
      </w:r>
    </w:p>
    <w:p w:rsidR="0089502B" w:rsidRPr="0089502B" w:rsidRDefault="00F965AD" w:rsidP="008950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прогноз объемов поступлений в бюджет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соответствующим видам (подвидам) доходов, прогноз объемов поступлений и выплат по источникам 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89502B" w:rsidRPr="008950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89502B" w:rsidRPr="0089502B" w:rsidSect="00EB73B1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F2B" w:rsidRDefault="00F77F2B" w:rsidP="00EB73B1">
      <w:pPr>
        <w:spacing w:after="0" w:line="240" w:lineRule="auto"/>
      </w:pPr>
      <w:r>
        <w:separator/>
      </w:r>
    </w:p>
  </w:endnote>
  <w:endnote w:type="continuationSeparator" w:id="0">
    <w:p w:rsidR="00F77F2B" w:rsidRDefault="00F77F2B" w:rsidP="00EB7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F2B" w:rsidRDefault="00F77F2B" w:rsidP="00EB73B1">
      <w:pPr>
        <w:spacing w:after="0" w:line="240" w:lineRule="auto"/>
      </w:pPr>
      <w:r>
        <w:separator/>
      </w:r>
    </w:p>
  </w:footnote>
  <w:footnote w:type="continuationSeparator" w:id="0">
    <w:p w:rsidR="00F77F2B" w:rsidRDefault="00F77F2B" w:rsidP="00EB7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4857429"/>
      <w:docPartObj>
        <w:docPartGallery w:val="Page Numbers (Top of Page)"/>
        <w:docPartUnique/>
      </w:docPartObj>
    </w:sdtPr>
    <w:sdtEndPr/>
    <w:sdtContent>
      <w:p w:rsidR="00EB73B1" w:rsidRDefault="00EB73B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9DF">
          <w:rPr>
            <w:noProof/>
          </w:rPr>
          <w:t>2</w:t>
        </w:r>
        <w:r>
          <w:fldChar w:fldCharType="end"/>
        </w:r>
      </w:p>
    </w:sdtContent>
  </w:sdt>
  <w:p w:rsidR="00EB73B1" w:rsidRDefault="00EB73B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63753"/>
    <w:multiLevelType w:val="hybridMultilevel"/>
    <w:tmpl w:val="E404ECE8"/>
    <w:lvl w:ilvl="0" w:tplc="49F828F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926"/>
    <w:rsid w:val="00025E8A"/>
    <w:rsid w:val="00091AAF"/>
    <w:rsid w:val="000C708B"/>
    <w:rsid w:val="000D4946"/>
    <w:rsid w:val="00106CE3"/>
    <w:rsid w:val="00117333"/>
    <w:rsid w:val="00165543"/>
    <w:rsid w:val="001800F5"/>
    <w:rsid w:val="0018470B"/>
    <w:rsid w:val="001863FF"/>
    <w:rsid w:val="001A5F38"/>
    <w:rsid w:val="0020556F"/>
    <w:rsid w:val="002262DB"/>
    <w:rsid w:val="00240331"/>
    <w:rsid w:val="00267A01"/>
    <w:rsid w:val="002B1A8E"/>
    <w:rsid w:val="002B663E"/>
    <w:rsid w:val="002D08A3"/>
    <w:rsid w:val="002D4898"/>
    <w:rsid w:val="00307238"/>
    <w:rsid w:val="00357440"/>
    <w:rsid w:val="00370935"/>
    <w:rsid w:val="00376253"/>
    <w:rsid w:val="00382947"/>
    <w:rsid w:val="003E5FAB"/>
    <w:rsid w:val="003E6DB0"/>
    <w:rsid w:val="00473150"/>
    <w:rsid w:val="00502D4D"/>
    <w:rsid w:val="00577ADC"/>
    <w:rsid w:val="005B29DF"/>
    <w:rsid w:val="005C4009"/>
    <w:rsid w:val="005D5FE7"/>
    <w:rsid w:val="005D7FD5"/>
    <w:rsid w:val="006012B5"/>
    <w:rsid w:val="006166C6"/>
    <w:rsid w:val="006204AE"/>
    <w:rsid w:val="006F66C3"/>
    <w:rsid w:val="007269ED"/>
    <w:rsid w:val="00780006"/>
    <w:rsid w:val="00797F65"/>
    <w:rsid w:val="007D3406"/>
    <w:rsid w:val="00845659"/>
    <w:rsid w:val="00881F70"/>
    <w:rsid w:val="0089502B"/>
    <w:rsid w:val="008D516D"/>
    <w:rsid w:val="00923FBB"/>
    <w:rsid w:val="00967809"/>
    <w:rsid w:val="009B7173"/>
    <w:rsid w:val="009C06B0"/>
    <w:rsid w:val="009D175B"/>
    <w:rsid w:val="009E0109"/>
    <w:rsid w:val="00A54A6E"/>
    <w:rsid w:val="00A73D48"/>
    <w:rsid w:val="00AB1C15"/>
    <w:rsid w:val="00B06031"/>
    <w:rsid w:val="00B17ED3"/>
    <w:rsid w:val="00BF4736"/>
    <w:rsid w:val="00C1029D"/>
    <w:rsid w:val="00C27926"/>
    <w:rsid w:val="00C674F8"/>
    <w:rsid w:val="00CD1C5C"/>
    <w:rsid w:val="00D310AB"/>
    <w:rsid w:val="00DB652F"/>
    <w:rsid w:val="00DD30D5"/>
    <w:rsid w:val="00DD3C39"/>
    <w:rsid w:val="00DE3F57"/>
    <w:rsid w:val="00DF7866"/>
    <w:rsid w:val="00E150FA"/>
    <w:rsid w:val="00E1774A"/>
    <w:rsid w:val="00E346C7"/>
    <w:rsid w:val="00E55424"/>
    <w:rsid w:val="00E73517"/>
    <w:rsid w:val="00EA7D2F"/>
    <w:rsid w:val="00EB73B1"/>
    <w:rsid w:val="00ED0ED3"/>
    <w:rsid w:val="00F5213E"/>
    <w:rsid w:val="00F77F2B"/>
    <w:rsid w:val="00F965AD"/>
    <w:rsid w:val="00F97DBB"/>
    <w:rsid w:val="00FC60E9"/>
    <w:rsid w:val="00F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81A7D"/>
  <w15:docId w15:val="{067396C0-F551-4ABE-905A-5273790C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FD5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7FD5"/>
    <w:rPr>
      <w:rFonts w:ascii="Calibri" w:hAnsi="Calibri"/>
      <w:sz w:val="18"/>
      <w:szCs w:val="18"/>
    </w:rPr>
  </w:style>
  <w:style w:type="paragraph" w:styleId="a5">
    <w:name w:val="List Paragraph"/>
    <w:basedOn w:val="a"/>
    <w:uiPriority w:val="34"/>
    <w:qFormat/>
    <w:rsid w:val="001655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B7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B73B1"/>
  </w:style>
  <w:style w:type="paragraph" w:styleId="a8">
    <w:name w:val="footer"/>
    <w:basedOn w:val="a"/>
    <w:link w:val="a9"/>
    <w:uiPriority w:val="99"/>
    <w:unhideWhenUsed/>
    <w:rsid w:val="00EB7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B7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2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7</Pages>
  <Words>1818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Admin</cp:lastModifiedBy>
  <cp:revision>54</cp:revision>
  <cp:lastPrinted>2025-02-10T05:05:00Z</cp:lastPrinted>
  <dcterms:created xsi:type="dcterms:W3CDTF">2019-01-16T04:50:00Z</dcterms:created>
  <dcterms:modified xsi:type="dcterms:W3CDTF">2025-02-10T05:06:00Z</dcterms:modified>
</cp:coreProperties>
</file>