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B909" w14:textId="77777777"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14:paraId="00A8785F" w14:textId="77777777"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A1E8FC7" w14:textId="77777777" w:rsidR="003564F7" w:rsidRPr="00FA7EBD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FA7EBD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14:paraId="617EB922" w14:textId="77777777"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912B9C" w14:textId="54FC3811" w:rsidR="003564F7" w:rsidRPr="00FA7EBD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EF705D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EC2E0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F944E9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34F4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370C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34F4"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367" w:rsidRPr="00FA7EBD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0B34F4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14:paraId="3D42ECD8" w14:textId="77777777" w:rsidR="003564F7" w:rsidRPr="00FA7EBD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B84E6E5" w14:textId="3FAD6CC6" w:rsidR="003564F7" w:rsidRPr="00FA7EBD" w:rsidRDefault="00370CFE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564F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редседатель: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А.А.</w:t>
      </w:r>
      <w:r w:rsidR="00CC32BB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14:paraId="449AC385" w14:textId="77777777"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Г.А.</w:t>
      </w:r>
      <w:r w:rsidR="00CC32BB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14:paraId="004BA77A" w14:textId="77777777"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64A4D8" w14:textId="71EA2C2B"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370CF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0B34F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70C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37C" w:rsidRPr="00FA7EBD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01204F" w:rsidRPr="00FA7E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D14F525" w14:textId="77777777" w:rsidR="00884B6F" w:rsidRPr="00FA7EBD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80D6C46" w14:textId="2D8262B9" w:rsidR="00A00753" w:rsidRPr="00FA7EBD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</w:t>
      </w:r>
      <w:r w:rsidR="00EF705D">
        <w:rPr>
          <w:rFonts w:ascii="Times New Roman" w:hAnsi="Times New Roman" w:cs="Times New Roman"/>
          <w:sz w:val="28"/>
          <w:szCs w:val="28"/>
        </w:rPr>
        <w:t>---</w:t>
      </w:r>
      <w:r w:rsidRPr="00FA7EBD">
        <w:rPr>
          <w:rFonts w:ascii="Times New Roman" w:hAnsi="Times New Roman" w:cs="Times New Roman"/>
          <w:sz w:val="28"/>
          <w:szCs w:val="28"/>
        </w:rPr>
        <w:t>-------------------------------------</w:t>
      </w:r>
    </w:p>
    <w:p w14:paraId="5F24A6B1" w14:textId="0576A4D8" w:rsidR="000B34F4" w:rsidRPr="000B34F4" w:rsidRDefault="000B34F4" w:rsidP="000B34F4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0B34F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Об исключении имущества из </w:t>
      </w:r>
      <w:r w:rsidR="00EF705D" w:rsidRPr="00EF70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Перечня муниципального имущества Усть-Камчатского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0B34F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.</w:t>
      </w:r>
    </w:p>
    <w:p w14:paraId="1A961AA9" w14:textId="2263061D" w:rsidR="00A00753" w:rsidRPr="00FA7EBD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FA7EBD">
        <w:rPr>
          <w:rFonts w:ascii="Times New Roman" w:hAnsi="Times New Roman" w:cs="Times New Roman"/>
          <w:sz w:val="28"/>
          <w:szCs w:val="28"/>
        </w:rPr>
        <w:t>------</w:t>
      </w:r>
      <w:r w:rsidR="00EF705D">
        <w:rPr>
          <w:rFonts w:ascii="Times New Roman" w:hAnsi="Times New Roman" w:cs="Times New Roman"/>
          <w:sz w:val="28"/>
          <w:szCs w:val="28"/>
        </w:rPr>
        <w:t>---</w:t>
      </w:r>
      <w:r w:rsidR="00FA7EBD">
        <w:rPr>
          <w:rFonts w:ascii="Times New Roman" w:hAnsi="Times New Roman" w:cs="Times New Roman"/>
          <w:sz w:val="28"/>
          <w:szCs w:val="28"/>
        </w:rPr>
        <w:t>--------------------</w:t>
      </w:r>
    </w:p>
    <w:p w14:paraId="0B898B3B" w14:textId="57BDDB2D" w:rsidR="00B17270" w:rsidRPr="00FA7EBD" w:rsidRDefault="00B17270" w:rsidP="00EF705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(</w:t>
      </w:r>
      <w:r w:rsidR="000B34F4">
        <w:rPr>
          <w:rFonts w:ascii="Times New Roman" w:hAnsi="Times New Roman" w:cs="Times New Roman"/>
          <w:sz w:val="28"/>
          <w:szCs w:val="28"/>
        </w:rPr>
        <w:t xml:space="preserve">выступил: </w:t>
      </w:r>
      <w:r w:rsidR="00310BFA">
        <w:rPr>
          <w:rFonts w:ascii="Times New Roman" w:hAnsi="Times New Roman" w:cs="Times New Roman"/>
          <w:sz w:val="28"/>
          <w:szCs w:val="28"/>
        </w:rPr>
        <w:t>Руководитель Управления экономического развития и контрольной деятельности администрации Усть-Камчатского муниципального района – МКУ Аликина А.А.)</w:t>
      </w:r>
    </w:p>
    <w:p w14:paraId="36AF1500" w14:textId="77777777" w:rsidR="00B97D8E" w:rsidRPr="00FA7EBD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75C56E2C" w14:textId="77777777" w:rsidR="00B17270" w:rsidRPr="00FA7EBD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РЕШИЛИ:</w:t>
      </w:r>
    </w:p>
    <w:p w14:paraId="322091A2" w14:textId="77777777" w:rsidR="007534AD" w:rsidRPr="00FA7EBD" w:rsidRDefault="007534AD" w:rsidP="00EF705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267FD33D" w14:textId="7C4EE3E0" w:rsidR="00660B21" w:rsidRPr="00FA7EBD" w:rsidRDefault="007534AD" w:rsidP="00EF705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 xml:space="preserve">- </w:t>
      </w:r>
      <w:r w:rsidR="000D56C2">
        <w:rPr>
          <w:rFonts w:ascii="Times New Roman" w:hAnsi="Times New Roman" w:cs="Times New Roman"/>
          <w:sz w:val="28"/>
          <w:szCs w:val="28"/>
        </w:rPr>
        <w:t>Е</w:t>
      </w:r>
      <w:r w:rsidR="00B96683">
        <w:rPr>
          <w:rFonts w:ascii="Times New Roman" w:hAnsi="Times New Roman" w:cs="Times New Roman"/>
          <w:sz w:val="28"/>
          <w:szCs w:val="28"/>
        </w:rPr>
        <w:t xml:space="preserve">диногласно принято решение об исключении из </w:t>
      </w:r>
      <w:bookmarkStart w:id="0" w:name="_Hlk185846056"/>
      <w:r w:rsidR="005A45A9">
        <w:rPr>
          <w:rFonts w:ascii="Times New Roman" w:hAnsi="Times New Roman" w:cs="Times New Roman"/>
          <w:sz w:val="28"/>
          <w:szCs w:val="28"/>
        </w:rPr>
        <w:t xml:space="preserve">Перечня муниципального имущества Усть-Камчатского сельского поселения, </w:t>
      </w:r>
      <w:r w:rsidR="00FC65BD">
        <w:rPr>
          <w:rFonts w:ascii="Times New Roman" w:hAnsi="Times New Roman" w:cs="Times New Roman"/>
          <w:sz w:val="28"/>
          <w:szCs w:val="28"/>
        </w:rPr>
        <w:t>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</w:t>
      </w:r>
      <w:r w:rsidR="00EF705D">
        <w:rPr>
          <w:rFonts w:ascii="Times New Roman" w:hAnsi="Times New Roman" w:cs="Times New Roman"/>
          <w:sz w:val="28"/>
          <w:szCs w:val="28"/>
        </w:rPr>
        <w:t>й налоговый режим «Налог на профессиональный доход»</w:t>
      </w:r>
      <w:bookmarkEnd w:id="0"/>
      <w:r w:rsidR="000D56C2">
        <w:rPr>
          <w:rFonts w:ascii="Times New Roman" w:hAnsi="Times New Roman" w:cs="Times New Roman"/>
          <w:sz w:val="28"/>
          <w:szCs w:val="28"/>
        </w:rPr>
        <w:t xml:space="preserve"> нежилого помещения (кадастровый номер 41:09:0010114:1506 общей площадью 57,7 </w:t>
      </w:r>
      <w:proofErr w:type="spellStart"/>
      <w:r w:rsidR="000D56C2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0D56C2">
        <w:rPr>
          <w:rFonts w:ascii="Times New Roman" w:hAnsi="Times New Roman" w:cs="Times New Roman"/>
          <w:sz w:val="28"/>
          <w:szCs w:val="28"/>
        </w:rPr>
        <w:t>., расположенное по адресу: Камчатский край, Усть-Камчатский район, п. Усть-Камчатск, ул. 60 лет Октября, д. 1, пом. 33).</w:t>
      </w:r>
    </w:p>
    <w:p w14:paraId="78873819" w14:textId="77777777" w:rsidR="00FD5584" w:rsidRPr="00FA7EBD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76801E1A" w14:textId="77777777" w:rsidR="00934852" w:rsidRPr="00FA7EBD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0FB193" w14:textId="77777777" w:rsidR="00007DE5" w:rsidRPr="00FA7EBD" w:rsidRDefault="00C23C44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</w:t>
      </w:r>
      <w:r w:rsidR="00007DE5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</w:t>
      </w:r>
      <w:r w:rsid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А.А</w:t>
      </w:r>
      <w:r w:rsidR="00F4402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14:paraId="711C1E0E" w14:textId="77777777" w:rsidR="00007DE5" w:rsidRPr="00FA7EBD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EB9EE21" w14:textId="77777777" w:rsidR="00F44027" w:rsidRPr="00FA7EBD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C96A6C1" w14:textId="48A6182C" w:rsidR="00DA61D9" w:rsidRPr="00FA7EBD" w:rsidRDefault="00007DE5" w:rsidP="00064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Г.А</w:t>
      </w:r>
      <w:r w:rsidR="00C1104D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14:paraId="4A881D65" w14:textId="77777777" w:rsidR="00DA61D9" w:rsidRPr="00FA7EBD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FA7EBD" w:rsidSect="00EF705D">
      <w:pgSz w:w="11906" w:h="16838"/>
      <w:pgMar w:top="426" w:right="849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4423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34F4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6C2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0BFA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0CFE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09D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4A30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45A9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6683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261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44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2BB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4C26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37F4"/>
    <w:rsid w:val="00EF42F7"/>
    <w:rsid w:val="00EF4729"/>
    <w:rsid w:val="00EF579D"/>
    <w:rsid w:val="00EF5BE2"/>
    <w:rsid w:val="00EF6D61"/>
    <w:rsid w:val="00EF705D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A7EB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5BD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B79AD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E3C55-B294-43D0-85D4-D2350B1C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65</cp:revision>
  <cp:lastPrinted>2024-12-23T03:56:00Z</cp:lastPrinted>
  <dcterms:created xsi:type="dcterms:W3CDTF">2016-11-15T23:28:00Z</dcterms:created>
  <dcterms:modified xsi:type="dcterms:W3CDTF">2024-12-23T03:57:00Z</dcterms:modified>
</cp:coreProperties>
</file>