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F02" w:rsidRDefault="00737625" w:rsidP="00E40F02">
      <w:pPr>
        <w:spacing w:after="0"/>
        <w:jc w:val="center"/>
        <w:rPr>
          <w:bCs/>
        </w:rPr>
      </w:pPr>
      <w:r w:rsidRPr="0073762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Заключение об экспертизе </w:t>
      </w:r>
      <w:r w:rsidR="00AB5F5D" w:rsidRPr="00AB5F5D">
        <w:rPr>
          <w:rFonts w:ascii="Times New Roman" w:hAnsi="Times New Roman" w:cs="Times New Roman"/>
          <w:b/>
          <w:bCs/>
          <w:sz w:val="28"/>
        </w:rPr>
        <w:t>«Об утверждении Порядка предоставления субсидии на возмещение затрат, связанных с приобретением муки»</w:t>
      </w:r>
    </w:p>
    <w:p w:rsidR="00F82A33" w:rsidRPr="00CE6512" w:rsidRDefault="00F82A33" w:rsidP="00E40F02">
      <w:pPr>
        <w:spacing w:after="0"/>
      </w:pPr>
    </w:p>
    <w:p w:rsidR="00D5425E" w:rsidRPr="004D1668" w:rsidRDefault="00737625" w:rsidP="00E40F02">
      <w:pPr>
        <w:pStyle w:val="20"/>
        <w:shd w:val="clear" w:color="auto" w:fill="auto"/>
        <w:tabs>
          <w:tab w:val="right" w:pos="3358"/>
          <w:tab w:val="right" w:pos="3336"/>
        </w:tabs>
        <w:spacing w:line="240" w:lineRule="auto"/>
        <w:ind w:firstLine="709"/>
        <w:jc w:val="both"/>
        <w:rPr>
          <w:sz w:val="24"/>
          <w:szCs w:val="24"/>
        </w:rPr>
      </w:pPr>
      <w:r>
        <w:rPr>
          <w:sz w:val="28"/>
          <w:szCs w:val="28"/>
          <w:lang w:eastAsia="ru-RU"/>
        </w:rPr>
        <w:t>Управление делами администрации Усть-Камчатского муниципального района (далее</w:t>
      </w:r>
      <w:r w:rsidR="003A2AA8">
        <w:rPr>
          <w:sz w:val="28"/>
          <w:szCs w:val="28"/>
          <w:lang w:eastAsia="ru-RU"/>
        </w:rPr>
        <w:t xml:space="preserve"> </w:t>
      </w:r>
      <w:r>
        <w:rPr>
          <w:sz w:val="28"/>
          <w:szCs w:val="28"/>
          <w:lang w:eastAsia="ru-RU"/>
        </w:rPr>
        <w:t xml:space="preserve">- уполномоченный орган) в соответствии с Порядком </w:t>
      </w:r>
      <w:r w:rsidRPr="00737625">
        <w:rPr>
          <w:sz w:val="28"/>
          <w:szCs w:val="28"/>
        </w:rPr>
        <w:t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</w:t>
      </w:r>
      <w:r w:rsidR="00AC2EC8">
        <w:rPr>
          <w:sz w:val="28"/>
          <w:szCs w:val="28"/>
        </w:rPr>
        <w:t>, утвержденным</w:t>
      </w:r>
      <w:r w:rsidR="003A2AA8">
        <w:rPr>
          <w:sz w:val="28"/>
          <w:szCs w:val="28"/>
        </w:rPr>
        <w:t xml:space="preserve"> Советом народных депутатов Усть-Камчатского муниципального района от 01.12.2015 № 6-нпа </w:t>
      </w:r>
      <w:r w:rsidR="003A2AA8" w:rsidRPr="003A2AA8">
        <w:rPr>
          <w:sz w:val="28"/>
          <w:szCs w:val="28"/>
        </w:rPr>
        <w:t>«О порядке 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Усть-Камчатского муниципального района»</w:t>
      </w:r>
      <w:r w:rsidR="003A2AA8">
        <w:rPr>
          <w:sz w:val="28"/>
          <w:szCs w:val="28"/>
        </w:rPr>
        <w:t xml:space="preserve">, </w:t>
      </w:r>
      <w:r w:rsidR="003A2AA8" w:rsidRPr="00D07992">
        <w:rPr>
          <w:sz w:val="28"/>
          <w:szCs w:val="28"/>
        </w:rPr>
        <w:t xml:space="preserve">рассмотрели </w:t>
      </w:r>
      <w:r w:rsidR="00AB5F5D">
        <w:rPr>
          <w:sz w:val="28"/>
          <w:szCs w:val="28"/>
        </w:rPr>
        <w:t>п</w:t>
      </w:r>
      <w:r w:rsidR="00AB5F5D" w:rsidRPr="00AB5F5D">
        <w:rPr>
          <w:sz w:val="28"/>
          <w:szCs w:val="28"/>
        </w:rPr>
        <w:t>остановлени</w:t>
      </w:r>
      <w:r w:rsidR="00AB5F5D">
        <w:rPr>
          <w:sz w:val="28"/>
          <w:szCs w:val="28"/>
        </w:rPr>
        <w:t>е</w:t>
      </w:r>
      <w:r w:rsidR="00AB5F5D" w:rsidRPr="00AB5F5D">
        <w:rPr>
          <w:sz w:val="28"/>
          <w:szCs w:val="28"/>
        </w:rPr>
        <w:t xml:space="preserve"> администрации Усть-Камчатского муниципального района</w:t>
      </w:r>
      <w:r w:rsidR="00906497" w:rsidRPr="00906497">
        <w:rPr>
          <w:sz w:val="28"/>
          <w:szCs w:val="28"/>
        </w:rPr>
        <w:t xml:space="preserve"> </w:t>
      </w:r>
      <w:r w:rsidR="008C1611" w:rsidRPr="008C1611">
        <w:rPr>
          <w:sz w:val="28"/>
          <w:szCs w:val="28"/>
        </w:rPr>
        <w:t>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</w:r>
      <w:r w:rsidR="00E02FD4" w:rsidRPr="00E02FD4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(далее –</w:t>
      </w:r>
      <w:r w:rsidR="00F97ACD">
        <w:rPr>
          <w:sz w:val="28"/>
          <w:szCs w:val="28"/>
        </w:rPr>
        <w:t xml:space="preserve"> </w:t>
      </w:r>
      <w:r w:rsidR="003A2AA8">
        <w:rPr>
          <w:sz w:val="28"/>
          <w:szCs w:val="28"/>
        </w:rPr>
        <w:t>муниципальный нормативный правовой акт), включенный в план проведения экспертизы муниципальных нормативных правовых актов Усть-Камчатского муниципального района, и сообщает следующее.</w:t>
      </w:r>
    </w:p>
    <w:p w:rsidR="003A2AA8" w:rsidRPr="00D5425E" w:rsidRDefault="003A2AA8" w:rsidP="004D1668">
      <w:pPr>
        <w:spacing w:after="0" w:line="24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Настоящее заключение подготовлено впервые.</w:t>
      </w:r>
    </w:p>
    <w:p w:rsidR="003A2AA8" w:rsidRDefault="003A2AA8" w:rsidP="004D1668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Уполномоченным органом проведены публичные консультации по </w:t>
      </w:r>
      <w:r w:rsidR="00FB3C04">
        <w:rPr>
          <w:rFonts w:ascii="Times New Roman" w:hAnsi="Times New Roman" w:cs="Times New Roman"/>
          <w:sz w:val="28"/>
          <w:szCs w:val="28"/>
        </w:rPr>
        <w:t>муниципальному нормативному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B3C04">
        <w:rPr>
          <w:rFonts w:ascii="Times New Roman" w:hAnsi="Times New Roman" w:cs="Times New Roman"/>
          <w:sz w:val="28"/>
          <w:szCs w:val="28"/>
        </w:rPr>
        <w:t>правовому</w:t>
      </w:r>
      <w:r>
        <w:rPr>
          <w:rFonts w:ascii="Times New Roman" w:hAnsi="Times New Roman" w:cs="Times New Roman"/>
          <w:sz w:val="28"/>
          <w:szCs w:val="28"/>
        </w:rPr>
        <w:t xml:space="preserve"> акт</w:t>
      </w:r>
      <w:r w:rsidR="00AB5F5D">
        <w:rPr>
          <w:rFonts w:ascii="Times New Roman" w:hAnsi="Times New Roman" w:cs="Times New Roman"/>
          <w:sz w:val="28"/>
          <w:szCs w:val="28"/>
        </w:rPr>
        <w:t xml:space="preserve">у в сроки с </w:t>
      </w:r>
      <w:r w:rsidR="008C1611">
        <w:rPr>
          <w:rFonts w:ascii="Times New Roman" w:hAnsi="Times New Roman" w:cs="Times New Roman"/>
          <w:sz w:val="28"/>
          <w:szCs w:val="28"/>
        </w:rPr>
        <w:t>30.07</w:t>
      </w:r>
      <w:r w:rsidR="00906497" w:rsidRPr="00906497">
        <w:rPr>
          <w:rFonts w:ascii="Times New Roman" w:hAnsi="Times New Roman" w:cs="Times New Roman"/>
          <w:sz w:val="28"/>
          <w:szCs w:val="28"/>
        </w:rPr>
        <w:t xml:space="preserve">.2024 по </w:t>
      </w:r>
      <w:r w:rsidR="008C1611">
        <w:rPr>
          <w:rFonts w:ascii="Times New Roman" w:hAnsi="Times New Roman" w:cs="Times New Roman"/>
          <w:sz w:val="28"/>
          <w:szCs w:val="28"/>
        </w:rPr>
        <w:t>30.08</w:t>
      </w:r>
      <w:r w:rsidR="00906497" w:rsidRPr="00906497">
        <w:rPr>
          <w:rFonts w:ascii="Times New Roman" w:hAnsi="Times New Roman" w:cs="Times New Roman"/>
          <w:sz w:val="28"/>
          <w:szCs w:val="28"/>
        </w:rPr>
        <w:t>.2024</w:t>
      </w:r>
      <w:r w:rsidR="00FB3C04">
        <w:rPr>
          <w:rFonts w:ascii="Times New Roman" w:hAnsi="Times New Roman" w:cs="Times New Roman"/>
          <w:sz w:val="28"/>
          <w:szCs w:val="28"/>
        </w:rPr>
        <w:t>.</w:t>
      </w:r>
    </w:p>
    <w:p w:rsidR="00CF4E98" w:rsidRDefault="00CF4E98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рамках проведения публичных консультаций отзывов и предложений не поступало.</w:t>
      </w:r>
    </w:p>
    <w:p w:rsidR="00F97ACD" w:rsidRDefault="00F97ACD" w:rsidP="0073762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об экспертизе  муниципального нормативного правового акта размещена уполномоченным органом на официальном сайте в информационно-телекоммуникационной сети «Интернет» по адресу:</w:t>
      </w:r>
      <w:r w:rsidR="008027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D20D04" w:rsidRPr="00E40F02">
          <w:rPr>
            <w:rStyle w:val="a5"/>
            <w:rFonts w:ascii="Times New Roman" w:hAnsi="Times New Roman" w:cs="Times New Roman"/>
            <w:sz w:val="28"/>
            <w:szCs w:val="28"/>
          </w:rPr>
          <w:t>http://www.ust-kam.ru/ocenka_reguliruyuwego_vozdejstviya/ekspertiza_npa_ustkamchatskogo_municipalnogo_rajona</w:t>
        </w:r>
      </w:hyperlink>
      <w:r w:rsidR="00D20D04" w:rsidRPr="00E40F02">
        <w:rPr>
          <w:rFonts w:ascii="Times New Roman" w:hAnsi="Times New Roman" w:cs="Times New Roman"/>
          <w:sz w:val="28"/>
          <w:szCs w:val="28"/>
        </w:rPr>
        <w:t>.</w:t>
      </w:r>
      <w:r w:rsidR="00D20D0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05DC5" w:rsidRPr="00E40F02" w:rsidRDefault="00335E4E" w:rsidP="00E40F02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335E4E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униципальный нормативный правовой акт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 в соответствии </w:t>
      </w:r>
      <w:r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40F02" w:rsidRPr="00E40F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</w:t>
      </w:r>
      <w:r w:rsidR="00E40F02">
        <w:rPr>
          <w:rFonts w:ascii="Times New Roman" w:hAnsi="Times New Roman" w:cs="Times New Roman"/>
          <w:sz w:val="28"/>
          <w:szCs w:val="28"/>
        </w:rPr>
        <w:t>ст.</w:t>
      </w:r>
      <w:r w:rsidR="00E40F02" w:rsidRPr="00E40F02">
        <w:rPr>
          <w:rFonts w:ascii="Times New Roman" w:hAnsi="Times New Roman" w:cs="Times New Roman"/>
          <w:sz w:val="28"/>
          <w:szCs w:val="28"/>
        </w:rPr>
        <w:t xml:space="preserve"> </w:t>
      </w:r>
      <w:r w:rsidR="008C1611" w:rsidRPr="008C1611">
        <w:rPr>
          <w:rFonts w:ascii="Times New Roman" w:hAnsi="Times New Roman" w:cs="Times New Roman"/>
          <w:sz w:val="28"/>
          <w:szCs w:val="28"/>
        </w:rPr>
        <w:t xml:space="preserve">78.1 Бюджетного кодекса Российской Федерации, Федеральным законом от 12.01.1996 № 7-ФЗ «О некоммерческих организациях», Постановлением Правительства Российской Федерации                            от 18.09.2020 № 1492 «Об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 </w:t>
      </w:r>
      <w:r w:rsidR="008C1611" w:rsidRPr="008C1611">
        <w:rPr>
          <w:rFonts w:ascii="Times New Roman" w:hAnsi="Times New Roman" w:cs="Times New Roman"/>
          <w:sz w:val="28"/>
          <w:szCs w:val="28"/>
        </w:rPr>
        <w:lastRenderedPageBreak/>
        <w:t>некоторых актов Правительства Российской Федерации и отдельных положений некоторых актов Правительства Российской Федерации», муниципальной программой Усть-Камчатского муниципального района «Реализация государственной национальной политики и укрепление единства в Усть-Камчатском муниципальном районе», утвержденной постановлением администрации Усть-Камчатского муниципального района от 24.03.20</w:t>
      </w:r>
      <w:r w:rsidR="008C1611">
        <w:rPr>
          <w:rFonts w:ascii="Times New Roman" w:hAnsi="Times New Roman" w:cs="Times New Roman"/>
          <w:sz w:val="28"/>
          <w:szCs w:val="28"/>
        </w:rPr>
        <w:t xml:space="preserve">23 </w:t>
      </w:r>
      <w:r w:rsidR="008C1611" w:rsidRPr="008C1611">
        <w:rPr>
          <w:rFonts w:ascii="Times New Roman" w:hAnsi="Times New Roman" w:cs="Times New Roman"/>
          <w:sz w:val="28"/>
          <w:szCs w:val="28"/>
        </w:rPr>
        <w:t>№ 124</w:t>
      </w:r>
      <w:r w:rsidR="00E40F02">
        <w:rPr>
          <w:rFonts w:ascii="Times New Roman" w:hAnsi="Times New Roman" w:cs="Times New Roman"/>
          <w:sz w:val="28"/>
          <w:szCs w:val="28"/>
        </w:rPr>
        <w:t>.</w:t>
      </w:r>
    </w:p>
    <w:p w:rsidR="00737625" w:rsidRDefault="00BE0EC6" w:rsidP="00E40F0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проведённой экспертизы уполномоченным органом сделан вывод, что муниципальный нормативный правовой акт не содержит положений, необоснованно затрудняющих осуществление предпринимательской и инвестиционной деятельности.</w:t>
      </w:r>
    </w:p>
    <w:p w:rsidR="00F34618" w:rsidRDefault="00BE0EC6" w:rsidP="00D25921">
      <w:pPr>
        <w:pStyle w:val="20"/>
        <w:shd w:val="clear" w:color="auto" w:fill="auto"/>
        <w:spacing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 xml:space="preserve">Приложение: свод предложений к </w:t>
      </w:r>
      <w:r w:rsidR="00906497" w:rsidRPr="00906497">
        <w:rPr>
          <w:sz w:val="28"/>
          <w:szCs w:val="28"/>
        </w:rPr>
        <w:t xml:space="preserve">постановлению администрации Усть-Камчатского муниципального района </w:t>
      </w:r>
      <w:r w:rsidR="008C1611" w:rsidRPr="008C1611">
        <w:rPr>
          <w:sz w:val="28"/>
          <w:szCs w:val="28"/>
        </w:rPr>
        <w:t>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</w:r>
      <w:r w:rsidR="00906497">
        <w:rPr>
          <w:sz w:val="28"/>
          <w:szCs w:val="28"/>
        </w:rPr>
        <w:t xml:space="preserve"> </w:t>
      </w:r>
      <w:r w:rsidRPr="00C05DC5">
        <w:rPr>
          <w:sz w:val="28"/>
          <w:szCs w:val="28"/>
        </w:rPr>
        <w:t>на</w:t>
      </w:r>
      <w:r>
        <w:rPr>
          <w:sz w:val="28"/>
          <w:szCs w:val="28"/>
        </w:rPr>
        <w:t xml:space="preserve"> 1 л. в 1 экз.</w:t>
      </w:r>
    </w:p>
    <w:p w:rsidR="00F34618" w:rsidRDefault="00F34618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14DF2" w:rsidRDefault="00614DF2" w:rsidP="00BE0EC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37625" w:rsidRDefault="00F34618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 </w:t>
      </w:r>
      <w:r w:rsidR="00BE0E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Управления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D25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65F7D">
        <w:rPr>
          <w:rFonts w:ascii="Times New Roman" w:eastAsia="Times New Roman" w:hAnsi="Times New Roman" w:cs="Times New Roman"/>
          <w:sz w:val="28"/>
          <w:szCs w:val="28"/>
          <w:lang w:eastAsia="ru-RU"/>
        </w:rPr>
        <w:t>Д.С. Териков</w:t>
      </w: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E40F02" w:rsidRDefault="00E40F02" w:rsidP="00335E4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E40F02" w:rsidSect="00335E4E">
          <w:headerReference w:type="default" r:id="rId7"/>
          <w:pgSz w:w="11906" w:h="16838"/>
          <w:pgMar w:top="1134" w:right="851" w:bottom="1134" w:left="1701" w:header="720" w:footer="720" w:gutter="0"/>
          <w:cols w:space="708"/>
          <w:titlePg/>
          <w:docGrid w:linePitch="272"/>
        </w:sectPr>
      </w:pPr>
    </w:p>
    <w:p w:rsidR="008C1611" w:rsidRPr="008C1611" w:rsidRDefault="008C1611" w:rsidP="008C16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</w:t>
      </w:r>
      <w:r w:rsidRPr="008C161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 предложений</w:t>
      </w:r>
    </w:p>
    <w:p w:rsidR="008C1611" w:rsidRPr="008C1611" w:rsidRDefault="008C1611" w:rsidP="008C1611">
      <w:pPr>
        <w:widowControl w:val="0"/>
        <w:tabs>
          <w:tab w:val="right" w:pos="3358"/>
          <w:tab w:val="right" w:pos="3336"/>
        </w:tabs>
        <w:spacing w:after="0" w:line="257" w:lineRule="exac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8C1611">
        <w:rPr>
          <w:rFonts w:ascii="Times New Roman" w:eastAsia="Times New Roman" w:hAnsi="Times New Roman" w:cs="Times New Roman"/>
          <w:sz w:val="28"/>
          <w:szCs w:val="28"/>
        </w:rPr>
        <w:t xml:space="preserve">к </w:t>
      </w:r>
      <w:r w:rsidRPr="008C1611">
        <w:rPr>
          <w:rFonts w:ascii="Times New Roman" w:eastAsia="Times New Roman" w:hAnsi="Times New Roman" w:cs="Times New Roman"/>
          <w:bCs/>
          <w:sz w:val="28"/>
          <w:szCs w:val="28"/>
        </w:rPr>
        <w:t>постановлению администрации Усть-Камчатского муниципального района от 15.05.2023 № 196 «Об утверждении Порядка предоставления субсидий некоммерческим организациям на финансовое обеспечение затрат, связанных с проведением мероприятий, направленных на укрепление гражданского единства, гражданского самосознания и сохранение самобытности многонационального народа Российской Федерации на территории Усть-Камчатского муниципального района»</w:t>
      </w:r>
    </w:p>
    <w:p w:rsidR="008C1611" w:rsidRPr="008C1611" w:rsidRDefault="008C1611" w:rsidP="008C16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в рамках публичных консультаций принимались с </w:t>
      </w:r>
      <w:r w:rsidRPr="008C16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30.07.2024</w:t>
      </w:r>
      <w:r w:rsidRPr="008C16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</w:t>
      </w:r>
      <w:r w:rsidRPr="008C161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30.08.2024</w:t>
      </w:r>
      <w:r w:rsidRPr="008C161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C1611" w:rsidRPr="008C1611" w:rsidRDefault="008C1611" w:rsidP="008C161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0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10"/>
        <w:gridCol w:w="4394"/>
        <w:gridCol w:w="5245"/>
        <w:gridCol w:w="3685"/>
      </w:tblGrid>
      <w:tr w:rsidR="008C1611" w:rsidRPr="008C1611" w:rsidTr="00354F9A">
        <w:tc>
          <w:tcPr>
            <w:tcW w:w="710" w:type="dxa"/>
          </w:tcPr>
          <w:p w:rsidR="008C1611" w:rsidRPr="008C1611" w:rsidRDefault="008C1611" w:rsidP="008C1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394" w:type="dxa"/>
          </w:tcPr>
          <w:p w:rsidR="008C1611" w:rsidRPr="008C1611" w:rsidRDefault="008C1611" w:rsidP="008C1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Участник публичных консультаций</w:t>
            </w:r>
          </w:p>
        </w:tc>
        <w:tc>
          <w:tcPr>
            <w:tcW w:w="5245" w:type="dxa"/>
          </w:tcPr>
          <w:p w:rsidR="008C1611" w:rsidRPr="008C1611" w:rsidRDefault="008C1611" w:rsidP="008C1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685" w:type="dxa"/>
          </w:tcPr>
          <w:p w:rsidR="008C1611" w:rsidRPr="008C1611" w:rsidRDefault="008C1611" w:rsidP="008C1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Комментарий регулирующего органа</w:t>
            </w:r>
          </w:p>
        </w:tc>
      </w:tr>
      <w:tr w:rsidR="008C1611" w:rsidRPr="008C1611" w:rsidTr="00354F9A">
        <w:tc>
          <w:tcPr>
            <w:tcW w:w="710" w:type="dxa"/>
          </w:tcPr>
          <w:p w:rsidR="008C1611" w:rsidRPr="008C1611" w:rsidRDefault="008C1611" w:rsidP="008C1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</w:tcPr>
          <w:p w:rsidR="008C1611" w:rsidRPr="008C1611" w:rsidRDefault="008C1611" w:rsidP="008C161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8C1611" w:rsidRPr="008C1611" w:rsidRDefault="008C1611" w:rsidP="008C16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</w:tcPr>
          <w:p w:rsidR="008C1611" w:rsidRPr="008C1611" w:rsidRDefault="008C1611" w:rsidP="008C16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28"/>
        </w:rPr>
      </w:pPr>
    </w:p>
    <w:tbl>
      <w:tblPr>
        <w:tblStyle w:val="a6"/>
        <w:tblW w:w="14034" w:type="dxa"/>
        <w:tblInd w:w="108" w:type="dxa"/>
        <w:tblLook w:val="04A0" w:firstRow="1" w:lastRow="0" w:firstColumn="1" w:lastColumn="0" w:noHBand="0" w:noVBand="1"/>
      </w:tblPr>
      <w:tblGrid>
        <w:gridCol w:w="12758"/>
        <w:gridCol w:w="1276"/>
      </w:tblGrid>
      <w:tr w:rsidR="008C1611" w:rsidRPr="008C1611" w:rsidTr="00354F9A">
        <w:tc>
          <w:tcPr>
            <w:tcW w:w="12758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поступивших предложений</w:t>
            </w:r>
          </w:p>
        </w:tc>
        <w:tc>
          <w:tcPr>
            <w:tcW w:w="1276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C1611" w:rsidRPr="008C1611" w:rsidTr="00354F9A">
        <w:tc>
          <w:tcPr>
            <w:tcW w:w="12758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учтенных предложений</w:t>
            </w:r>
          </w:p>
        </w:tc>
        <w:tc>
          <w:tcPr>
            <w:tcW w:w="1276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C1611" w:rsidRPr="008C1611" w:rsidTr="00354F9A">
        <w:tc>
          <w:tcPr>
            <w:tcW w:w="12758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частично учтенных предложений</w:t>
            </w:r>
          </w:p>
        </w:tc>
        <w:tc>
          <w:tcPr>
            <w:tcW w:w="1276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8C1611" w:rsidRPr="008C1611" w:rsidTr="00354F9A">
        <w:tc>
          <w:tcPr>
            <w:tcW w:w="12758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Общее количество неучтенных предложений</w:t>
            </w:r>
          </w:p>
        </w:tc>
        <w:tc>
          <w:tcPr>
            <w:tcW w:w="1276" w:type="dxa"/>
          </w:tcPr>
          <w:p w:rsidR="008C1611" w:rsidRPr="008C1611" w:rsidRDefault="008C1611" w:rsidP="008C1611">
            <w:pPr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C1611"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</w:rPr>
      </w:pPr>
    </w:p>
    <w:p w:rsidR="008C1611" w:rsidRPr="008C1611" w:rsidRDefault="008C1611" w:rsidP="008C16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C1611" w:rsidRPr="008C1611" w:rsidRDefault="008C1611" w:rsidP="008C1611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:rsidR="008C1611" w:rsidRPr="008C1611" w:rsidRDefault="008C1611" w:rsidP="008C16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C1611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Руководитель Управления делами                                                                                                                       Д.С. Териков</w:t>
      </w: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C1611" w:rsidRPr="008C1611" w:rsidRDefault="008C1611" w:rsidP="008C161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C1611">
        <w:rPr>
          <w:rFonts w:ascii="Times New Roman" w:eastAsia="Times New Roman" w:hAnsi="Times New Roman" w:cs="Times New Roman"/>
          <w:sz w:val="20"/>
          <w:szCs w:val="20"/>
          <w:lang w:eastAsia="ru-RU"/>
        </w:rPr>
        <w:t>Юрист отдела правовой и кадровой работы Управления делами</w:t>
      </w:r>
    </w:p>
    <w:p w:rsidR="001F172E" w:rsidRPr="00906497" w:rsidRDefault="008C1611" w:rsidP="008C16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611">
        <w:rPr>
          <w:rFonts w:ascii="Times New Roman" w:eastAsia="Times New Roman" w:hAnsi="Times New Roman" w:cs="Times New Roman"/>
          <w:sz w:val="20"/>
          <w:szCs w:val="20"/>
          <w:lang w:eastAsia="ru-RU"/>
        </w:rPr>
        <w:t>Славцова Вероника Павловна, тел. 20702 (доб. 240)</w:t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  <w:r w:rsidRPr="008C1611">
        <w:rPr>
          <w:rFonts w:ascii="Times New Roman" w:eastAsia="Calibri" w:hAnsi="Times New Roman" w:cs="Times New Roman"/>
          <w:sz w:val="20"/>
          <w:szCs w:val="20"/>
          <w:lang w:eastAsia="ru-RU"/>
        </w:rPr>
        <w:tab/>
      </w:r>
    </w:p>
    <w:sectPr w:rsidR="001F172E" w:rsidRPr="00906497" w:rsidSect="00565C79">
      <w:pgSz w:w="16838" w:h="11906" w:orient="landscape"/>
      <w:pgMar w:top="1134" w:right="82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516D" w:rsidRDefault="0091516D">
      <w:pPr>
        <w:spacing w:after="0" w:line="240" w:lineRule="auto"/>
      </w:pPr>
      <w:r>
        <w:separator/>
      </w:r>
    </w:p>
  </w:endnote>
  <w:endnote w:type="continuationSeparator" w:id="0">
    <w:p w:rsidR="0091516D" w:rsidRDefault="00915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516D" w:rsidRDefault="0091516D">
      <w:pPr>
        <w:spacing w:after="0" w:line="240" w:lineRule="auto"/>
      </w:pPr>
      <w:r>
        <w:separator/>
      </w:r>
    </w:p>
  </w:footnote>
  <w:footnote w:type="continuationSeparator" w:id="0">
    <w:p w:rsidR="0091516D" w:rsidRDefault="00915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31E6" w:rsidRDefault="00E40F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C1611">
      <w:rPr>
        <w:noProof/>
      </w:rPr>
      <w:t>2</w:t>
    </w:r>
    <w:r>
      <w:rPr>
        <w:noProof/>
      </w:rPr>
      <w:fldChar w:fldCharType="end"/>
    </w:r>
  </w:p>
  <w:p w:rsidR="00A431E6" w:rsidRDefault="00A431E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23CA"/>
    <w:rsid w:val="00090FD4"/>
    <w:rsid w:val="000B5031"/>
    <w:rsid w:val="000D741F"/>
    <w:rsid w:val="000E2CB4"/>
    <w:rsid w:val="001058A7"/>
    <w:rsid w:val="0014131A"/>
    <w:rsid w:val="001D7AF8"/>
    <w:rsid w:val="001F172E"/>
    <w:rsid w:val="002B0203"/>
    <w:rsid w:val="00335E4E"/>
    <w:rsid w:val="0034510F"/>
    <w:rsid w:val="00365F7D"/>
    <w:rsid w:val="00375D3C"/>
    <w:rsid w:val="003A2AA8"/>
    <w:rsid w:val="003D712A"/>
    <w:rsid w:val="004306F8"/>
    <w:rsid w:val="004323CA"/>
    <w:rsid w:val="0043262B"/>
    <w:rsid w:val="0049237F"/>
    <w:rsid w:val="00495D3A"/>
    <w:rsid w:val="004A2184"/>
    <w:rsid w:val="004A7466"/>
    <w:rsid w:val="004D1668"/>
    <w:rsid w:val="00523215"/>
    <w:rsid w:val="00583A24"/>
    <w:rsid w:val="005A1A57"/>
    <w:rsid w:val="0060089E"/>
    <w:rsid w:val="00614DF2"/>
    <w:rsid w:val="00696518"/>
    <w:rsid w:val="006E43D0"/>
    <w:rsid w:val="00737625"/>
    <w:rsid w:val="00764682"/>
    <w:rsid w:val="007660A8"/>
    <w:rsid w:val="007B258A"/>
    <w:rsid w:val="007F3826"/>
    <w:rsid w:val="0080016A"/>
    <w:rsid w:val="00802770"/>
    <w:rsid w:val="008A7462"/>
    <w:rsid w:val="008C1611"/>
    <w:rsid w:val="00906497"/>
    <w:rsid w:val="0091516D"/>
    <w:rsid w:val="009335B7"/>
    <w:rsid w:val="00971E60"/>
    <w:rsid w:val="00A431E6"/>
    <w:rsid w:val="00A631ED"/>
    <w:rsid w:val="00A63A5F"/>
    <w:rsid w:val="00A83787"/>
    <w:rsid w:val="00A96C94"/>
    <w:rsid w:val="00AB5F5D"/>
    <w:rsid w:val="00AC2EC8"/>
    <w:rsid w:val="00AD184A"/>
    <w:rsid w:val="00B36262"/>
    <w:rsid w:val="00B44FFA"/>
    <w:rsid w:val="00B970CD"/>
    <w:rsid w:val="00BE0EC6"/>
    <w:rsid w:val="00C044FE"/>
    <w:rsid w:val="00C05DC5"/>
    <w:rsid w:val="00C64BD5"/>
    <w:rsid w:val="00CE2CFA"/>
    <w:rsid w:val="00CE6512"/>
    <w:rsid w:val="00CF4E98"/>
    <w:rsid w:val="00D07992"/>
    <w:rsid w:val="00D20D04"/>
    <w:rsid w:val="00D25921"/>
    <w:rsid w:val="00D5425E"/>
    <w:rsid w:val="00DB117E"/>
    <w:rsid w:val="00E02FD4"/>
    <w:rsid w:val="00E40F02"/>
    <w:rsid w:val="00EC2865"/>
    <w:rsid w:val="00F25EF5"/>
    <w:rsid w:val="00F34618"/>
    <w:rsid w:val="00F6720E"/>
    <w:rsid w:val="00F82A33"/>
    <w:rsid w:val="00F97ACD"/>
    <w:rsid w:val="00FB3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6486B"/>
  <w15:docId w15:val="{06C81117-7E39-4989-B2F7-32E40D9B6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7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37625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73762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D20D04"/>
    <w:rPr>
      <w:color w:val="0000FF" w:themeColor="hyperlink"/>
      <w:u w:val="single"/>
    </w:rPr>
  </w:style>
  <w:style w:type="character" w:customStyle="1" w:styleId="210pt">
    <w:name w:val="Основной текст (2) + 10 pt"/>
    <w:rsid w:val="00F82A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4D1668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4D1668"/>
    <w:pPr>
      <w:widowControl w:val="0"/>
      <w:shd w:val="clear" w:color="auto" w:fill="FFFFFF"/>
      <w:spacing w:after="0" w:line="194" w:lineRule="exact"/>
      <w:jc w:val="right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29pt1pt">
    <w:name w:val="Основной текст (2) + 9 pt;Интервал 1 pt"/>
    <w:rsid w:val="004D166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20"/>
      <w:w w:val="100"/>
      <w:position w:val="0"/>
      <w:sz w:val="18"/>
      <w:szCs w:val="18"/>
      <w:u w:val="none"/>
      <w:lang w:val="ru-RU" w:eastAsia="ru-RU" w:bidi="ru-RU"/>
    </w:rPr>
  </w:style>
  <w:style w:type="table" w:styleId="a6">
    <w:name w:val="Table Grid"/>
    <w:basedOn w:val="a1"/>
    <w:uiPriority w:val="59"/>
    <w:rsid w:val="00A43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ust-kam.ru/ocenka_reguliruyuwego_vozdejstviya/ekspertiza_npa_ustkamchatskogo_municipalnogo_rajona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3</Pages>
  <Words>750</Words>
  <Characters>4280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38</cp:revision>
  <cp:lastPrinted>2018-06-05T09:06:00Z</cp:lastPrinted>
  <dcterms:created xsi:type="dcterms:W3CDTF">2017-05-29T22:39:00Z</dcterms:created>
  <dcterms:modified xsi:type="dcterms:W3CDTF">2024-08-23T00:40:00Z</dcterms:modified>
</cp:coreProperties>
</file>