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0D0A9" w14:textId="77777777" w:rsidR="00EA37E6" w:rsidRPr="00757580" w:rsidRDefault="00EA37E6" w:rsidP="00EA37E6">
      <w:pPr>
        <w:ind w:left="142" w:right="-2"/>
        <w:jc w:val="center"/>
        <w:rPr>
          <w:b/>
          <w:color w:val="000000"/>
          <w:sz w:val="28"/>
          <w:szCs w:val="28"/>
        </w:rPr>
      </w:pPr>
      <w:r w:rsidRPr="00757580">
        <w:rPr>
          <w:b/>
          <w:color w:val="000000"/>
          <w:sz w:val="28"/>
          <w:szCs w:val="28"/>
        </w:rPr>
        <w:t>ОБЪЯВЛЕНИЕ</w:t>
      </w:r>
    </w:p>
    <w:p w14:paraId="76E1CB8B" w14:textId="77777777" w:rsidR="00EA37E6" w:rsidRDefault="00EA37E6" w:rsidP="00EA37E6">
      <w:pPr>
        <w:ind w:left="142" w:right="-2"/>
        <w:jc w:val="center"/>
        <w:rPr>
          <w:rFonts w:eastAsia="Calibri"/>
          <w:b/>
          <w:sz w:val="28"/>
          <w:szCs w:val="28"/>
        </w:rPr>
      </w:pPr>
      <w:r w:rsidRPr="00757580">
        <w:rPr>
          <w:b/>
          <w:bCs/>
          <w:color w:val="000000"/>
          <w:sz w:val="28"/>
          <w:szCs w:val="28"/>
        </w:rPr>
        <w:t>о</w:t>
      </w:r>
      <w:r w:rsidRPr="00757580">
        <w:rPr>
          <w:b/>
          <w:color w:val="000000"/>
          <w:sz w:val="28"/>
          <w:szCs w:val="28"/>
        </w:rPr>
        <w:t xml:space="preserve"> проведении отбора для предоставления </w:t>
      </w:r>
      <w:r w:rsidRPr="00757580">
        <w:rPr>
          <w:rFonts w:eastAsia="Calibri"/>
          <w:b/>
          <w:sz w:val="28"/>
          <w:szCs w:val="28"/>
        </w:rPr>
        <w:t xml:space="preserve">субсидии </w:t>
      </w:r>
      <w:r>
        <w:rPr>
          <w:rFonts w:eastAsia="Calibri"/>
          <w:b/>
          <w:sz w:val="28"/>
          <w:szCs w:val="28"/>
        </w:rPr>
        <w:t>на возмещение</w:t>
      </w:r>
      <w:r w:rsidRPr="003113A6">
        <w:rPr>
          <w:rFonts w:eastAsia="Calibri"/>
          <w:b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</w:p>
    <w:p w14:paraId="4F4A7FC4" w14:textId="77777777" w:rsidR="00EA37E6" w:rsidRPr="00757580" w:rsidRDefault="00EA37E6" w:rsidP="00EA37E6">
      <w:pPr>
        <w:ind w:left="142" w:right="-2"/>
        <w:jc w:val="center"/>
        <w:rPr>
          <w:color w:val="000000"/>
          <w:sz w:val="28"/>
          <w:szCs w:val="20"/>
        </w:rPr>
      </w:pPr>
    </w:p>
    <w:p w14:paraId="78146E2C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 w:rsidRPr="00757580">
        <w:rPr>
          <w:color w:val="000000"/>
          <w:sz w:val="28"/>
          <w:szCs w:val="20"/>
        </w:rPr>
        <w:t xml:space="preserve"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 объявляет о проведении отбора для предоставления </w:t>
      </w:r>
      <w:r w:rsidRPr="00757580">
        <w:rPr>
          <w:rFonts w:eastAsia="Calibri"/>
          <w:sz w:val="28"/>
          <w:szCs w:val="28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>
        <w:rPr>
          <w:color w:val="000000"/>
          <w:sz w:val="28"/>
          <w:szCs w:val="20"/>
        </w:rPr>
        <w:t>, в соответствии с:</w:t>
      </w:r>
    </w:p>
    <w:p w14:paraId="42D3845F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  <w:r>
        <w:rPr>
          <w:color w:val="000000"/>
          <w:sz w:val="28"/>
          <w:szCs w:val="20"/>
        </w:rPr>
        <w:t xml:space="preserve">- </w:t>
      </w:r>
      <w:r w:rsidRPr="00757580">
        <w:rPr>
          <w:color w:val="000000"/>
          <w:sz w:val="28"/>
          <w:szCs w:val="20"/>
        </w:rPr>
        <w:t>Поряд</w:t>
      </w:r>
      <w:r>
        <w:rPr>
          <w:color w:val="000000"/>
          <w:sz w:val="28"/>
          <w:szCs w:val="20"/>
        </w:rPr>
        <w:t>ком</w:t>
      </w:r>
      <w:r w:rsidRPr="00757580">
        <w:rPr>
          <w:color w:val="000000"/>
          <w:sz w:val="28"/>
          <w:szCs w:val="20"/>
        </w:rPr>
        <w:t xml:space="preserve"> предоставления </w:t>
      </w:r>
      <w:r>
        <w:rPr>
          <w:color w:val="000000"/>
          <w:sz w:val="28"/>
          <w:szCs w:val="20"/>
        </w:rPr>
        <w:t xml:space="preserve">субсидии </w:t>
      </w:r>
      <w:r>
        <w:rPr>
          <w:rFonts w:eastAsia="Calibri"/>
          <w:sz w:val="28"/>
          <w:szCs w:val="28"/>
        </w:rPr>
        <w:t>на возмещение</w:t>
      </w:r>
      <w:r w:rsidRPr="003113A6">
        <w:rPr>
          <w:rFonts w:eastAsia="Calibri"/>
          <w:sz w:val="28"/>
          <w:szCs w:val="28"/>
        </w:rPr>
        <w:t xml:space="preserve"> затрат, связанных с развитием производства, расширением ассортимента и улучшением качества продукции животноводства и растениеводства в Усть-Камчатском муниципальном районе</w:t>
      </w:r>
      <w:r w:rsidRPr="00757580">
        <w:rPr>
          <w:color w:val="000000"/>
          <w:sz w:val="28"/>
          <w:szCs w:val="20"/>
        </w:rPr>
        <w:t xml:space="preserve">, утвержден постановлением администрации Усть-Камчатского муниципального района от </w:t>
      </w:r>
      <w:r>
        <w:rPr>
          <w:color w:val="000000"/>
          <w:sz w:val="28"/>
          <w:szCs w:val="28"/>
        </w:rPr>
        <w:t>28.11.2023</w:t>
      </w:r>
      <w:r w:rsidRPr="00757580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474</w:t>
      </w:r>
      <w:r w:rsidRPr="00757580">
        <w:rPr>
          <w:color w:val="000000"/>
          <w:sz w:val="28"/>
          <w:szCs w:val="20"/>
        </w:rPr>
        <w:t xml:space="preserve"> (далее – Порядок предоставления субсидии)</w:t>
      </w:r>
      <w:r>
        <w:rPr>
          <w:color w:val="000000"/>
          <w:sz w:val="28"/>
          <w:szCs w:val="20"/>
        </w:rPr>
        <w:t>.</w:t>
      </w:r>
      <w:r w:rsidRPr="00757580">
        <w:rPr>
          <w:color w:val="000000"/>
          <w:sz w:val="28"/>
          <w:szCs w:val="20"/>
        </w:rPr>
        <w:t xml:space="preserve">  </w:t>
      </w:r>
    </w:p>
    <w:p w14:paraId="478A0A0D" w14:textId="77777777" w:rsidR="00EA37E6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tbl>
      <w:tblPr>
        <w:tblStyle w:val="2"/>
        <w:tblW w:w="10060" w:type="dxa"/>
        <w:tblLayout w:type="fixed"/>
        <w:tblLook w:val="04A0" w:firstRow="1" w:lastRow="0" w:firstColumn="1" w:lastColumn="0" w:noHBand="0" w:noVBand="1"/>
      </w:tblPr>
      <w:tblGrid>
        <w:gridCol w:w="616"/>
        <w:gridCol w:w="2781"/>
        <w:gridCol w:w="6663"/>
      </w:tblGrid>
      <w:tr w:rsidR="00EA37E6" w:rsidRPr="0000711D" w14:paraId="5FED9AB2" w14:textId="77777777" w:rsidTr="007C6E3B">
        <w:tc>
          <w:tcPr>
            <w:tcW w:w="616" w:type="dxa"/>
          </w:tcPr>
          <w:p w14:paraId="15B070E3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2781" w:type="dxa"/>
          </w:tcPr>
          <w:p w14:paraId="2CE777FA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</w:t>
            </w:r>
          </w:p>
        </w:tc>
        <w:tc>
          <w:tcPr>
            <w:tcW w:w="6663" w:type="dxa"/>
          </w:tcPr>
          <w:p w14:paraId="46F27E8C" w14:textId="77777777" w:rsidR="00EA37E6" w:rsidRPr="0000711D" w:rsidRDefault="00EA37E6" w:rsidP="007C6E3B">
            <w:pPr>
              <w:ind w:right="-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Сведения</w:t>
            </w:r>
          </w:p>
        </w:tc>
      </w:tr>
      <w:tr w:rsidR="00EA37E6" w:rsidRPr="0000711D" w14:paraId="0FAB3218" w14:textId="77777777" w:rsidTr="007C6E3B">
        <w:tc>
          <w:tcPr>
            <w:tcW w:w="616" w:type="dxa"/>
          </w:tcPr>
          <w:p w14:paraId="395496B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781" w:type="dxa"/>
          </w:tcPr>
          <w:p w14:paraId="7D262A6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и время начала (окончания) подачи (приема) заявлений Участников отбора</w:t>
            </w:r>
          </w:p>
          <w:p w14:paraId="3C36191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проведения заседания Комиссии</w:t>
            </w:r>
          </w:p>
        </w:tc>
        <w:tc>
          <w:tcPr>
            <w:tcW w:w="6663" w:type="dxa"/>
          </w:tcPr>
          <w:p w14:paraId="026D9FD7" w14:textId="777CCF69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</w:t>
            </w:r>
            <w:r>
              <w:rPr>
                <w:rFonts w:ascii="Times New Roman" w:hAnsi="Times New Roman" w:cs="Times New Roman"/>
                <w:color w:val="000000"/>
              </w:rPr>
              <w:t xml:space="preserve">а начала – с 9 часов 00 минут </w:t>
            </w:r>
            <w:r w:rsidR="00A03942">
              <w:rPr>
                <w:rFonts w:ascii="Times New Roman" w:hAnsi="Times New Roman" w:cs="Times New Roman"/>
                <w:color w:val="000000"/>
              </w:rPr>
              <w:t>14.05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4299A0B8" w14:textId="412ACFC8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дата око</w:t>
            </w:r>
            <w:r>
              <w:rPr>
                <w:rFonts w:ascii="Times New Roman" w:hAnsi="Times New Roman" w:cs="Times New Roman"/>
                <w:color w:val="000000"/>
              </w:rPr>
              <w:t xml:space="preserve">нчания – до 18 часов 00 минут </w:t>
            </w:r>
            <w:r w:rsidR="00A03942">
              <w:rPr>
                <w:rFonts w:ascii="Times New Roman" w:hAnsi="Times New Roman" w:cs="Times New Roman"/>
                <w:color w:val="000000"/>
              </w:rPr>
              <w:t>24</w:t>
            </w:r>
            <w:r w:rsidR="00734EEF">
              <w:rPr>
                <w:rFonts w:ascii="Times New Roman" w:hAnsi="Times New Roman" w:cs="Times New Roman"/>
                <w:color w:val="000000"/>
              </w:rPr>
              <w:t>.05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года. </w:t>
            </w:r>
          </w:p>
          <w:p w14:paraId="1AB793BB" w14:textId="2E298956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заседания Комиссии – </w:t>
            </w:r>
            <w:r w:rsidR="00A03942">
              <w:rPr>
                <w:rFonts w:ascii="Times New Roman" w:hAnsi="Times New Roman" w:cs="Times New Roman"/>
                <w:color w:val="000000"/>
              </w:rPr>
              <w:t>27</w:t>
            </w:r>
            <w:r w:rsidR="00734EEF">
              <w:rPr>
                <w:rFonts w:ascii="Times New Roman" w:hAnsi="Times New Roman" w:cs="Times New Roman"/>
                <w:color w:val="000000"/>
              </w:rPr>
              <w:t>.05</w:t>
            </w:r>
            <w:r w:rsidR="003A333F">
              <w:rPr>
                <w:rFonts w:ascii="Times New Roman" w:hAnsi="Times New Roman" w:cs="Times New Roman"/>
                <w:color w:val="000000"/>
              </w:rPr>
              <w:t>.</w:t>
            </w:r>
            <w:r>
              <w:rPr>
                <w:rFonts w:ascii="Times New Roman" w:hAnsi="Times New Roman" w:cs="Times New Roman"/>
                <w:color w:val="000000"/>
              </w:rPr>
              <w:t>2024 года.</w:t>
            </w:r>
          </w:p>
        </w:tc>
      </w:tr>
      <w:tr w:rsidR="00EA37E6" w:rsidRPr="0000711D" w14:paraId="49E1DCF1" w14:textId="77777777" w:rsidTr="007C6E3B">
        <w:tc>
          <w:tcPr>
            <w:tcW w:w="616" w:type="dxa"/>
          </w:tcPr>
          <w:p w14:paraId="35AD8F4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781" w:type="dxa"/>
          </w:tcPr>
          <w:p w14:paraId="5E5F228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Место и время подачи заявлений Участников отбора</w:t>
            </w:r>
          </w:p>
        </w:tc>
        <w:tc>
          <w:tcPr>
            <w:tcW w:w="6663" w:type="dxa"/>
          </w:tcPr>
          <w:p w14:paraId="02BBD58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сектор развития сельскохозяйственного производства Управления по адресу: 684415, Камчатский край, Усть-Камчатский район, поселок Усть-Камчатск, ул. 60 лет Октября, д. 24, 3 этаж кабинет 5.2 телефон +7 (41534) 2-07-02 (*283).</w:t>
            </w:r>
          </w:p>
          <w:p w14:paraId="7AFA8E8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Время приёма: </w:t>
            </w:r>
          </w:p>
          <w:p w14:paraId="7939C02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понедельник – пятница с 09 ч. 00 мин. до 18 ч. 00 мин. </w:t>
            </w:r>
          </w:p>
          <w:p w14:paraId="378CBE08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Обед с 13 ч. 00 мин. до 14 ч. 00 мин.</w:t>
            </w:r>
          </w:p>
          <w:p w14:paraId="2D62FF1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Суббота – воскресенье – выходной.</w:t>
            </w:r>
          </w:p>
        </w:tc>
      </w:tr>
      <w:tr w:rsidR="00EA37E6" w:rsidRPr="0000711D" w14:paraId="4807DA15" w14:textId="77777777" w:rsidTr="007C6E3B">
        <w:tc>
          <w:tcPr>
            <w:tcW w:w="616" w:type="dxa"/>
          </w:tcPr>
          <w:p w14:paraId="78E5E87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781" w:type="dxa"/>
          </w:tcPr>
          <w:p w14:paraId="2714BC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Наименование организации, проводящей отбор, ее местонахождение, почтовый адрес</w:t>
            </w:r>
          </w:p>
        </w:tc>
        <w:tc>
          <w:tcPr>
            <w:tcW w:w="6663" w:type="dxa"/>
          </w:tcPr>
          <w:p w14:paraId="61850B1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Усть-Камчатский район, поселок Усть-Камчатск, ул. 60 лет Октября, д. 24.</w:t>
            </w:r>
          </w:p>
        </w:tc>
      </w:tr>
      <w:tr w:rsidR="00EA37E6" w:rsidRPr="000668AA" w14:paraId="0715B0E1" w14:textId="77777777" w:rsidTr="007C6E3B">
        <w:tc>
          <w:tcPr>
            <w:tcW w:w="616" w:type="dxa"/>
          </w:tcPr>
          <w:p w14:paraId="70463835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781" w:type="dxa"/>
          </w:tcPr>
          <w:p w14:paraId="50E74EA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Результат предоставления субсидии</w:t>
            </w:r>
          </w:p>
        </w:tc>
        <w:tc>
          <w:tcPr>
            <w:tcW w:w="6663" w:type="dxa"/>
          </w:tcPr>
          <w:p w14:paraId="54C03640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</w:t>
            </w:r>
            <w:r w:rsidRPr="000668AA">
              <w:rPr>
                <w:rFonts w:ascii="Times New Roman" w:hAnsi="Times New Roman" w:cs="Times New Roman"/>
              </w:rPr>
              <w:t xml:space="preserve">езультатом предоставления Субсидии является отсутствие кредиторской задолженности, что приведет к </w:t>
            </w:r>
            <w:r w:rsidRPr="000668AA">
              <w:rPr>
                <w:rFonts w:ascii="Times New Roman" w:hAnsi="Times New Roman" w:cs="Times New Roman"/>
                <w:bCs/>
                <w:lang w:eastAsia="zh-CN"/>
              </w:rPr>
              <w:t>расширению ассортимента и улучшением качества продукции животноводства и растениеводства.</w:t>
            </w:r>
          </w:p>
          <w:p w14:paraId="6CEE2531" w14:textId="77777777" w:rsidR="00EA37E6" w:rsidRPr="000668AA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668AA">
              <w:rPr>
                <w:rFonts w:ascii="Times New Roman" w:hAnsi="Times New Roman" w:cs="Times New Roman"/>
                <w:bCs/>
                <w:lang w:eastAsia="zh-CN"/>
              </w:rPr>
              <w:t>.</w:t>
            </w:r>
          </w:p>
        </w:tc>
      </w:tr>
      <w:tr w:rsidR="00EA37E6" w:rsidRPr="0000711D" w14:paraId="41D27693" w14:textId="77777777" w:rsidTr="007C6E3B">
        <w:tc>
          <w:tcPr>
            <w:tcW w:w="616" w:type="dxa"/>
          </w:tcPr>
          <w:p w14:paraId="662F66C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781" w:type="dxa"/>
          </w:tcPr>
          <w:p w14:paraId="4385CAB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Доменное имя, и (или) сетевой адрес, и (или) указатель страниц сайта в информационно-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телекоммуникационной сети «Интернет», на котором обеспечивается проведение отбора</w:t>
            </w:r>
          </w:p>
        </w:tc>
        <w:tc>
          <w:tcPr>
            <w:tcW w:w="6663" w:type="dxa"/>
          </w:tcPr>
          <w:p w14:paraId="7EBF793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 xml:space="preserve">официальный сайт Усть-Камчатского муниципального района раздел «Сельское хозяйство» вкладка «Информация для с/х предприятий» </w:t>
            </w:r>
            <w:hyperlink r:id="rId5" w:history="1">
              <w:r w:rsidRPr="0000711D">
                <w:rPr>
                  <w:rFonts w:ascii="Times New Roman" w:hAnsi="Times New Roman" w:cs="Times New Roman"/>
                  <w:color w:val="0563C1" w:themeColor="hyperlink"/>
                  <w:u w:val="single"/>
                </w:rPr>
                <w:t>https://www.ust-kam.ru/selskoe_hozyajstvo/informaciya_dlya_sh_predpriyatij/</w:t>
              </w:r>
            </w:hyperlink>
          </w:p>
          <w:p w14:paraId="129A3AE7" w14:textId="77777777" w:rsidR="00EA37E6" w:rsidRPr="0000711D" w:rsidRDefault="00EA37E6" w:rsidP="007C6E3B">
            <w:pPr>
              <w:shd w:val="clear" w:color="auto" w:fill="FFFFFF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6964DD82" w14:textId="77777777" w:rsidTr="007C6E3B">
        <w:tc>
          <w:tcPr>
            <w:tcW w:w="616" w:type="dxa"/>
          </w:tcPr>
          <w:p w14:paraId="421BCA42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781" w:type="dxa"/>
          </w:tcPr>
          <w:p w14:paraId="3F2B0C2F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Требования к участникам отбора и перечень документов, представляемых участниками отбора для подтверждения их соответствия требованиям и условиям предоставления субсидии</w:t>
            </w:r>
          </w:p>
        </w:tc>
        <w:tc>
          <w:tcPr>
            <w:tcW w:w="6663" w:type="dxa"/>
          </w:tcPr>
          <w:p w14:paraId="717F487A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1. выписка из Единого государственного реестра юридических лиц или индивидуальных предпринимателей, полученная не ранее первого числа месяца, предшествующего месяцу обращения получателя субсидии с Заявлением, (в том числе сформированная с использованием электронной цифровой подписи);</w:t>
            </w:r>
          </w:p>
          <w:p w14:paraId="3B0C759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</w:rPr>
              <w:t xml:space="preserve">2. </w:t>
            </w:r>
            <w:r w:rsidRPr="003B7046">
              <w:rPr>
                <w:rFonts w:ascii="Times New Roman" w:hAnsi="Times New Roman" w:cs="Times New Roman"/>
                <w:color w:val="26252D"/>
              </w:rPr>
              <w:t xml:space="preserve">копия свидетельства о постановке физического лица в налоговый орган на учет (ИНН)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68090DA1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  <w:color w:val="26252D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3. справка о постановке на учет в качестве плательщика «Налога на профессиональный доход» </w:t>
            </w:r>
            <w:r w:rsidRPr="003B7046">
              <w:rPr>
                <w:rFonts w:ascii="Times New Roman" w:hAnsi="Times New Roman" w:cs="Times New Roman"/>
                <w:i/>
                <w:color w:val="26252D"/>
              </w:rPr>
              <w:t>(для физического лица, применяющего специальный налоговый режим «Налог на профессиональный доход»)</w:t>
            </w:r>
            <w:r w:rsidRPr="003B7046">
              <w:rPr>
                <w:rFonts w:ascii="Times New Roman" w:hAnsi="Times New Roman" w:cs="Times New Roman"/>
                <w:color w:val="26252D"/>
              </w:rPr>
              <w:t>;</w:t>
            </w:r>
          </w:p>
          <w:p w14:paraId="3E5CD48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  <w:color w:val="26252D"/>
              </w:rPr>
              <w:t xml:space="preserve">4. </w:t>
            </w:r>
            <w:r w:rsidRPr="003B7046">
              <w:rPr>
                <w:rFonts w:ascii="Times New Roman" w:hAnsi="Times New Roman" w:cs="Times New Roman"/>
              </w:rPr>
              <w:t xml:space="preserve">надлежащим образом заверенная копия паспорта индивидуального предпринимателя, руководителя юридического лица, </w:t>
            </w:r>
            <w:r w:rsidRPr="003B7046">
              <w:rPr>
                <w:rFonts w:ascii="Times New Roman" w:hAnsi="Times New Roman" w:cs="Times New Roman"/>
                <w:color w:val="26252D"/>
              </w:rPr>
              <w:t>физического лица, применяющего специальный налоговый режим «Налог на профессиональный доход»;</w:t>
            </w:r>
          </w:p>
          <w:p w14:paraId="0A51D5E6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5. надлежащим образом заверенная копия устава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00879B65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6. надлежащим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      </w:r>
            <w:r w:rsidRPr="003B7046">
              <w:rPr>
                <w:rFonts w:ascii="Times New Roman" w:hAnsi="Times New Roman" w:cs="Times New Roman"/>
                <w:i/>
              </w:rPr>
              <w:t>для получателя субсидии являющегося юридическим лицом</w:t>
            </w:r>
            <w:r w:rsidRPr="003B7046">
              <w:rPr>
                <w:rFonts w:ascii="Times New Roman" w:hAnsi="Times New Roman" w:cs="Times New Roman"/>
              </w:rPr>
              <w:t>);</w:t>
            </w:r>
          </w:p>
          <w:p w14:paraId="6D612610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7. надлежащим образом заверенные копии документов, подтверждающих полномочия представителя получателя субсидии (</w:t>
            </w:r>
            <w:r w:rsidRPr="003B7046">
              <w:rPr>
                <w:rFonts w:ascii="Times New Roman" w:hAnsi="Times New Roman" w:cs="Times New Roman"/>
                <w:i/>
              </w:rPr>
              <w:t>в случае если заявление о заключении Соглашения предоставляется представителем</w:t>
            </w:r>
            <w:r w:rsidRPr="003B7046">
              <w:rPr>
                <w:rFonts w:ascii="Times New Roman" w:hAnsi="Times New Roman" w:cs="Times New Roman"/>
              </w:rPr>
              <w:t xml:space="preserve">); </w:t>
            </w:r>
          </w:p>
          <w:p w14:paraId="42FE32BE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8. справку о соответствии получателя субсидии требованиям, установленным подпунктами 2.1.1- 2.1.5 пункта 2.1 части 2 настоящего Порядка, подписанная руководителем получателя субсидии (в свободной форме);</w:t>
            </w:r>
          </w:p>
          <w:p w14:paraId="2CED7CDD" w14:textId="77777777" w:rsidR="00EA37E6" w:rsidRPr="003B7046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>9. справка кредитной организации (банка) о банковских реквизитах получателя субсидии;</w:t>
            </w:r>
          </w:p>
          <w:p w14:paraId="2DDBFBF5" w14:textId="77777777" w:rsidR="00EA37E6" w:rsidRPr="003B7046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3B7046">
              <w:rPr>
                <w:rFonts w:ascii="Times New Roman" w:hAnsi="Times New Roman" w:cs="Times New Roman"/>
              </w:rPr>
              <w:t xml:space="preserve">         10. получатель субсидии вправе по собственной инициативе представить иные документы и сведения о своей деятельности;</w:t>
            </w:r>
          </w:p>
          <w:p w14:paraId="6B5DBF64" w14:textId="77777777" w:rsidR="00EA37E6" w:rsidRPr="003B7046" w:rsidRDefault="00EA37E6" w:rsidP="007C6E3B">
            <w:pPr>
              <w:tabs>
                <w:tab w:val="left" w:pos="0"/>
              </w:tabs>
              <w:ind w:firstLine="709"/>
              <w:jc w:val="both"/>
              <w:rPr>
                <w:sz w:val="28"/>
                <w:szCs w:val="28"/>
              </w:rPr>
            </w:pPr>
            <w:r w:rsidRPr="003B7046">
              <w:rPr>
                <w:rFonts w:ascii="Times New Roman" w:hAnsi="Times New Roman" w:cs="Times New Roman"/>
              </w:rPr>
              <w:t>11. справка о наличии задолженности по заработной плате (в случае обращения с заявлением о предоставлении субсидии, связанного с</w:t>
            </w:r>
            <w:r w:rsidRPr="003B7046">
              <w:rPr>
                <w:sz w:val="28"/>
                <w:szCs w:val="28"/>
              </w:rPr>
              <w:t xml:space="preserve"> </w:t>
            </w:r>
            <w:r w:rsidRPr="00977EC7">
              <w:rPr>
                <w:rFonts w:ascii="Times New Roman" w:hAnsi="Times New Roman" w:cs="Times New Roman"/>
              </w:rPr>
              <w:t xml:space="preserve">погашением задолженности по заработной плате); </w:t>
            </w:r>
          </w:p>
          <w:p w14:paraId="068453EC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>12. справку налогового органа о размере кредиторской задолженности по налогам, сборам,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>страховым взносам (в</w:t>
            </w:r>
            <w:r w:rsidRPr="003B7046">
              <w:rPr>
                <w:rFonts w:eastAsia="Calibri"/>
                <w:sz w:val="28"/>
                <w:szCs w:val="28"/>
              </w:rPr>
              <w:t xml:space="preserve"> </w:t>
            </w:r>
            <w:r w:rsidRPr="003B7046">
              <w:rPr>
                <w:rFonts w:ascii="Times New Roman" w:eastAsia="Calibri" w:hAnsi="Times New Roman" w:cs="Times New Roman"/>
              </w:rPr>
              <w:t xml:space="preserve">том числе пеням и штрафам по данным видам платежей) в соответствии с Налоговым кодексом Российской Федерации (в том числе сформированная с использованием электронной цифровой подписи) (в случае обращения с заявлением о предоставлении субсидии, связанного с погашением </w:t>
            </w:r>
            <w:r w:rsidRPr="003B7046">
              <w:rPr>
                <w:rFonts w:ascii="Times New Roman" w:eastAsia="Calibri" w:hAnsi="Times New Roman" w:cs="Times New Roman"/>
              </w:rPr>
              <w:lastRenderedPageBreak/>
              <w:t>задолженности по уплате налогов, сборов, страховых взносов (в том числе пеней и штрафов по данным видам платежей);</w:t>
            </w:r>
          </w:p>
          <w:p w14:paraId="1D942A20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13. копии договоров и/или соглашений и актов выполненных работ, оказанных услуг, актов приемки товара по ним (в случае обращения с заявлением о предоставлении субсидии, связанного с погашением задолженности, возникшей на основании договоров (соглашений);</w:t>
            </w:r>
          </w:p>
          <w:p w14:paraId="5820D99A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14. копии договоров и/или соглашений и счетов на оплату (в случае обращения с заявлением о предоставлении субсидии, связанного с погашением иной кредиторской задолженности с поставщиками);</w:t>
            </w:r>
          </w:p>
          <w:p w14:paraId="7F48C9D3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15. копии решений суда (в случае обращения с заявлением о предоставлении субсидии, связанного с погашением задолженности по вступившим в законную силу решениям суда); </w:t>
            </w:r>
          </w:p>
          <w:p w14:paraId="26739E89" w14:textId="77777777" w:rsidR="00EA37E6" w:rsidRPr="003B7046" w:rsidRDefault="00EA37E6" w:rsidP="007C6E3B">
            <w:pPr>
              <w:autoSpaceDE w:val="0"/>
              <w:autoSpaceDN w:val="0"/>
              <w:adjustRightInd w:val="0"/>
              <w:ind w:firstLine="709"/>
              <w:jc w:val="both"/>
              <w:rPr>
                <w:rFonts w:eastAsia="Calibri"/>
                <w:color w:val="000000"/>
                <w:sz w:val="28"/>
                <w:szCs w:val="28"/>
                <w:shd w:val="clear" w:color="auto" w:fill="FFFFFF"/>
              </w:rPr>
            </w:pPr>
            <w:r w:rsidRPr="003B7046">
              <w:rPr>
                <w:rFonts w:ascii="Times New Roman" w:eastAsia="Calibri" w:hAnsi="Times New Roman" w:cs="Times New Roman"/>
              </w:rPr>
              <w:t xml:space="preserve"> 16. справка о задолженности с подотчётными лицами и надлежащим образом заверенная копия авансового отчета (в случае обращения с заявлением о предоставлении субсидии, связанного с погашением задолженности с подотчетными лицами).  </w:t>
            </w:r>
          </w:p>
          <w:p w14:paraId="3C95C36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  <w:p w14:paraId="58768496" w14:textId="77777777" w:rsidR="00EA37E6" w:rsidRPr="0000711D" w:rsidRDefault="00EA37E6" w:rsidP="007C6E3B">
            <w:pPr>
              <w:jc w:val="center"/>
              <w:rPr>
                <w:rFonts w:ascii="Times New Roman" w:hAnsi="Times New Roman" w:cs="Times New Roman"/>
              </w:rPr>
            </w:pPr>
            <w:bookmarkStart w:id="0" w:name="P463"/>
            <w:bookmarkEnd w:id="0"/>
            <w:r w:rsidRPr="0000711D">
              <w:rPr>
                <w:rFonts w:ascii="Times New Roman" w:hAnsi="Times New Roman" w:cs="Times New Roman"/>
              </w:rPr>
              <w:t>2. ТРЕБОВАНИЯ К ДОКУМЕНТАМ, ПРИЛАГАЕМЫМ К ЗАЯВЛЕНИЮ НА ПРЕДОСТАВЛЕНИЕ СУБСИДИИ</w:t>
            </w:r>
          </w:p>
          <w:p w14:paraId="55C9487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Представленные документы должны быть:</w:t>
            </w:r>
          </w:p>
          <w:p w14:paraId="25EE764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1. пронумерованы, скреплены печатью (при наличии) и подписью руководителя;</w:t>
            </w:r>
          </w:p>
          <w:p w14:paraId="483CEC6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2. написаны разборчиво, наименования юридических лиц - без сокращения, с указанием их реквизитов и контактных данных, фамилии, имена и отчества физических лиц, адреса должны быть написаны полностью;</w:t>
            </w:r>
          </w:p>
          <w:p w14:paraId="6445ADAA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3. документы не должны содержать подчисток, приписок, зачеркнутых слов и иных, не оговоренных в них, исправлений.</w:t>
            </w:r>
          </w:p>
          <w:p w14:paraId="60243DD4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37E6" w:rsidRPr="0000711D" w14:paraId="2477B722" w14:textId="77777777" w:rsidTr="007C6E3B">
        <w:tc>
          <w:tcPr>
            <w:tcW w:w="616" w:type="dxa"/>
          </w:tcPr>
          <w:p w14:paraId="5D92A8D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2781" w:type="dxa"/>
          </w:tcPr>
          <w:p w14:paraId="5E64B13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подачи Заявлений участниками отбора и требования, предъявляемые к форме и содержанию Заявлений</w:t>
            </w:r>
          </w:p>
        </w:tc>
        <w:tc>
          <w:tcPr>
            <w:tcW w:w="6663" w:type="dxa"/>
          </w:tcPr>
          <w:p w14:paraId="57EFC57A" w14:textId="77777777" w:rsidR="00EA37E6" w:rsidRPr="0000711D" w:rsidRDefault="00EA37E6" w:rsidP="007C6E3B">
            <w:pPr>
              <w:shd w:val="clear" w:color="auto" w:fill="FFFFFF"/>
              <w:ind w:right="-2"/>
              <w:jc w:val="both"/>
              <w:rPr>
                <w:rFonts w:ascii="Times New Roman" w:hAnsi="Times New Roman" w:cs="Times New Roman"/>
                <w:highlight w:val="yellow"/>
              </w:rPr>
            </w:pPr>
            <w:r w:rsidRPr="0000711D">
              <w:rPr>
                <w:rFonts w:ascii="Times New Roman" w:hAnsi="Times New Roman" w:cs="Times New Roman"/>
              </w:rPr>
              <w:t>для участия в отборе получатель субсидии в течение срока, указанного в объявлении о проведении отбора, обращается (подает лично или направляет почтой на бумажном носителе) в Управление по адресу: 684415, Российская Федерация, Камчатский край, Усть-Камчатский район, п. Усть-Камчатск, ул. 60 лет Октября, дом 24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учреждение, с Заявлением по форме согласно приложению 1 к Порядку предоставления субсидий, подписанным руководителем и заверенное печатью (при наличии), а также документы, предусмотренные пунктом 1 приложения 2 к Порядку предоставления субсидий, оформленные в соответствии с пунктом 2 приложения 2 к Порядку предоставления субсидий. Получатель Субсидии вправе подать не более 1 (одного) Заявления</w:t>
            </w:r>
          </w:p>
        </w:tc>
      </w:tr>
      <w:tr w:rsidR="00EA37E6" w:rsidRPr="0000711D" w14:paraId="088FE272" w14:textId="77777777" w:rsidTr="007C6E3B">
        <w:trPr>
          <w:trHeight w:val="162"/>
        </w:trPr>
        <w:tc>
          <w:tcPr>
            <w:tcW w:w="616" w:type="dxa"/>
          </w:tcPr>
          <w:p w14:paraId="1FB956B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781" w:type="dxa"/>
          </w:tcPr>
          <w:p w14:paraId="2440694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Порядок отзыва Заявления участником отбора, порядок возврата Заявления участнику отбора,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основания для возврата Заявления, порядок внесения изменений в заявки</w:t>
            </w:r>
          </w:p>
        </w:tc>
        <w:tc>
          <w:tcPr>
            <w:tcW w:w="6663" w:type="dxa"/>
          </w:tcPr>
          <w:p w14:paraId="56135E26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lastRenderedPageBreak/>
              <w:t xml:space="preserve">Получатель Субсидии имеет право отозвать Заявление в любое время, но не позднее окончания заседания Комиссии, путем представления в Управление соответствующего письменного заявления в произвольной форме, подписанного руководителем (председателем) получателя субсидии и </w:t>
            </w:r>
            <w:r w:rsidRPr="0000711D">
              <w:rPr>
                <w:rFonts w:ascii="Times New Roman" w:hAnsi="Times New Roman" w:cs="Times New Roman"/>
              </w:rPr>
              <w:lastRenderedPageBreak/>
              <w:t>заверенного печатью (при наличии).</w:t>
            </w:r>
          </w:p>
          <w:p w14:paraId="400FA8B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течение 5 рабочих дней с даты получения заявления об отзыве Заявления о предоставлении Субсидии Управление направляет (возвращает) Заявление и прилагаемые к нему документы в адрес получателя субсидии.</w:t>
            </w:r>
          </w:p>
          <w:p w14:paraId="33C8C80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38AD9F7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77CA53B1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Основанием для отказа в передаче Заявления и прилагаемых документов в Комиссию является:</w:t>
            </w:r>
          </w:p>
          <w:p w14:paraId="27F99C7F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критериям отбора получателей субсидий, установленным пунктом 1.6 Порядка предоставления субсидий;</w:t>
            </w:r>
          </w:p>
          <w:p w14:paraId="2DF57CE5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представленного Заявления требованиям, установленным приложением 1 к Порядку предоставления субсидий,</w:t>
            </w:r>
          </w:p>
          <w:p w14:paraId="3DC51EF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несоответствие прилагаемых к заявлению на получение Субсидии документов требованиям, установленных пунктом 2 приложения 2 к Порядку предоставления субсидий;</w:t>
            </w:r>
          </w:p>
          <w:p w14:paraId="4E424917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документов не в полном объеме;</w:t>
            </w:r>
          </w:p>
          <w:p w14:paraId="5FFAE340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представление получателем субсидии Заявления и документов с нарушением срока приема заявлений на предоставление Субсидии;</w:t>
            </w:r>
          </w:p>
          <w:p w14:paraId="36ECFDAB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- недостоверность информации, содержащейся в Заявлении и документах, представленных получателем субсидии.</w:t>
            </w:r>
          </w:p>
          <w:p w14:paraId="3CCC66C8" w14:textId="77777777" w:rsidR="00EA37E6" w:rsidRPr="0000711D" w:rsidRDefault="00EA37E6" w:rsidP="007C6E3B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После устранения обстоятельств, послуживших основанием для отказа в передаче Заявления и прилагаемых документов в Комиссию, получатель субсидии вправе до даты окончания приема Заявлений повторно обратиться в Управление с заявлением о предоставлении Субсидии;</w:t>
            </w:r>
          </w:p>
        </w:tc>
      </w:tr>
      <w:tr w:rsidR="00EA37E6" w:rsidRPr="0000711D" w14:paraId="1AEA7C73" w14:textId="77777777" w:rsidTr="007C6E3B">
        <w:trPr>
          <w:trHeight w:val="150"/>
        </w:trPr>
        <w:tc>
          <w:tcPr>
            <w:tcW w:w="616" w:type="dxa"/>
          </w:tcPr>
          <w:p w14:paraId="12EEF67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9</w:t>
            </w:r>
          </w:p>
        </w:tc>
        <w:tc>
          <w:tcPr>
            <w:tcW w:w="2781" w:type="dxa"/>
          </w:tcPr>
          <w:p w14:paraId="747154B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Правила рассмотрения и оценки Заявлений участников отбора</w:t>
            </w:r>
          </w:p>
        </w:tc>
        <w:tc>
          <w:tcPr>
            <w:tcW w:w="6663" w:type="dxa"/>
          </w:tcPr>
          <w:p w14:paraId="3ACCFB5A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Управление в течение 5 рабочих дней со дня регистрации Заявления осуществляет проверку на соответствие получателя субсидии критериям отбора получателей субсидии, установленных пунктом 1.6 Порядка предоставления субсидий.</w:t>
            </w:r>
          </w:p>
          <w:p w14:paraId="64D38F2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2.4.4 при несоответствии получателя субсидии критериям отбора получателей субсидии, установленных пунктом 1.6 Порядка предоставления субсидий, Управление в течение 5 рабочих дней со дня окончания проверки, указанной в подпункте 2.4.3, возвращает Заявление и прилагаемые документы и письменно уведомляет получателя субсидии об отказе в их передаче в Комиссию с указанием причин отказа.</w:t>
            </w:r>
          </w:p>
          <w:p w14:paraId="232699E4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При соответствии получателя субсидии критериям отбора </w:t>
            </w: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получателей Субсидии, установленных пунктом 1.6 Порядка предоставления субсидий, комплектности, правильности заполнения Заявления и соответствия прилагаемых документов условиям, установленным приложением 2 к Порядку предоставления субсидий, Управление в течение 3 рабочих дней со дня окончания срока приема заявок, передает Заявление и прилагаемые документы в Комиссию.</w:t>
            </w:r>
          </w:p>
        </w:tc>
      </w:tr>
      <w:tr w:rsidR="00EA37E6" w:rsidRPr="0000711D" w14:paraId="77877664" w14:textId="77777777" w:rsidTr="007C6E3B">
        <w:trPr>
          <w:trHeight w:val="175"/>
        </w:trPr>
        <w:tc>
          <w:tcPr>
            <w:tcW w:w="616" w:type="dxa"/>
          </w:tcPr>
          <w:p w14:paraId="30B4F93B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lastRenderedPageBreak/>
              <w:t>10</w:t>
            </w:r>
          </w:p>
        </w:tc>
        <w:tc>
          <w:tcPr>
            <w:tcW w:w="2781" w:type="dxa"/>
          </w:tcPr>
          <w:p w14:paraId="29CA21C7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порядок предоставления участникам отбора разъяснений положений объявления о проведении отбора, даты начала и окончания срока предоставления разъяснений</w:t>
            </w:r>
          </w:p>
        </w:tc>
        <w:tc>
          <w:tcPr>
            <w:tcW w:w="6663" w:type="dxa"/>
          </w:tcPr>
          <w:p w14:paraId="4A7EA4DC" w14:textId="6E56B294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 xml:space="preserve">Участник отбора вправе в период с </w:t>
            </w:r>
            <w:r w:rsidR="00A03942">
              <w:rPr>
                <w:rFonts w:ascii="Times New Roman" w:hAnsi="Times New Roman" w:cs="Times New Roman"/>
                <w:color w:val="000000"/>
              </w:rPr>
              <w:t>14.05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по </w:t>
            </w:r>
            <w:r w:rsidR="00A03942">
              <w:rPr>
                <w:rFonts w:ascii="Times New Roman" w:hAnsi="Times New Roman" w:cs="Times New Roman"/>
                <w:color w:val="000000"/>
              </w:rPr>
              <w:t>24.</w:t>
            </w:r>
            <w:r w:rsidR="00734EEF">
              <w:rPr>
                <w:rFonts w:ascii="Times New Roman" w:hAnsi="Times New Roman" w:cs="Times New Roman"/>
                <w:color w:val="000000"/>
              </w:rPr>
              <w:t>05</w:t>
            </w:r>
            <w:r>
              <w:rPr>
                <w:rFonts w:ascii="Times New Roman" w:hAnsi="Times New Roman" w:cs="Times New Roman"/>
                <w:color w:val="000000"/>
              </w:rPr>
              <w:t>.2024</w:t>
            </w:r>
            <w:r w:rsidRPr="0000711D">
              <w:rPr>
                <w:rFonts w:ascii="Times New Roman" w:hAnsi="Times New Roman" w:cs="Times New Roman"/>
                <w:color w:val="000000"/>
              </w:rPr>
              <w:t xml:space="preserve"> обратиться в Управление с запросом о предоставлении разъяснений положений объявления</w:t>
            </w:r>
          </w:p>
        </w:tc>
      </w:tr>
      <w:tr w:rsidR="00EA37E6" w:rsidRPr="0000711D" w14:paraId="512A9BD1" w14:textId="77777777" w:rsidTr="007C6E3B">
        <w:trPr>
          <w:trHeight w:val="138"/>
        </w:trPr>
        <w:tc>
          <w:tcPr>
            <w:tcW w:w="616" w:type="dxa"/>
          </w:tcPr>
          <w:p w14:paraId="22D5DECE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781" w:type="dxa"/>
          </w:tcPr>
          <w:p w14:paraId="01D13DB6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срок, в течение которого победитель отбора должен подписать соглашение о предоставлении субсидии</w:t>
            </w:r>
          </w:p>
        </w:tc>
        <w:tc>
          <w:tcPr>
            <w:tcW w:w="6663" w:type="dxa"/>
          </w:tcPr>
          <w:p w14:paraId="53391D6C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Получатель субсидии в течение 10 рабочих дней со дня получения Соглашения подписывает его и представляет один экземпляр в Управление</w:t>
            </w:r>
          </w:p>
        </w:tc>
      </w:tr>
      <w:tr w:rsidR="00EA37E6" w:rsidRPr="0000711D" w14:paraId="17C564B7" w14:textId="77777777" w:rsidTr="007C6E3B">
        <w:trPr>
          <w:trHeight w:val="138"/>
        </w:trPr>
        <w:tc>
          <w:tcPr>
            <w:tcW w:w="616" w:type="dxa"/>
          </w:tcPr>
          <w:p w14:paraId="6AA87AC3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781" w:type="dxa"/>
          </w:tcPr>
          <w:p w14:paraId="5C7A82E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условия признания победителя отбора уклонившимся от заключения соглашения</w:t>
            </w:r>
          </w:p>
        </w:tc>
        <w:tc>
          <w:tcPr>
            <w:tcW w:w="6663" w:type="dxa"/>
          </w:tcPr>
          <w:p w14:paraId="62FBA4C3" w14:textId="77777777" w:rsidR="00EA37E6" w:rsidRPr="0000711D" w:rsidRDefault="00EA37E6" w:rsidP="007C6E3B">
            <w:pPr>
              <w:jc w:val="both"/>
              <w:rPr>
                <w:rFonts w:ascii="Times New Roman" w:hAnsi="Times New Roman" w:cs="Times New Roman"/>
              </w:rPr>
            </w:pPr>
            <w:r w:rsidRPr="0000711D">
              <w:rPr>
                <w:rFonts w:ascii="Times New Roman" w:hAnsi="Times New Roman" w:cs="Times New Roman"/>
              </w:rPr>
              <w:t>В случае отказа получателя Субсидии от подписания Соглашения, либо не подписания Соглашения в срок, установленный настоящим пунктом, Субсидия не предоставляется, а получатель субсидии признается уклонившимся от заключения Соглашения.</w:t>
            </w:r>
          </w:p>
          <w:p w14:paraId="6AECC16D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EA37E6" w:rsidRPr="0000711D" w14:paraId="1705A9F8" w14:textId="77777777" w:rsidTr="007C6E3B">
        <w:trPr>
          <w:trHeight w:val="150"/>
        </w:trPr>
        <w:tc>
          <w:tcPr>
            <w:tcW w:w="616" w:type="dxa"/>
          </w:tcPr>
          <w:p w14:paraId="0AB58C89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781" w:type="dxa"/>
          </w:tcPr>
          <w:p w14:paraId="71DD2541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период размещения результатов отбора на официальном сайте администрации Усть-Камчатского муниципального района в информационно-телекоммуникационной сети «Интернет».</w:t>
            </w:r>
          </w:p>
        </w:tc>
        <w:tc>
          <w:tcPr>
            <w:tcW w:w="6663" w:type="dxa"/>
          </w:tcPr>
          <w:p w14:paraId="4BEB2560" w14:textId="77777777" w:rsidR="00EA37E6" w:rsidRPr="0000711D" w:rsidRDefault="00EA37E6" w:rsidP="007C6E3B">
            <w:pPr>
              <w:ind w:right="-2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0711D">
              <w:rPr>
                <w:rFonts w:ascii="Times New Roman" w:hAnsi="Times New Roman" w:cs="Times New Roman"/>
                <w:color w:val="000000"/>
              </w:rPr>
              <w:t>В течение 5 рабочих дней после дня, следующего за днем принятия решения, установленного п. 2.6. Порядка предоставления субсидий, Управление размещает сообщение о результатах отбора в разделе «Сельское хозяйство» во вкладке «Информация для с/х предприятий» на официальном сайте Усть-Камчатского муниципального района в информационно-телекоммуникационной сети «Интернет» по адресу http://ust-kam.ru протокол с указанием принятых Комиссией решений.</w:t>
            </w:r>
          </w:p>
        </w:tc>
      </w:tr>
    </w:tbl>
    <w:p w14:paraId="4F565D9E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3F525E06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Приложение: </w:t>
      </w:r>
    </w:p>
    <w:p w14:paraId="55EDEE09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- Порядок предоставления субсидий в формате </w:t>
      </w:r>
      <w:r w:rsidRPr="0000711D">
        <w:rPr>
          <w:color w:val="000000"/>
          <w:sz w:val="28"/>
          <w:szCs w:val="20"/>
          <w:lang w:val="en-US"/>
        </w:rPr>
        <w:t>WORD</w:t>
      </w:r>
      <w:r w:rsidRPr="0000711D">
        <w:rPr>
          <w:color w:val="000000"/>
          <w:sz w:val="28"/>
          <w:szCs w:val="20"/>
        </w:rPr>
        <w:t xml:space="preserve"> размещен на сайте в разделе «Сельское хозяйство» в подразделе «Формы и виды муниципальной поддержки»</w:t>
      </w:r>
    </w:p>
    <w:p w14:paraId="23D1B1A7" w14:textId="77777777" w:rsidR="00EA37E6" w:rsidRPr="0000711D" w:rsidRDefault="00EA37E6" w:rsidP="00EA37E6">
      <w:pPr>
        <w:rPr>
          <w:color w:val="000000"/>
          <w:sz w:val="28"/>
          <w:szCs w:val="20"/>
        </w:rPr>
      </w:pPr>
      <w:r w:rsidRPr="0000711D">
        <w:rPr>
          <w:color w:val="000000"/>
          <w:sz w:val="28"/>
          <w:szCs w:val="20"/>
        </w:rPr>
        <w:t xml:space="preserve"> </w:t>
      </w:r>
      <w:hyperlink r:id="rId6" w:history="1">
        <w:r w:rsidRPr="0000711D">
          <w:rPr>
            <w:color w:val="0563C1" w:themeColor="hyperlink"/>
            <w:sz w:val="28"/>
            <w:szCs w:val="20"/>
            <w:u w:val="single"/>
          </w:rPr>
          <w:t>https://www.ust-kam.ru/selskoe_hozyajstvo/formy_i_vidy_municipalnoj_podderzhki/</w:t>
        </w:r>
      </w:hyperlink>
    </w:p>
    <w:p w14:paraId="3E991A1A" w14:textId="77777777" w:rsidR="00EA37E6" w:rsidRPr="0000711D" w:rsidRDefault="00EA37E6" w:rsidP="00EA37E6">
      <w:pPr>
        <w:rPr>
          <w:color w:val="000000"/>
          <w:sz w:val="28"/>
          <w:szCs w:val="20"/>
        </w:rPr>
      </w:pPr>
    </w:p>
    <w:p w14:paraId="128B2766" w14:textId="77777777" w:rsidR="00EA37E6" w:rsidRPr="00757580" w:rsidRDefault="00EA37E6" w:rsidP="00EA37E6">
      <w:pPr>
        <w:ind w:left="142" w:right="-2" w:firstLine="567"/>
        <w:jc w:val="both"/>
        <w:rPr>
          <w:color w:val="000000"/>
          <w:sz w:val="28"/>
          <w:szCs w:val="20"/>
        </w:rPr>
      </w:pPr>
    </w:p>
    <w:p w14:paraId="7F732042" w14:textId="77777777" w:rsidR="00EA37E6" w:rsidRDefault="00EA37E6" w:rsidP="00EA37E6">
      <w:pPr>
        <w:ind w:firstLine="709"/>
        <w:jc w:val="right"/>
        <w:rPr>
          <w:sz w:val="28"/>
          <w:szCs w:val="28"/>
        </w:rPr>
      </w:pPr>
    </w:p>
    <w:p w14:paraId="7EA98A9F" w14:textId="77777777" w:rsidR="009A56B6" w:rsidRPr="00EA37E6" w:rsidRDefault="009A56B6" w:rsidP="00EA37E6"/>
    <w:sectPr w:rsidR="009A56B6" w:rsidRPr="00EA37E6" w:rsidSect="007C365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281F59"/>
    <w:multiLevelType w:val="hybridMultilevel"/>
    <w:tmpl w:val="5C5EF3DC"/>
    <w:lvl w:ilvl="0" w:tplc="6A1E7678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AA14733"/>
    <w:multiLevelType w:val="hybridMultilevel"/>
    <w:tmpl w:val="E9980D12"/>
    <w:lvl w:ilvl="0" w:tplc="5442C4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86A"/>
    <w:rsid w:val="000502CD"/>
    <w:rsid w:val="00063308"/>
    <w:rsid w:val="000F1CFC"/>
    <w:rsid w:val="00140205"/>
    <w:rsid w:val="0015374F"/>
    <w:rsid w:val="00155311"/>
    <w:rsid w:val="001612B3"/>
    <w:rsid w:val="001D7943"/>
    <w:rsid w:val="00226FBE"/>
    <w:rsid w:val="00256A0F"/>
    <w:rsid w:val="00264127"/>
    <w:rsid w:val="00284B05"/>
    <w:rsid w:val="00295376"/>
    <w:rsid w:val="00297C3F"/>
    <w:rsid w:val="002A5C95"/>
    <w:rsid w:val="00306F40"/>
    <w:rsid w:val="003113A6"/>
    <w:rsid w:val="003328F9"/>
    <w:rsid w:val="00332D95"/>
    <w:rsid w:val="0034006E"/>
    <w:rsid w:val="00344E3F"/>
    <w:rsid w:val="00361B04"/>
    <w:rsid w:val="00362E6F"/>
    <w:rsid w:val="003760F6"/>
    <w:rsid w:val="003A333F"/>
    <w:rsid w:val="003A5B68"/>
    <w:rsid w:val="003C5C3F"/>
    <w:rsid w:val="003F79CA"/>
    <w:rsid w:val="004243A4"/>
    <w:rsid w:val="0043499E"/>
    <w:rsid w:val="004574C2"/>
    <w:rsid w:val="00471838"/>
    <w:rsid w:val="0048280C"/>
    <w:rsid w:val="004A71D3"/>
    <w:rsid w:val="004C006F"/>
    <w:rsid w:val="0052345F"/>
    <w:rsid w:val="00524FE2"/>
    <w:rsid w:val="00583AE4"/>
    <w:rsid w:val="0058668A"/>
    <w:rsid w:val="00593AFD"/>
    <w:rsid w:val="005D24FE"/>
    <w:rsid w:val="00604EBD"/>
    <w:rsid w:val="00606750"/>
    <w:rsid w:val="00634775"/>
    <w:rsid w:val="00650EEC"/>
    <w:rsid w:val="00651ED1"/>
    <w:rsid w:val="0065455F"/>
    <w:rsid w:val="006B3AE8"/>
    <w:rsid w:val="006D1B31"/>
    <w:rsid w:val="007076DE"/>
    <w:rsid w:val="007101D4"/>
    <w:rsid w:val="00734EEF"/>
    <w:rsid w:val="00735785"/>
    <w:rsid w:val="0075125F"/>
    <w:rsid w:val="00757580"/>
    <w:rsid w:val="00767657"/>
    <w:rsid w:val="007775B0"/>
    <w:rsid w:val="007869F2"/>
    <w:rsid w:val="007C3652"/>
    <w:rsid w:val="007D6106"/>
    <w:rsid w:val="007E55AC"/>
    <w:rsid w:val="00872146"/>
    <w:rsid w:val="0088669C"/>
    <w:rsid w:val="008A0B18"/>
    <w:rsid w:val="008A25EB"/>
    <w:rsid w:val="008A6FAD"/>
    <w:rsid w:val="008C768C"/>
    <w:rsid w:val="008D321A"/>
    <w:rsid w:val="009500B9"/>
    <w:rsid w:val="00977EC7"/>
    <w:rsid w:val="009A56B6"/>
    <w:rsid w:val="009B6C1B"/>
    <w:rsid w:val="009F72D5"/>
    <w:rsid w:val="00A03942"/>
    <w:rsid w:val="00A20BD5"/>
    <w:rsid w:val="00A357EC"/>
    <w:rsid w:val="00A442EA"/>
    <w:rsid w:val="00A82CD4"/>
    <w:rsid w:val="00AB2498"/>
    <w:rsid w:val="00AF5D24"/>
    <w:rsid w:val="00B122B6"/>
    <w:rsid w:val="00C009A5"/>
    <w:rsid w:val="00C0697C"/>
    <w:rsid w:val="00C12458"/>
    <w:rsid w:val="00C17CC9"/>
    <w:rsid w:val="00C24F20"/>
    <w:rsid w:val="00C310BC"/>
    <w:rsid w:val="00C71470"/>
    <w:rsid w:val="00C71690"/>
    <w:rsid w:val="00C77FB0"/>
    <w:rsid w:val="00C96AB7"/>
    <w:rsid w:val="00CB1254"/>
    <w:rsid w:val="00D534E8"/>
    <w:rsid w:val="00D55428"/>
    <w:rsid w:val="00D6386A"/>
    <w:rsid w:val="00D657A6"/>
    <w:rsid w:val="00D93E36"/>
    <w:rsid w:val="00D943B6"/>
    <w:rsid w:val="00DD3D82"/>
    <w:rsid w:val="00E03CDE"/>
    <w:rsid w:val="00E50DB0"/>
    <w:rsid w:val="00E66F19"/>
    <w:rsid w:val="00E76324"/>
    <w:rsid w:val="00E861BB"/>
    <w:rsid w:val="00EA37E6"/>
    <w:rsid w:val="00EC0DD4"/>
    <w:rsid w:val="00EC3BDB"/>
    <w:rsid w:val="00ED21EC"/>
    <w:rsid w:val="00ED7D77"/>
    <w:rsid w:val="00EF24E3"/>
    <w:rsid w:val="00EF695E"/>
    <w:rsid w:val="00F356A6"/>
    <w:rsid w:val="00F54637"/>
    <w:rsid w:val="00F66342"/>
    <w:rsid w:val="00F66C6F"/>
    <w:rsid w:val="00FA6310"/>
    <w:rsid w:val="00FC3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7FBD88"/>
  <w15:docId w15:val="{7D6989E4-DB76-4EB5-AD38-77FD0527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86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(лев. подпись)"/>
    <w:basedOn w:val="a"/>
    <w:next w:val="a"/>
    <w:rsid w:val="00D6386A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4">
    <w:name w:val="Текст (прав. подпись)"/>
    <w:basedOn w:val="a"/>
    <w:next w:val="a"/>
    <w:rsid w:val="00D6386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rsid w:val="00D657A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7676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767657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284B05"/>
    <w:pPr>
      <w:ind w:left="720"/>
      <w:contextualSpacing/>
    </w:pPr>
  </w:style>
  <w:style w:type="table" w:styleId="a8">
    <w:name w:val="Table Grid"/>
    <w:basedOn w:val="a1"/>
    <w:uiPriority w:val="39"/>
    <w:rsid w:val="0006330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8"/>
    <w:uiPriority w:val="39"/>
    <w:rsid w:val="009A56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8"/>
    <w:uiPriority w:val="39"/>
    <w:rsid w:val="0075758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uiPriority w:val="1"/>
    <w:qFormat/>
    <w:rsid w:val="00A442EA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59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3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ust-kam.ru/selskoe_hozyajstvo/formy_i_vidy_municipalnoj_podderzhki/" TargetMode="External"/><Relationship Id="rId5" Type="http://schemas.openxmlformats.org/officeDocument/2006/relationships/hyperlink" Target="https://www.ust-kam.ru/selskoe_hozyajstvo/informaciya_dlya_sh_predpriyat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1930</Words>
  <Characters>11002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UKMR</cp:lastModifiedBy>
  <cp:revision>58</cp:revision>
  <cp:lastPrinted>2023-09-09T23:53:00Z</cp:lastPrinted>
  <dcterms:created xsi:type="dcterms:W3CDTF">2022-01-19T03:52:00Z</dcterms:created>
  <dcterms:modified xsi:type="dcterms:W3CDTF">2024-05-28T21:23:00Z</dcterms:modified>
</cp:coreProperties>
</file>