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E91F4F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42005D" w:rsidRDefault="00590D0A" w:rsidP="0042005D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REGNUMDATESTAMP"/>
      <w:r w:rsidRPr="004200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23.01.2024</w:t>
      </w:r>
      <w:r w:rsidR="00673A8F" w:rsidRPr="004200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4200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11-р</w:t>
      </w:r>
    </w:p>
    <w:p w:rsidR="00673A8F" w:rsidRPr="0042005D" w:rsidRDefault="00636679" w:rsidP="0042005D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42005D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42005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42005D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E91F4F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проведении районного фестиваля-конкурса военно-патриотической песни «Виктория» среди населения Усть-Камчатского муниципального района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формирования и развития гражданско-патриотической позиции жителей, в частности подростков и молодежи, через укрепление преемственности поколений, пропаганды героической истории и славы Отечества, воспитания уважения к памяти его защитников: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1F4F" w:rsidRPr="00E91F4F" w:rsidRDefault="0042005D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05D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91F4F" w:rsidRPr="00E91F4F">
        <w:rPr>
          <w:rFonts w:ascii="Times New Roman" w:hAnsi="Times New Roman" w:cs="Times New Roman"/>
          <w:bCs/>
          <w:sz w:val="28"/>
          <w:szCs w:val="28"/>
        </w:rPr>
        <w:t xml:space="preserve">Провести районный фестиваль-конкурс военно-патриотической песни «Виктория» среди населения Усть-Камчатского муниципального района (далее – Фестиваль) </w:t>
      </w:r>
      <w:r w:rsidR="00E91F4F" w:rsidRPr="00E91F4F">
        <w:rPr>
          <w:rFonts w:ascii="Times New Roman" w:hAnsi="Times New Roman" w:cs="Times New Roman"/>
          <w:b/>
          <w:bCs/>
          <w:sz w:val="28"/>
          <w:szCs w:val="28"/>
        </w:rPr>
        <w:t>с 22 января по</w:t>
      </w:r>
      <w:r w:rsidR="00E91F4F" w:rsidRPr="00E91F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1F4F" w:rsidRPr="00E91F4F">
        <w:rPr>
          <w:rFonts w:ascii="Times New Roman" w:hAnsi="Times New Roman" w:cs="Times New Roman"/>
          <w:b/>
          <w:bCs/>
          <w:sz w:val="28"/>
          <w:szCs w:val="28"/>
        </w:rPr>
        <w:t xml:space="preserve">22 февраля 2024 года </w:t>
      </w:r>
      <w:r w:rsidR="00E91F4F" w:rsidRPr="00E91F4F">
        <w:rPr>
          <w:rFonts w:ascii="Times New Roman" w:hAnsi="Times New Roman" w:cs="Times New Roman"/>
          <w:bCs/>
          <w:sz w:val="28"/>
          <w:szCs w:val="28"/>
        </w:rPr>
        <w:t xml:space="preserve">в заочном формате с итоговым Гала-концертом в концертном зале МКУК «Поселковый досуговый центр «Ракета» </w:t>
      </w:r>
      <w:proofErr w:type="spellStart"/>
      <w:r w:rsidR="00E91F4F" w:rsidRPr="00E91F4F">
        <w:rPr>
          <w:rFonts w:ascii="Times New Roman" w:hAnsi="Times New Roman" w:cs="Times New Roman"/>
          <w:bCs/>
          <w:sz w:val="28"/>
          <w:szCs w:val="28"/>
        </w:rPr>
        <w:t>Козыревского</w:t>
      </w:r>
      <w:proofErr w:type="spellEnd"/>
      <w:r w:rsidR="00E91F4F" w:rsidRPr="00E91F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>2. Утвердить Положение о проведении Фестиваля согласно приложению 1 настоящего распоряжения.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>3. Утвердить Технический план организации и проведения Фестиваля согласно приложению 2 настоящего распоряжения.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>4. Отделу культуры, спорта, молодежной политики и туризма администрации Усть-Камчатского муниципального района – муниципальному казенному учреждению обеспечить финансирование Фестиваля (в части касающейся).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 xml:space="preserve">5. Директору МКУК «Поселковый досуговый центр «Ракета» </w:t>
      </w:r>
      <w:proofErr w:type="spellStart"/>
      <w:r w:rsidRPr="00E91F4F">
        <w:rPr>
          <w:rFonts w:ascii="Times New Roman" w:hAnsi="Times New Roman" w:cs="Times New Roman"/>
          <w:bCs/>
          <w:sz w:val="28"/>
          <w:szCs w:val="28"/>
        </w:rPr>
        <w:t>Козыревского</w:t>
      </w:r>
      <w:proofErr w:type="spellEnd"/>
      <w:r w:rsidRPr="00E91F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91F4F">
        <w:rPr>
          <w:rFonts w:ascii="Times New Roman" w:hAnsi="Times New Roman" w:cs="Times New Roman"/>
          <w:bCs/>
          <w:sz w:val="28"/>
          <w:szCs w:val="28"/>
        </w:rPr>
        <w:t>Рассказовой</w:t>
      </w:r>
      <w:proofErr w:type="spellEnd"/>
      <w:r w:rsidRPr="00E91F4F">
        <w:rPr>
          <w:rFonts w:ascii="Times New Roman" w:hAnsi="Times New Roman" w:cs="Times New Roman"/>
          <w:bCs/>
          <w:sz w:val="28"/>
          <w:szCs w:val="28"/>
        </w:rPr>
        <w:t xml:space="preserve"> О.А. обеспечить подготовку и проведение Гала-концерта Фестиваля.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>6. Директору МКУ «Центр досуга и культуры» Ключевского сельского поселения Жуковой П.Л. обеспечить подготовку и проведение Гала-концерта Фестиваля (в части касающейся).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>7. Рекомендовать Главам сельских поселений Усть-Камчатского муниципального района принять активное участие в организации и подготовке участников Фестиваля от каждого поселения и оказать содействие в организации проезда и питания участников.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>8. Управлению делами администрации Усть-Камчатского муниципального района – муниципальному казенному учреждению опубликовать настоящее распоряжение в средствах массовой информации и разместить на официальном сайте Усть-Камчатского муниципального района.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F4F">
        <w:rPr>
          <w:rFonts w:ascii="Times New Roman" w:hAnsi="Times New Roman" w:cs="Times New Roman"/>
          <w:bCs/>
          <w:sz w:val="28"/>
          <w:szCs w:val="28"/>
        </w:rPr>
        <w:t xml:space="preserve">9. Контроль исполнения настоящего распоряжения возложить Начальника Отдела культуры, спорта, молодежной политики и туризма администрации Усть-Камчатского муниципального района – муниципальное казенное учреждение </w:t>
      </w:r>
      <w:proofErr w:type="spellStart"/>
      <w:r w:rsidRPr="00E91F4F">
        <w:rPr>
          <w:rFonts w:ascii="Times New Roman" w:hAnsi="Times New Roman" w:cs="Times New Roman"/>
          <w:bCs/>
          <w:sz w:val="28"/>
          <w:szCs w:val="28"/>
        </w:rPr>
        <w:t>Потупаеву</w:t>
      </w:r>
      <w:proofErr w:type="spellEnd"/>
      <w:r w:rsidRPr="00E91F4F">
        <w:rPr>
          <w:rFonts w:ascii="Times New Roman" w:hAnsi="Times New Roman" w:cs="Times New Roman"/>
          <w:bCs/>
          <w:sz w:val="28"/>
          <w:szCs w:val="28"/>
        </w:rPr>
        <w:t xml:space="preserve"> К.С.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673A8F" w:rsidRPr="00076132" w:rsidTr="0042005D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E91F4F" w:rsidRPr="0042005D" w:rsidRDefault="00E91F4F" w:rsidP="0042005D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E91F4F" w:rsidRPr="0042005D" w:rsidRDefault="00E91F4F" w:rsidP="0042005D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администрации </w:t>
      </w:r>
    </w:p>
    <w:p w:rsidR="00E91F4F" w:rsidRPr="0042005D" w:rsidRDefault="00E91F4F" w:rsidP="0042005D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:rsidR="0042005D" w:rsidRPr="0042005D" w:rsidRDefault="00590D0A" w:rsidP="0042005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4200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23.01.2024 № 11-р</w:t>
      </w:r>
    </w:p>
    <w:p w:rsidR="0042005D" w:rsidRDefault="0042005D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районного фестиваля-конкурса военно-патриотической песни «Виктория» среди населения Усть-Камчатского муниципального района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– Положение)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91F4F" w:rsidRPr="00E91F4F" w:rsidRDefault="00E91F4F" w:rsidP="00E91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условия и порядок проведения районного фестиваля-конкурса военно-патриотической песни «Виктория» (далее – Фестиваль) среди населения Усть-Камчатского муниципального района.</w:t>
      </w: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является официальным приглашением на участие в Фестивале.</w:t>
      </w: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Фестиваля является формирование и развитие гражданско-патриотической позиции детей, подростков и молодежи через укрепление преемственности поколений.</w:t>
      </w: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призван решать следующие задачи: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пропаганда героической истории и славы Отечества, воспитание уважения к памяти его защитников;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популяризация авторской армейской песни, музыкальных произведений отечественных композиторов военно-патриотической тематики;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воспитание любви к Родине;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развитие творческой активности населения;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сохранение исторической памяти, повышение духовной культуры; выявление одаренных исполнителей, а также авторов, создающих песни патриотической направленности.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Организаторы Фестиваля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Фестиваля являются:</w:t>
      </w: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культуры и спорта администрации УК МР и МКУК «Поселковый досуговый центр «Ракета»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Гала-концерта Фестиваля осуществляет МКУК «Поселковый досуговый центр «Ракета»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судейской коллегии осуществляет Оргкомитет в составе согласно приложению 1 настоящего Положения.</w:t>
      </w:r>
    </w:p>
    <w:p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Участники Фестиваля</w:t>
      </w:r>
    </w:p>
    <w:p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Фестивале допускаются индивидуально и/или в составе коллективов все желающие жители Усть-Камчатского муниципального района от 10 лет и старше.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Возрастные категории: 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категория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10 до 12 лет включительно;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категория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Юношеские коллективы/солисты – от 13 до 17 лет включительно;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категория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Молодёжные коллективы/солисты – от 18 до 29 лет включительно;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категория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Коллективы/солисты – от 30 до 49 лет включительно;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категория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Коллективы/солисты – от 50 лет и старше.</w:t>
      </w:r>
    </w:p>
    <w:p w:rsidR="00E91F4F" w:rsidRPr="00E91F4F" w:rsidRDefault="00E91F4F" w:rsidP="00E91F4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Номинация:</w:t>
      </w:r>
      <w:r w:rsidRPr="00E91F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E91F4F" w:rsidRPr="00E91F4F" w:rsidRDefault="00E91F4F" w:rsidP="00E91F4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>«Вокал соло»</w:t>
      </w:r>
    </w:p>
    <w:p w:rsidR="00E91F4F" w:rsidRPr="00E91F4F" w:rsidRDefault="00E91F4F" w:rsidP="00E91F4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>«Вокальный ансамбль»</w:t>
      </w:r>
    </w:p>
    <w:p w:rsidR="00E91F4F" w:rsidRPr="00E91F4F" w:rsidRDefault="00E91F4F" w:rsidP="00E91F4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Порядок проведения Фестиваля</w:t>
      </w:r>
    </w:p>
    <w:p w:rsidR="00E91F4F" w:rsidRPr="00E91F4F" w:rsidRDefault="00E91F4F" w:rsidP="00E91F4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Фестиваль проводится в заочном формате с итоговым Гала-концертом на базе МКУК «Поселковый досуговый центр «Ракета»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Фестиваль проводится в 2 этапа: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этап (заочный) – с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08 по 12 февраля 2024 года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данном этапе жюри по видео выступлению оценивает исполнение и определяет среди участников Фестиваля победителей.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этап (очный) – Гала-концерт 22 февраля 2024 года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Гала-концерте принимают участие конкурсанты, ставшие победителями Фестиваля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 </w:t>
      </w:r>
      <w:r w:rsidRPr="00E91F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91F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Pr="00E91F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целях создания целостности смысловой нагрузки по усмотрению режиссера концертного мероприятия на Гала-концерт могут быть приглашены и другие участники Фестиваля).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на участие в Фестивале (приложение 2 к настоящему Положению) принимаются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 22 января по 02 февраля 2024 года (включительно)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оргкомитет по адресу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91F4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hyperlink r:id="rId9" w:history="1">
        <w:r w:rsidRPr="00E91F4F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konkurs-ukmr@yandex.ru</w:t>
        </w:r>
      </w:hyperlink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Видеоматериал выступления солиста/коллектива принимается в организационный комитет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 07 февраля 2024 года (включительно).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 необходимо загрузить по ссылке </w:t>
      </w:r>
      <w:hyperlink r:id="rId10" w:history="1">
        <w:r w:rsidRPr="00E91F4F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https://disk.yandex.ru/d/BymamBpzNpiEEg</w:t>
        </w:r>
      </w:hyperlink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соответствующую папку номинации. На съемных носителях, а также ссылки на другие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видеохостинги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 не принимается.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Координаторы мероприятия: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культуры и спорта –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Потупаева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Ксения Сергеевна, контактный телефон: 8 961 965 3408.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МКУК «Поселковый досуговый центр «Ракета»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Рассказова Оксана Анатольевна (по вопросам организации концертной программы, технических особенностей, сценических возможностей и т.п.), контактный телефон: 8 914 419 24 79,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1" w:history="1">
        <w:r w:rsidRPr="00E91F4F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rasskazova.oksanochka@mail.ru</w:t>
        </w:r>
      </w:hyperlink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участнику Фестиваля предоставляется репетиционное время не более 30 минут, согласно установленному организаторами сводному графику репетиций. Для приезжих артистов предоставляется репетиционное время не более 15 минут, согласно предварительной договоренности с организаторами.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Место проведения Гала-концерта 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зрительный зал МКУК «Поселковый досуговый центр «Ракета»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адресу п.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Ленинская, 54. 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проведения: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22 февраля 2024 года.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Условия проведения Фестиваля</w:t>
      </w: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Фестивале допускаются солисты, ансамбли малой формы (дуэт, трио) или коллективы от организаций, расположенных на территории Усть-Камчатского муниципального района. 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 участию в Фестивале не допускаются лица, имеющие профессиональное образование в сфере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вокального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искусства (!)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участник, ансамбль или коллектив исполняет один вокальный номер, продолжительностью не более 5 минут.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Тематика программы выступления: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военно-патриотической направленности (песни о Великой Отечественной войне, солдатские, военно-патриотические песни, песни об Отечестве, о родном крае), соответствующие целям и задачам Фестиваля.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Тематика программы выступления: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военно-патриотической направленности (песни о Великой Отечественной войне, солдатские, военно-патриотические песни, песни об Отечестве, о родном крае, авторские песни), соответствующие целям и задачам Фестиваля.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Технические требования: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Фестивале солистами/коллективами не допускается использование фонограммы плюс. Для участия в Фестивале необходима фонограмма (минус один) в формате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MP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3, фонограмма обеспечивается непосредственно участником фестиваля. Допускается исполнение аккомпанемента на музыкальных инструментах. 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Допускается записанный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бэк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-вокал для солистов, не допускается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DOUBLE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-вокал (инструментальное или голосовое дублирование основной партии) для солистов. Сценический образ должен соответствовать исполняемому произведению. Допускается использование музыкальных инструментов в качестве аккомпанемента и/или подголосков. 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Допускается дополнительное сценическое сопровождение вокальных номеров (хореографией, театрализованным действием и др.).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Критерии оценок</w:t>
      </w: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Номинация «Вокал соло», «Вокальный ансамбль»:</w:t>
      </w: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участников Фестиваля оценивается по следующим критериям: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вокальные данные, уровень исполнительского мастерства (чистое интонирование; дикция; чувство ритма; тембр голоса; диапазон);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сценическая культура, оригинальность;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создание художественного образа;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отражение героико-патриотической тематики;</w:t>
      </w: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соответствие репертуара возрасту и вокальным данным исполнителя.</w:t>
      </w: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Награждение</w:t>
      </w: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предусматривает следующие звания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Гран-при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его присуждения жюри). </w:t>
      </w: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Лауреат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,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II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III степеней)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номинации. Лауреаты награждаются дипломами и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памятными призами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денежной премией (на усмотрение организаторов).</w:t>
      </w: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Дипломант (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IV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степень)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номинации.</w:t>
      </w: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 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</w:t>
      </w: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Присуждение степени Лауреата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II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III степени)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Дипломанта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степень) осуществляется на основании наибольшего количества набранных баллов в каждой возрастной категории и номинации.</w:t>
      </w:r>
    </w:p>
    <w:p w:rsidR="00E91F4F" w:rsidRPr="00E91F4F" w:rsidRDefault="00E91F4F" w:rsidP="00E91F4F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 руководители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педагоги) награждаются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специальными дипломами «Лучший педагог». 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Жюри Фестиваля</w:t>
      </w: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формируется организационным комитетом. Выступление конкурсанта/конкурсантов оценивается по 10-балльной системе. Из числа выступивших участников Фестиваля по наибольшему количеству набранных баллов определяются Лауреаты и Дипломанты в каждой возрастной категории и номинации. Судейская коллегия оставляет за собой право присуждения Гран-при Фестиваля. Решение жюри пересмотру и обсуждению не подлежит.</w:t>
      </w:r>
    </w:p>
    <w:p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Финансирование</w:t>
      </w:r>
    </w:p>
    <w:p w:rsidR="00E91F4F" w:rsidRPr="00E91F4F" w:rsidRDefault="00E91F4F" w:rsidP="00E91F4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tabs>
          <w:tab w:val="left" w:pos="72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Финансирование организации и проведения Фестиваля осуществляется Отделом культуры, спорта, молодежной политики и туризма администрации Усть-Камчатского муниципального района – муниципальное казенное учреждение.</w:t>
      </w:r>
    </w:p>
    <w:p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долевом участии могут выступать физические и юридические лица. </w:t>
      </w:r>
    </w:p>
    <w:p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91F4F" w:rsidRPr="00E91F4F" w:rsidSect="00A00393">
          <w:headerReference w:type="default" r:id="rId12"/>
          <w:pgSz w:w="11906" w:h="16838"/>
          <w:pgMar w:top="1134" w:right="866" w:bottom="1134" w:left="1701" w:header="709" w:footer="709" w:gutter="0"/>
          <w:cols w:space="708"/>
          <w:titlePg/>
          <w:docGrid w:linePitch="360"/>
        </w:sectPr>
      </w:pP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фестиваля-конкурса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военно-патриотической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песни «Виктория»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организационного комитета 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проведению фестиваля-конкурса военно-патриотической песни «Виктория»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среди населения Усть-Камчатского муниципального района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4"/>
        <w:gridCol w:w="4665"/>
      </w:tblGrid>
      <w:tr w:rsidR="00E91F4F" w:rsidRPr="00E91F4F" w:rsidTr="00891A04">
        <w:tc>
          <w:tcPr>
            <w:tcW w:w="4786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Кириллова Ксения Александровна</w:t>
            </w:r>
          </w:p>
        </w:tc>
        <w:tc>
          <w:tcPr>
            <w:tcW w:w="4769" w:type="dxa"/>
            <w:vAlign w:val="center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Усть-Камчатского муниципального района 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786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Сергеевна</w:t>
            </w:r>
          </w:p>
        </w:tc>
        <w:tc>
          <w:tcPr>
            <w:tcW w:w="4769" w:type="dxa"/>
            <w:vAlign w:val="center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культуры, спорта, молодежной политики и туризма администрации Усть-Камчатского муниципального района – муниципальное казенное учреждение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786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Каланаков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Павел Андреевич</w:t>
            </w:r>
          </w:p>
        </w:tc>
        <w:tc>
          <w:tcPr>
            <w:tcW w:w="4769" w:type="dxa"/>
            <w:vAlign w:val="center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 специалист отдела культуры, спорта, молодежной политики и туризма администрации Усть-Камчатского муниципального района – муниципальное казенное учреждение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786" w:type="dxa"/>
          </w:tcPr>
          <w:p w:rsidR="00E91F4F" w:rsidRPr="00E91F4F" w:rsidRDefault="00E91F4F" w:rsidP="00E91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Рассказова Оксана Анатольевна</w:t>
            </w:r>
          </w:p>
        </w:tc>
        <w:tc>
          <w:tcPr>
            <w:tcW w:w="4769" w:type="dxa"/>
            <w:vAlign w:val="center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</w:tbl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91F4F" w:rsidRPr="00E91F4F" w:rsidSect="00C7212B">
          <w:pgSz w:w="11906" w:h="16838"/>
          <w:pgMar w:top="993" w:right="866" w:bottom="1134" w:left="1701" w:header="709" w:footer="709" w:gutter="0"/>
          <w:cols w:space="708"/>
          <w:docGrid w:linePitch="360"/>
        </w:sectPr>
      </w:pP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2 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фестиваля-конкурса 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военно-патриотической </w:t>
      </w:r>
    </w:p>
    <w:p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«Виктория»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Заявка – анкета 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фестивале-конкурсе военно-патриотической песни «Виктория»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1"/>
        <w:gridCol w:w="4704"/>
      </w:tblGrid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организации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(указывается полностью)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  <w:vAlign w:val="center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участника/участников,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(указывается полностью)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 участника*)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</w:t>
            </w:r>
            <w:proofErr w:type="gramStart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ФИО)   </w:t>
            </w:r>
            <w:proofErr w:type="gramEnd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(подпись)</w:t>
            </w:r>
          </w:p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</w:t>
            </w:r>
            <w:proofErr w:type="gramStart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ФИО)   </w:t>
            </w:r>
            <w:proofErr w:type="gramEnd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(подпись)</w:t>
            </w:r>
          </w:p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</w:t>
            </w:r>
            <w:proofErr w:type="gramStart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ФИО)   </w:t>
            </w:r>
            <w:proofErr w:type="gramEnd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(подпись)</w:t>
            </w:r>
          </w:p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вокального коллектива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номера, хронометраж (автор, композитор)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художественного руководителя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участника или коллектива 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художественного руководителя 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Требуемое техническое оснащение (микрофоны, стойки для микрофонов и т.д.)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:rsidTr="00891A04">
        <w:tc>
          <w:tcPr>
            <w:tcW w:w="499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и время прибытия к месту проведения Гала-концерта фестиваля</w:t>
            </w:r>
          </w:p>
        </w:tc>
        <w:tc>
          <w:tcPr>
            <w:tcW w:w="499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*Подпись, в том числе подтверждает согласие участника на использование его персональных данных организатором.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коллектива /участник (солист)___________________________________</w:t>
      </w:r>
    </w:p>
    <w:p w:rsidR="00E91F4F" w:rsidRPr="00E91F4F" w:rsidRDefault="00E91F4F" w:rsidP="00E91F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(Ф.И.О., должность)</w:t>
      </w:r>
    </w:p>
    <w:p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заявки подтверждаю:</w:t>
      </w:r>
    </w:p>
    <w:p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командирующей организации _________________________</w:t>
      </w:r>
    </w:p>
    <w:p w:rsid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(подпись) </w:t>
      </w:r>
      <w:r w:rsidRPr="00E91F4F">
        <w:rPr>
          <w:rFonts w:ascii="Times New Roman" w:eastAsia="Times New Roman" w:hAnsi="Times New Roman" w:cs="Times New Roman"/>
          <w:lang w:eastAsia="ru-RU"/>
        </w:rPr>
        <w:t>М.П.</w:t>
      </w:r>
    </w:p>
    <w:p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Cs w:val="24"/>
          <w:lang w:eastAsia="ru-RU"/>
        </w:rPr>
        <w:t>Данные, которые внесены в заявку будут использованы в печати наградного материла. Убедительная просьба быть внимательным при заполнении.</w:t>
      </w:r>
    </w:p>
    <w:p w:rsidR="00E91F4F" w:rsidRPr="00E91F4F" w:rsidRDefault="00E91F4F" w:rsidP="00E91F4F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  <w:sectPr w:rsidR="00E91F4F" w:rsidRPr="00E91F4F" w:rsidSect="002B771F">
          <w:pgSz w:w="11906" w:h="16838"/>
          <w:pgMar w:top="1134" w:right="850" w:bottom="1135" w:left="1701" w:header="708" w:footer="708" w:gutter="0"/>
          <w:cols w:space="708"/>
          <w:docGrid w:linePitch="360"/>
        </w:sectPr>
      </w:pPr>
    </w:p>
    <w:p w:rsidR="00E91F4F" w:rsidRPr="0042005D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2 </w:t>
      </w:r>
    </w:p>
    <w:p w:rsidR="00E91F4F" w:rsidRPr="0042005D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администрации </w:t>
      </w:r>
    </w:p>
    <w:p w:rsidR="00E91F4F" w:rsidRPr="0042005D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:rsidR="00E91F4F" w:rsidRPr="0042005D" w:rsidRDefault="00590D0A" w:rsidP="00590D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005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bookmarkStart w:id="2" w:name="_GoBack"/>
      <w:r w:rsidRPr="0042005D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23.01.2024 № 11-р</w:t>
      </w:r>
      <w:bookmarkEnd w:id="2"/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Технический план организации и проведения 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районного фестиваля-конкурса военно-патриотической песни «Виктория» среди населения Усть-Камчатского муниципального района 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- Фестиваль)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Дата проведения Фестиваля: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22 февраля 2024 года, начало в 14:00 часов.</w:t>
      </w:r>
    </w:p>
    <w:p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Место проведения: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концертный зал МКУК «Поселковый досуговый центр «Ракета»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адресу п.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Ленинская, 54.</w:t>
      </w:r>
    </w:p>
    <w:p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369"/>
        <w:gridCol w:w="1701"/>
        <w:gridCol w:w="3528"/>
      </w:tblGrid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528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сценария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09.02.2024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афиши (макет необходимо согласовать с организационным комитетом Фестиваля), распространение афиш в населенном пункте п.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Козыревск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СМИ, социальных сетях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рекламной кампании; обеспечение фото-видео съемки, изготовление репортажа по итогам мероприятия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22.02.2024</w:t>
            </w:r>
          </w:p>
        </w:tc>
        <w:tc>
          <w:tcPr>
            <w:tcW w:w="3528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МКУ «Информационный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медиацентр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Косулин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оформление сцены и холла здания под мероприятие, установка тематического баннера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Генеральная репетиция с присутствием представителей учредителя (о времени проведения сообщить заблаговременно) – по необходимости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сметного расчета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29.01.2024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(Рассказова О.А.)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спорта администрации УК МР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финансированием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спорта администрации УК МР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Жюри Фестиваля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01.02.2024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спорта администрации УК МР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Гала-концерта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Звуковое сопровождение, обеспечение ведущими концертной программы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МКУ «Центр досуга и культуры» п. Ключи (Жукова П.Л.) (по согласованию)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(предоставление гримёрных комнат), а также создание условий артистам для кофе-паузы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МКУК «Поселковый досуговый центр «Ракета»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Козыревского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(Рассказова О.А.)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и предоставление цветов, наградного материала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спорта администрации УК МР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</w:tc>
      </w:tr>
      <w:tr w:rsidR="00E91F4F" w:rsidRPr="00E91F4F" w:rsidTr="00891A04">
        <w:trPr>
          <w:jc w:val="center"/>
        </w:trPr>
        <w:tc>
          <w:tcPr>
            <w:tcW w:w="1135" w:type="dxa"/>
          </w:tcPr>
          <w:p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транспортировки артистов из п. Ключи, п. Усть-Камчатск</w:t>
            </w:r>
          </w:p>
        </w:tc>
        <w:tc>
          <w:tcPr>
            <w:tcW w:w="1701" w:type="dxa"/>
          </w:tcPr>
          <w:p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22.02.2024</w:t>
            </w:r>
          </w:p>
        </w:tc>
        <w:tc>
          <w:tcPr>
            <w:tcW w:w="3528" w:type="dxa"/>
            <w:shd w:val="clear" w:color="auto" w:fill="auto"/>
          </w:tcPr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спорта администрации УК МР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К.С.);</w:t>
            </w:r>
          </w:p>
          <w:p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 (по согласованию)</w:t>
            </w:r>
          </w:p>
        </w:tc>
      </w:tr>
    </w:tbl>
    <w:p w:rsidR="00E91F4F" w:rsidRPr="00E91F4F" w:rsidRDefault="00E91F4F" w:rsidP="00E91F4F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673A8F" w:rsidRPr="00033533" w:rsidRDefault="00673A8F" w:rsidP="00E91F4F">
      <w:pPr>
        <w:widowControl w:val="0"/>
        <w:spacing w:after="0" w:line="240" w:lineRule="auto"/>
        <w:ind w:right="-2"/>
        <w:jc w:val="right"/>
      </w:pPr>
    </w:p>
    <w:sectPr w:rsidR="00673A8F" w:rsidRPr="00033533" w:rsidSect="003412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F9A" w:rsidRDefault="00615F9A" w:rsidP="0031799B">
      <w:pPr>
        <w:spacing w:after="0" w:line="240" w:lineRule="auto"/>
      </w:pPr>
      <w:r>
        <w:separator/>
      </w:r>
    </w:p>
  </w:endnote>
  <w:endnote w:type="continuationSeparator" w:id="0">
    <w:p w:rsidR="00615F9A" w:rsidRDefault="00615F9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F9A" w:rsidRDefault="00615F9A" w:rsidP="0031799B">
      <w:pPr>
        <w:spacing w:after="0" w:line="240" w:lineRule="auto"/>
      </w:pPr>
      <w:r>
        <w:separator/>
      </w:r>
    </w:p>
  </w:footnote>
  <w:footnote w:type="continuationSeparator" w:id="0">
    <w:p w:rsidR="00615F9A" w:rsidRDefault="00615F9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F4F" w:rsidRDefault="00E91F4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42005D">
      <w:rPr>
        <w:noProof/>
      </w:rPr>
      <w:t>11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2757F"/>
    <w:multiLevelType w:val="hybridMultilevel"/>
    <w:tmpl w:val="B23C2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74C3C"/>
    <w:rsid w:val="0038403D"/>
    <w:rsid w:val="00397C94"/>
    <w:rsid w:val="003B0709"/>
    <w:rsid w:val="003B52E1"/>
    <w:rsid w:val="003B55E1"/>
    <w:rsid w:val="003C30E0"/>
    <w:rsid w:val="0042005D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90D0A"/>
    <w:rsid w:val="005D2494"/>
    <w:rsid w:val="005F11A7"/>
    <w:rsid w:val="005F1F7D"/>
    <w:rsid w:val="00615F9A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4B7F"/>
    <w:rsid w:val="00757D66"/>
    <w:rsid w:val="00764AB8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F320C"/>
    <w:rsid w:val="00A43195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D16B35"/>
    <w:rsid w:val="00D206A1"/>
    <w:rsid w:val="00D31705"/>
    <w:rsid w:val="00D330ED"/>
    <w:rsid w:val="00D4389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1F4F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5BE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sskazova.oksanochka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isk.yandex.ru/d/BymamBpzNpiEE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-ukmr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290F2-7909-4A80-A4B3-C6320FFF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2402</Words>
  <Characters>13696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10</cp:revision>
  <cp:lastPrinted>2021-10-13T05:03:00Z</cp:lastPrinted>
  <dcterms:created xsi:type="dcterms:W3CDTF">2023-04-17T23:19:00Z</dcterms:created>
  <dcterms:modified xsi:type="dcterms:W3CDTF">2024-01-24T03:00:00Z</dcterms:modified>
</cp:coreProperties>
</file>