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36E" w:rsidRPr="002E336E" w:rsidRDefault="002E336E" w:rsidP="002E336E">
      <w:pPr>
        <w:ind w:firstLine="709"/>
        <w:jc w:val="right"/>
        <w:rPr>
          <w:sz w:val="28"/>
          <w:szCs w:val="28"/>
        </w:rPr>
      </w:pPr>
      <w:bookmarkStart w:id="0" w:name="_GoBack"/>
      <w:bookmarkEnd w:id="0"/>
    </w:p>
    <w:p w:rsidR="002E336E" w:rsidRPr="002E336E" w:rsidRDefault="002E336E" w:rsidP="002E336E">
      <w:pPr>
        <w:ind w:left="142" w:right="-2"/>
        <w:jc w:val="center"/>
        <w:rPr>
          <w:b/>
          <w:color w:val="000000"/>
          <w:sz w:val="28"/>
          <w:szCs w:val="28"/>
        </w:rPr>
      </w:pPr>
      <w:r w:rsidRPr="002E336E">
        <w:rPr>
          <w:b/>
          <w:color w:val="000000"/>
          <w:sz w:val="28"/>
          <w:szCs w:val="28"/>
        </w:rPr>
        <w:t>ОБЪЯВЛЕНИЕ</w:t>
      </w:r>
    </w:p>
    <w:p w:rsidR="002E336E" w:rsidRPr="002E336E" w:rsidRDefault="002E336E" w:rsidP="002E336E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2E336E">
        <w:rPr>
          <w:b/>
          <w:bCs/>
          <w:color w:val="000000"/>
          <w:sz w:val="28"/>
          <w:szCs w:val="28"/>
        </w:rPr>
        <w:t>о</w:t>
      </w:r>
      <w:r w:rsidRPr="002E336E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2E336E">
        <w:rPr>
          <w:rFonts w:eastAsia="Calibri"/>
          <w:b/>
          <w:sz w:val="28"/>
          <w:szCs w:val="28"/>
        </w:rPr>
        <w:t>субсидии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:rsidR="002E336E" w:rsidRPr="002E336E" w:rsidRDefault="002E336E" w:rsidP="002E336E">
      <w:pPr>
        <w:ind w:left="142" w:right="-2"/>
        <w:jc w:val="center"/>
        <w:rPr>
          <w:color w:val="000000"/>
          <w:sz w:val="28"/>
          <w:szCs w:val="20"/>
        </w:rPr>
      </w:pPr>
    </w:p>
    <w:p w:rsidR="002E336E" w:rsidRPr="002E336E" w:rsidRDefault="002E336E" w:rsidP="002E336E">
      <w:pPr>
        <w:ind w:left="142" w:right="-2" w:firstLine="567"/>
        <w:jc w:val="both"/>
        <w:rPr>
          <w:color w:val="000000"/>
          <w:sz w:val="28"/>
          <w:szCs w:val="20"/>
        </w:rPr>
      </w:pPr>
      <w:r w:rsidRPr="002E336E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2E336E">
        <w:rPr>
          <w:rFonts w:eastAsia="Calibri"/>
          <w:sz w:val="28"/>
          <w:szCs w:val="28"/>
        </w:rPr>
        <w:t>субсидии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2E336E">
        <w:rPr>
          <w:color w:val="000000"/>
          <w:sz w:val="28"/>
          <w:szCs w:val="20"/>
        </w:rPr>
        <w:t>, в соответствии с:</w:t>
      </w:r>
    </w:p>
    <w:p w:rsidR="002E336E" w:rsidRPr="002E336E" w:rsidRDefault="002E336E" w:rsidP="002E336E">
      <w:pPr>
        <w:ind w:left="142" w:right="-2" w:firstLine="567"/>
        <w:jc w:val="both"/>
        <w:rPr>
          <w:color w:val="000000"/>
          <w:sz w:val="28"/>
          <w:szCs w:val="20"/>
        </w:rPr>
      </w:pPr>
      <w:r w:rsidRPr="002E336E">
        <w:rPr>
          <w:color w:val="000000"/>
          <w:sz w:val="28"/>
          <w:szCs w:val="20"/>
        </w:rPr>
        <w:t xml:space="preserve">- Порядком предоставления субсидии </w:t>
      </w:r>
      <w:r w:rsidRPr="002E336E">
        <w:rPr>
          <w:rFonts w:eastAsia="Calibri"/>
          <w:sz w:val="28"/>
          <w:szCs w:val="28"/>
        </w:rPr>
        <w:t>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2E336E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Pr="002E336E">
        <w:rPr>
          <w:color w:val="000000"/>
          <w:sz w:val="28"/>
          <w:szCs w:val="28"/>
        </w:rPr>
        <w:t>15.06.2023 № 242</w:t>
      </w:r>
      <w:r w:rsidRPr="002E336E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:rsidR="002E336E" w:rsidRPr="002E336E" w:rsidRDefault="002E336E" w:rsidP="002E336E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1"/>
        <w:tblW w:w="100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17"/>
        <w:gridCol w:w="2782"/>
        <w:gridCol w:w="6666"/>
      </w:tblGrid>
      <w:tr w:rsidR="002E336E" w:rsidRPr="002E336E" w:rsidTr="002E336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center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center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center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Сведения</w:t>
            </w:r>
          </w:p>
        </w:tc>
      </w:tr>
      <w:tr w:rsidR="002E336E" w:rsidRPr="002E336E" w:rsidTr="002E336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 xml:space="preserve">дата начала – с 9 часов 00 минут 30.11.2023 года. </w:t>
            </w:r>
          </w:p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 xml:space="preserve">дата окончания – до 18 часов 00 минут 08.12.2023 года. </w:t>
            </w:r>
          </w:p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дата заседания Комиссии – в период с 11.12.2023 по 12.12.2023</w:t>
            </w:r>
          </w:p>
        </w:tc>
      </w:tr>
      <w:tr w:rsidR="002E336E" w:rsidRPr="002E336E" w:rsidTr="002E336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 xml:space="preserve">Время приёма: </w:t>
            </w:r>
          </w:p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Обед с 13 ч. 00 мин. до 14 ч. 00 мин.</w:t>
            </w:r>
          </w:p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Суббота – воскресенье – выходной.</w:t>
            </w:r>
          </w:p>
        </w:tc>
      </w:tr>
      <w:tr w:rsidR="002E336E" w:rsidRPr="002E336E" w:rsidTr="002E336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2E336E" w:rsidRPr="002E336E" w:rsidTr="002E336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 xml:space="preserve">результатом предоставления Субсидии является </w:t>
            </w:r>
            <w:r w:rsidRPr="002E336E">
              <w:rPr>
                <w:rFonts w:ascii="Times New Roman" w:hAnsi="Times New Roman"/>
                <w:bCs/>
                <w:lang w:eastAsia="zh-CN"/>
              </w:rPr>
              <w:t>расширение ассортимента и улучшением качества продукции животноводства и растениеводства.</w:t>
            </w:r>
          </w:p>
        </w:tc>
      </w:tr>
      <w:tr w:rsidR="002E336E" w:rsidRPr="002E336E" w:rsidTr="002E336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36E" w:rsidRPr="002E336E" w:rsidRDefault="002E336E" w:rsidP="002E336E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2E336E">
                <w:rPr>
                  <w:rFonts w:ascii="Times New Roman" w:hAnsi="Times New Roman"/>
                  <w:color w:val="0000FF"/>
                  <w:u w:val="single"/>
                </w:rPr>
                <w:t>https://www.ust-kam.ru/selskoe_hozyajstvo/informaciya_dlya_sh_predpriyatij/</w:t>
              </w:r>
            </w:hyperlink>
          </w:p>
          <w:p w:rsidR="002E336E" w:rsidRPr="002E336E" w:rsidRDefault="002E336E" w:rsidP="002E336E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</w:p>
        </w:tc>
      </w:tr>
      <w:tr w:rsidR="002E336E" w:rsidRPr="002E336E" w:rsidTr="002E336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 xml:space="preserve">2. </w:t>
            </w:r>
            <w:r w:rsidRPr="002E336E">
              <w:rPr>
                <w:rFonts w:ascii="Times New Roman" w:hAnsi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 xml:space="preserve">3. </w:t>
            </w:r>
            <w:r w:rsidRPr="002E336E">
              <w:rPr>
                <w:rFonts w:ascii="Times New Roman" w:hAnsi="Times New Roman"/>
                <w:color w:val="26252D"/>
              </w:rPr>
              <w:t>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336E">
              <w:rPr>
                <w:rFonts w:ascii="Times New Roman" w:hAnsi="Times New Roman"/>
              </w:rPr>
              <w:t xml:space="preserve">4. надлежащим образом заверенная копия паспорта индивидуального предпринимателя, руководителя юридического лица, </w:t>
            </w:r>
            <w:r w:rsidRPr="002E336E">
              <w:rPr>
                <w:rFonts w:ascii="Times New Roman" w:hAnsi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5. надлежащим образом заверенная копия устава юридического лица (</w:t>
            </w:r>
            <w:r w:rsidRPr="002E336E">
              <w:rPr>
                <w:rFonts w:ascii="Times New Roman" w:hAnsi="Times New Roman"/>
                <w:i/>
              </w:rPr>
              <w:t>для получателя субсидии являющегося юридическим лицом</w:t>
            </w:r>
            <w:r w:rsidRPr="002E336E">
              <w:rPr>
                <w:rFonts w:ascii="Times New Roman" w:hAnsi="Times New Roman"/>
              </w:rPr>
              <w:t>);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2E336E">
              <w:rPr>
                <w:rFonts w:ascii="Times New Roman" w:hAnsi="Times New Roman"/>
                <w:i/>
              </w:rPr>
              <w:t>для получателя субсидии являющегося юридическим лицом</w:t>
            </w:r>
            <w:r w:rsidRPr="002E336E">
              <w:rPr>
                <w:rFonts w:ascii="Times New Roman" w:hAnsi="Times New Roman"/>
              </w:rPr>
              <w:t>);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2E336E">
              <w:rPr>
                <w:rFonts w:ascii="Times New Roman" w:hAnsi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2E336E">
              <w:rPr>
                <w:rFonts w:ascii="Times New Roman" w:hAnsi="Times New Roman"/>
              </w:rPr>
              <w:t>);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9. финансово-экономическое обоснование по форме согласно приложению 3,4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10. справку о соответствии получателя субсидии требованиям, установленном подпунктом 2.1.4 пункта 2.1 части 2 настоящего Порядка, подписанная руководителем получателя субсидии (в свободной форме);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11. справка кредитной организации (банка) о банковских реквизитах получателя субсидии;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12. получатель субсидии вправе по собственной инициативе представить иные документы и сведения о своей деятельности;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13. справка ветеринарной службы о наличии идентифицированного поголовья коров на 1 число квартала, следующего за отчетным кварталом;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14. копию сведений о сборе урожая сельскохозяйственных культур по форме федерального статистического наблюдения 2-фермер (для индивидуальных предпринимателей, юридических лиц) за год, предшествующий году предоставления субсидии.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2E336E" w:rsidRPr="002E336E" w:rsidRDefault="002E336E" w:rsidP="002E336E">
            <w:pPr>
              <w:jc w:val="center"/>
              <w:rPr>
                <w:rFonts w:ascii="Times New Roman" w:hAnsi="Times New Roman"/>
              </w:rPr>
            </w:pPr>
            <w:bookmarkStart w:id="1" w:name="P463"/>
            <w:bookmarkEnd w:id="1"/>
            <w:r w:rsidRPr="002E336E">
              <w:rPr>
                <w:rFonts w:ascii="Times New Roman" w:hAnsi="Times New Roman"/>
              </w:rPr>
              <w:t>2. ТРЕБОВАНИЯ К ДОКУМЕНТАМ, ПРИЛАГАЕМЫМ К ЗАЯВЛЕНИЮ НА ПРЕДОСТАВЛЕНИЕ СУБСИДИИ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Представленные документы должны быть: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1. пронумерованы, скреплены печатью (при наличии) и подписью руководителя;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</w:p>
        </w:tc>
      </w:tr>
      <w:tr w:rsidR="002E336E" w:rsidRPr="002E336E" w:rsidTr="002E336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shd w:val="clear" w:color="auto" w:fill="FFFFFF"/>
              <w:ind w:right="-2"/>
              <w:jc w:val="both"/>
              <w:rPr>
                <w:rFonts w:ascii="Times New Roman" w:hAnsi="Times New Roman"/>
                <w:highlight w:val="yellow"/>
              </w:rPr>
            </w:pPr>
            <w:r w:rsidRPr="002E336E">
              <w:rPr>
                <w:rFonts w:ascii="Times New Roman" w:hAnsi="Times New Roman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Получатель Субсидии вправе подать не более 1 (одного) Заявления</w:t>
            </w:r>
          </w:p>
        </w:tc>
      </w:tr>
      <w:tr w:rsidR="002E336E" w:rsidRPr="002E336E" w:rsidTr="002E336E">
        <w:trPr>
          <w:trHeight w:val="162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- несоответствие критериям отбора получателей субсидий, установленным пунктом 1.6 Порядка предоставления субсидий;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- несоответствие представленного Заявления требованиям, установленным приложением 1 к Порядку предоставления субсидий,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- несоответствие прилагаемых к заявлению на получение Субсидии документов требованиям, установленных пунктом 2 приложения 2 к Порядку предоставления субсидий;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- представление получателем субсидии документов не в полном объеме;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2E336E" w:rsidRPr="002E336E" w:rsidRDefault="002E336E" w:rsidP="002E336E">
            <w:pPr>
              <w:ind w:firstLine="709"/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</w:tc>
      </w:tr>
      <w:tr w:rsidR="002E336E" w:rsidRPr="002E336E" w:rsidTr="002E336E">
        <w:trPr>
          <w:trHeight w:val="15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2.4.4 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При соответствии получателя субсидии критериям отбора получателей Субсидии, установленных пунктом 1.6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2E336E" w:rsidRPr="002E336E" w:rsidTr="002E336E">
        <w:trPr>
          <w:trHeight w:val="17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Участник отбора вправе в период с 30.11.2023 по 08.12.2023 обратиться в Управление с запросом о предоставлении разъяснений положений объявления</w:t>
            </w:r>
          </w:p>
        </w:tc>
      </w:tr>
      <w:tr w:rsidR="002E336E" w:rsidRPr="002E336E" w:rsidTr="002E336E">
        <w:trPr>
          <w:trHeight w:val="138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2E336E" w:rsidRPr="002E336E" w:rsidTr="002E336E">
        <w:trPr>
          <w:trHeight w:val="138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36E" w:rsidRPr="002E336E" w:rsidRDefault="002E336E" w:rsidP="002E336E">
            <w:pPr>
              <w:jc w:val="both"/>
              <w:rPr>
                <w:rFonts w:ascii="Times New Roman" w:hAnsi="Times New Roman"/>
              </w:rPr>
            </w:pPr>
            <w:r w:rsidRPr="002E336E">
              <w:rPr>
                <w:rFonts w:ascii="Times New Roman" w:hAnsi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2E336E" w:rsidRPr="002E336E" w:rsidTr="002E336E">
        <w:trPr>
          <w:trHeight w:val="15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36E" w:rsidRPr="002E336E" w:rsidRDefault="002E336E" w:rsidP="002E336E">
            <w:pPr>
              <w:ind w:right="-2"/>
              <w:jc w:val="both"/>
              <w:rPr>
                <w:rFonts w:ascii="Times New Roman" w:hAnsi="Times New Roman"/>
                <w:color w:val="000000"/>
              </w:rPr>
            </w:pPr>
            <w:r w:rsidRPr="002E336E">
              <w:rPr>
                <w:rFonts w:ascii="Times New Roman" w:hAnsi="Times New Roman"/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2E336E" w:rsidRPr="002E336E" w:rsidRDefault="002E336E" w:rsidP="002E336E">
      <w:pPr>
        <w:rPr>
          <w:color w:val="000000"/>
          <w:sz w:val="28"/>
          <w:szCs w:val="20"/>
        </w:rPr>
      </w:pPr>
    </w:p>
    <w:p w:rsidR="002E336E" w:rsidRPr="002E336E" w:rsidRDefault="002E336E" w:rsidP="002E336E">
      <w:pPr>
        <w:rPr>
          <w:color w:val="000000"/>
          <w:sz w:val="28"/>
          <w:szCs w:val="20"/>
        </w:rPr>
      </w:pPr>
      <w:r w:rsidRPr="002E336E">
        <w:rPr>
          <w:color w:val="000000"/>
          <w:sz w:val="28"/>
          <w:szCs w:val="20"/>
        </w:rPr>
        <w:t xml:space="preserve">Приложение: </w:t>
      </w:r>
    </w:p>
    <w:p w:rsidR="002E336E" w:rsidRPr="002E336E" w:rsidRDefault="002E336E" w:rsidP="002E336E">
      <w:pPr>
        <w:rPr>
          <w:color w:val="000000"/>
          <w:sz w:val="28"/>
          <w:szCs w:val="20"/>
        </w:rPr>
      </w:pPr>
      <w:r w:rsidRPr="002E336E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2E336E">
        <w:rPr>
          <w:color w:val="000000"/>
          <w:sz w:val="28"/>
          <w:szCs w:val="20"/>
          <w:lang w:val="en-US"/>
        </w:rPr>
        <w:t>WORD</w:t>
      </w:r>
      <w:r w:rsidRPr="002E336E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:rsidR="002E336E" w:rsidRPr="002E336E" w:rsidRDefault="002E336E" w:rsidP="002E336E">
      <w:pPr>
        <w:rPr>
          <w:color w:val="000000"/>
          <w:sz w:val="28"/>
          <w:szCs w:val="20"/>
        </w:rPr>
      </w:pPr>
      <w:r w:rsidRPr="002E336E">
        <w:rPr>
          <w:color w:val="000000"/>
          <w:sz w:val="28"/>
          <w:szCs w:val="20"/>
        </w:rPr>
        <w:t xml:space="preserve"> </w:t>
      </w:r>
      <w:hyperlink r:id="rId6" w:history="1">
        <w:r w:rsidRPr="002E336E">
          <w:rPr>
            <w:color w:val="0000FF"/>
            <w:sz w:val="28"/>
            <w:szCs w:val="20"/>
            <w:u w:val="single"/>
          </w:rPr>
          <w:t>https://www.ust-kam.ru/selskoe_hozyajstvo/formy_i_vidy_municipalnoj_podderzhki/</w:t>
        </w:r>
      </w:hyperlink>
    </w:p>
    <w:p w:rsidR="009A56B6" w:rsidRPr="002E336E" w:rsidRDefault="009A56B6" w:rsidP="002E336E"/>
    <w:sectPr w:rsidR="009A56B6" w:rsidRPr="002E336E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7943"/>
    <w:rsid w:val="00226FBE"/>
    <w:rsid w:val="00256A0F"/>
    <w:rsid w:val="00284B05"/>
    <w:rsid w:val="00295376"/>
    <w:rsid w:val="00297C3F"/>
    <w:rsid w:val="002A5C95"/>
    <w:rsid w:val="002E336E"/>
    <w:rsid w:val="00306F40"/>
    <w:rsid w:val="003113A6"/>
    <w:rsid w:val="003328F9"/>
    <w:rsid w:val="00332D95"/>
    <w:rsid w:val="0034006E"/>
    <w:rsid w:val="00344E3F"/>
    <w:rsid w:val="00361B04"/>
    <w:rsid w:val="00362E6F"/>
    <w:rsid w:val="003760F6"/>
    <w:rsid w:val="003A5B68"/>
    <w:rsid w:val="003C5C3F"/>
    <w:rsid w:val="003F79CA"/>
    <w:rsid w:val="004243A4"/>
    <w:rsid w:val="0043499E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72146"/>
    <w:rsid w:val="0088669C"/>
    <w:rsid w:val="008A0B18"/>
    <w:rsid w:val="008A25EB"/>
    <w:rsid w:val="008A6FAD"/>
    <w:rsid w:val="008C768C"/>
    <w:rsid w:val="008D321A"/>
    <w:rsid w:val="009500B9"/>
    <w:rsid w:val="009A56B6"/>
    <w:rsid w:val="009B6C1B"/>
    <w:rsid w:val="009F72D5"/>
    <w:rsid w:val="00A20BD5"/>
    <w:rsid w:val="00A357EC"/>
    <w:rsid w:val="00A442EA"/>
    <w:rsid w:val="00A82CD4"/>
    <w:rsid w:val="00AB2498"/>
    <w:rsid w:val="00AF5D24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55428"/>
    <w:rsid w:val="00D6386A"/>
    <w:rsid w:val="00D657A6"/>
    <w:rsid w:val="00D93E36"/>
    <w:rsid w:val="00D943B6"/>
    <w:rsid w:val="00DD3D82"/>
    <w:rsid w:val="00E03CDE"/>
    <w:rsid w:val="00E50DB0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D6989E4-DB76-4EB5-AD38-77FD0527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21">
    <w:name w:val="Сетка таблицы21"/>
    <w:basedOn w:val="a1"/>
    <w:uiPriority w:val="39"/>
    <w:rsid w:val="002E336E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0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1821</Words>
  <Characters>10384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52</cp:revision>
  <cp:lastPrinted>2023-09-09T23:53:00Z</cp:lastPrinted>
  <dcterms:created xsi:type="dcterms:W3CDTF">2022-01-19T03:52:00Z</dcterms:created>
  <dcterms:modified xsi:type="dcterms:W3CDTF">2023-11-29T22:38:00Z</dcterms:modified>
</cp:coreProperties>
</file>