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0A" w:rsidRDefault="0050560A" w:rsidP="0050560A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560A">
        <w:rPr>
          <w:rFonts w:ascii="Times New Roman" w:hAnsi="Times New Roman"/>
          <w:sz w:val="28"/>
          <w:szCs w:val="28"/>
          <w:lang w:eastAsia="ru-RU"/>
        </w:rPr>
        <w:t xml:space="preserve">Приложение к письму </w:t>
      </w:r>
    </w:p>
    <w:p w:rsidR="0050560A" w:rsidRPr="0050560A" w:rsidRDefault="0050560A" w:rsidP="0050560A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560A">
        <w:rPr>
          <w:rFonts w:ascii="Times New Roman" w:hAnsi="Times New Roman"/>
          <w:sz w:val="28"/>
          <w:szCs w:val="28"/>
          <w:lang w:eastAsia="ru-RU"/>
        </w:rPr>
        <w:t>от ____________ №______</w:t>
      </w:r>
    </w:p>
    <w:p w:rsidR="0050560A" w:rsidRDefault="0050560A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60A" w:rsidRDefault="0050560A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3158" w:rsidRDefault="00046AB7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по</w:t>
      </w:r>
      <w:r w:rsidR="00EB3158" w:rsidRPr="0090324A">
        <w:rPr>
          <w:rFonts w:ascii="Times New Roman" w:hAnsi="Times New Roman"/>
          <w:b/>
          <w:sz w:val="28"/>
          <w:szCs w:val="28"/>
          <w:lang w:eastAsia="ru-RU"/>
        </w:rPr>
        <w:t xml:space="preserve"> инвестиционн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="00EB3158" w:rsidRPr="0090324A">
        <w:rPr>
          <w:rFonts w:ascii="Times New Roman" w:hAnsi="Times New Roman"/>
          <w:b/>
          <w:sz w:val="28"/>
          <w:szCs w:val="28"/>
          <w:lang w:eastAsia="ru-RU"/>
        </w:rPr>
        <w:t xml:space="preserve"> площадк</w:t>
      </w:r>
      <w:r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="0050560A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0A0E86">
        <w:rPr>
          <w:rFonts w:ascii="Times New Roman" w:hAnsi="Times New Roman"/>
          <w:b/>
          <w:sz w:val="28"/>
          <w:szCs w:val="28"/>
          <w:lang w:eastAsia="ru-RU"/>
        </w:rPr>
        <w:t xml:space="preserve"> возможным предоставить инвесторам</w:t>
      </w:r>
    </w:p>
    <w:p w:rsidR="000C1415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1415" w:rsidRPr="0090324A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3158" w:rsidRPr="0090324A" w:rsidRDefault="00EB3158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324A">
        <w:rPr>
          <w:rFonts w:ascii="Times New Roman" w:hAnsi="Times New Roman"/>
          <w:sz w:val="28"/>
          <w:szCs w:val="28"/>
          <w:lang w:eastAsia="ru-RU"/>
        </w:rPr>
        <w:t>Земельный участок под строительство</w:t>
      </w:r>
    </w:p>
    <w:p w:rsidR="00EB3158" w:rsidRPr="000C1415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__________</w:t>
      </w:r>
      <w:r w:rsidR="00EB3158" w:rsidRPr="000C1415">
        <w:rPr>
          <w:rFonts w:ascii="Times New Roman" w:hAnsi="Times New Roman"/>
          <w:sz w:val="28"/>
          <w:szCs w:val="28"/>
          <w:u w:val="single"/>
          <w:lang w:eastAsia="ru-RU"/>
        </w:rPr>
        <w:t>плавательного бассейна в п. Усть-Камчатск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_________</w:t>
      </w:r>
    </w:p>
    <w:p w:rsidR="00EB3158" w:rsidRPr="0090324A" w:rsidRDefault="00EB3158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EB3158" w:rsidRPr="0090324A" w:rsidTr="000C1415">
        <w:trPr>
          <w:trHeight w:val="251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EB3158" w:rsidRPr="0090324A" w:rsidTr="000C1415">
        <w:trPr>
          <w:trHeight w:val="240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под строительство плавательного бассейна в п. Усть-Камчатск</w:t>
            </w:r>
          </w:p>
        </w:tc>
      </w:tr>
      <w:tr w:rsidR="00EB3158" w:rsidRPr="0090324A" w:rsidTr="000C1415">
        <w:trPr>
          <w:trHeight w:val="251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EB3158" w:rsidRPr="0090324A" w:rsidTr="000C1415">
        <w:trPr>
          <w:trHeight w:val="262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Площадка расположена на территории </w:t>
            </w:r>
          </w:p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п. Усть-Камчатск по ул. 60 лет Октября</w:t>
            </w:r>
          </w:p>
        </w:tc>
      </w:tr>
      <w:tr w:rsidR="00EB3158" w:rsidRPr="0090324A" w:rsidTr="000C1415">
        <w:trPr>
          <w:trHeight w:val="400"/>
        </w:trPr>
        <w:tc>
          <w:tcPr>
            <w:tcW w:w="5000" w:type="pct"/>
            <w:gridSpan w:val="2"/>
            <w:vAlign w:val="center"/>
          </w:tcPr>
          <w:p w:rsidR="00EB3158" w:rsidRPr="0090324A" w:rsidRDefault="00EB3158" w:rsidP="00EB3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EB3158" w:rsidRPr="0090324A" w:rsidTr="000C1415">
        <w:trPr>
          <w:trHeight w:val="23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EB3158" w:rsidRPr="0090324A" w:rsidTr="000C1415">
        <w:trPr>
          <w:trHeight w:val="22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п. Усть-Камчатск, ул. 60 лет Октября, д. 24 </w:t>
            </w:r>
          </w:p>
        </w:tc>
      </w:tr>
      <w:tr w:rsidR="00EB3158" w:rsidRPr="0090324A" w:rsidTr="000C1415">
        <w:trPr>
          <w:trHeight w:val="23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EB3158" w:rsidRPr="0090324A" w:rsidRDefault="00C9427F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27F">
              <w:rPr>
                <w:rFonts w:ascii="Times New Roman" w:hAnsi="Times New Roman"/>
                <w:sz w:val="28"/>
                <w:szCs w:val="28"/>
                <w:lang w:eastAsia="ru-RU"/>
              </w:rPr>
              <w:t>Садыков Марат Мударисович – руководитель Управления экономического развития и контрольной деятельности администрации Усть-Камчатского муниципального района</w:t>
            </w:r>
          </w:p>
        </w:tc>
      </w:tr>
      <w:tr w:rsidR="00EB3158" w:rsidRPr="0090324A" w:rsidTr="000C1415">
        <w:trPr>
          <w:trHeight w:val="23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Тел.+8(415 34) 2-07-05 </w:t>
            </w:r>
          </w:p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uer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ustkam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iks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EB3158" w:rsidRPr="0090324A" w:rsidTr="000C1415">
        <w:trPr>
          <w:trHeight w:val="22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EB3158" w:rsidRPr="0090324A" w:rsidRDefault="00EB3158" w:rsidP="00C94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п.Усть-Камчатск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, ул. 60 лет Октября, юго-восток микрорайона Погодный</w:t>
            </w:r>
          </w:p>
        </w:tc>
      </w:tr>
      <w:tr w:rsidR="00EB3158" w:rsidRPr="0090324A" w:rsidTr="000C1415">
        <w:trPr>
          <w:trHeight w:val="23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7095</w:t>
            </w:r>
          </w:p>
        </w:tc>
      </w:tr>
      <w:tr w:rsidR="009D2B0D" w:rsidRPr="0090324A" w:rsidTr="000C1415">
        <w:trPr>
          <w:trHeight w:val="235"/>
        </w:trPr>
        <w:tc>
          <w:tcPr>
            <w:tcW w:w="2228" w:type="pct"/>
          </w:tcPr>
          <w:p w:rsidR="009D2B0D" w:rsidRPr="0090324A" w:rsidRDefault="009D2B0D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 права</w:t>
            </w:r>
            <w:r w:rsidR="00D36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владения землей или вид собственности</w:t>
            </w:r>
          </w:p>
        </w:tc>
        <w:tc>
          <w:tcPr>
            <w:tcW w:w="2772" w:type="pct"/>
          </w:tcPr>
          <w:p w:rsidR="009D2B0D" w:rsidRPr="0090324A" w:rsidRDefault="005A4EFD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EB3158" w:rsidRPr="0090324A" w:rsidTr="000C1415">
        <w:trPr>
          <w:trHeight w:val="22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EB3158" w:rsidRPr="0090324A" w:rsidTr="000C1415">
        <w:trPr>
          <w:trHeight w:val="471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Производственные объекты отсутствуют. ГБУЗ КК «Усть-Камчатская районная больница» -116 м.</w:t>
            </w:r>
          </w:p>
        </w:tc>
      </w:tr>
      <w:tr w:rsidR="00EB3158" w:rsidRPr="0090324A" w:rsidTr="000C1415">
        <w:trPr>
          <w:trHeight w:val="225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120 м.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Объекты спортивного назначения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EB3158" w:rsidRPr="0090324A" w:rsidRDefault="0076382E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82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Усть-Камчатского муниципального района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41:09:0010114:388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B3158" w:rsidRPr="0090324A" w:rsidTr="000C1415">
        <w:trPr>
          <w:trHeight w:val="246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Автомобильная дорога с асфальтовым покрытием</w:t>
            </w:r>
          </w:p>
        </w:tc>
      </w:tr>
      <w:tr w:rsidR="00EB3158" w:rsidRPr="0090324A" w:rsidTr="000C1415">
        <w:trPr>
          <w:trHeight w:val="423"/>
        </w:trPr>
        <w:tc>
          <w:tcPr>
            <w:tcW w:w="5000" w:type="pct"/>
            <w:gridSpan w:val="2"/>
            <w:vAlign w:val="center"/>
          </w:tcPr>
          <w:p w:rsidR="00EB3158" w:rsidRPr="0090324A" w:rsidRDefault="00EB3158" w:rsidP="00EB3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EB3158" w:rsidRPr="0090324A" w:rsidTr="000C1415">
        <w:trPr>
          <w:trHeight w:val="252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EB3158" w:rsidRPr="0090324A" w:rsidTr="000C1415">
        <w:trPr>
          <w:trHeight w:val="241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3158" w:rsidRPr="0090324A" w:rsidTr="000C1415">
        <w:trPr>
          <w:trHeight w:val="252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 – г. Петропавловск-Камчатский</w:t>
            </w:r>
          </w:p>
        </w:tc>
      </w:tr>
      <w:tr w:rsidR="00EB3158" w:rsidRPr="0090324A" w:rsidTr="000C1415">
        <w:trPr>
          <w:trHeight w:val="252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14 км - автодорога Мильково-Ключи-Усть-Камчатск</w:t>
            </w:r>
          </w:p>
        </w:tc>
      </w:tr>
      <w:tr w:rsidR="00EB3158" w:rsidRPr="0090324A" w:rsidTr="000C1415">
        <w:trPr>
          <w:trHeight w:val="241"/>
        </w:trPr>
        <w:tc>
          <w:tcPr>
            <w:tcW w:w="2228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EB3158" w:rsidRPr="0090324A" w:rsidRDefault="00EB3158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24 км – аэропорт «Усть-Камчатский»</w:t>
            </w:r>
          </w:p>
        </w:tc>
      </w:tr>
      <w:tr w:rsidR="00EB3158" w:rsidRPr="0090324A" w:rsidTr="000C1415">
        <w:trPr>
          <w:trHeight w:val="241"/>
        </w:trPr>
        <w:tc>
          <w:tcPr>
            <w:tcW w:w="2228" w:type="pct"/>
          </w:tcPr>
          <w:p w:rsidR="00EB3158" w:rsidRPr="0090324A" w:rsidRDefault="00E80FB0" w:rsidP="00E80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B3158">
              <w:rPr>
                <w:rFonts w:ascii="Times New Roman" w:hAnsi="Times New Roman"/>
                <w:sz w:val="28"/>
                <w:szCs w:val="28"/>
                <w:lang w:eastAsia="ru-RU"/>
              </w:rPr>
              <w:t>орско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EB31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2" w:type="pct"/>
          </w:tcPr>
          <w:p w:rsidR="00EB3158" w:rsidRPr="0090324A" w:rsidRDefault="00E80FB0" w:rsidP="00EB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0C1415" w:rsidRPr="0090324A" w:rsidTr="000C1415">
        <w:trPr>
          <w:trHeight w:val="241"/>
        </w:trPr>
        <w:tc>
          <w:tcPr>
            <w:tcW w:w="5000" w:type="pct"/>
            <w:gridSpan w:val="2"/>
          </w:tcPr>
          <w:p w:rsidR="000C1415" w:rsidRPr="000C1415" w:rsidRDefault="000C1415" w:rsidP="000C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E1008B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кВт</w:t>
            </w: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B6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  <w:r w:rsidR="00E1008B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куб. м /год</w:t>
            </w: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B6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  <w:r w:rsidR="00E1008B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куб. м /год</w:t>
            </w: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6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  <w:r w:rsidR="00E1008B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куб. м /год</w:t>
            </w:r>
          </w:p>
        </w:tc>
      </w:tr>
      <w:tr w:rsidR="00346A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346AF6" w:rsidRPr="0090324A" w:rsidRDefault="00346AF6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7B075A">
        <w:trPr>
          <w:trHeight w:val="241"/>
        </w:trPr>
        <w:tc>
          <w:tcPr>
            <w:tcW w:w="5000" w:type="pct"/>
            <w:gridSpan w:val="2"/>
          </w:tcPr>
          <w:p w:rsidR="007B075A" w:rsidRPr="007B075A" w:rsidRDefault="007B075A" w:rsidP="007B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7B075A" w:rsidRPr="0090324A" w:rsidTr="007B075A">
        <w:trPr>
          <w:trHeight w:val="241"/>
        </w:trPr>
        <w:tc>
          <w:tcPr>
            <w:tcW w:w="5000" w:type="pct"/>
            <w:gridSpan w:val="2"/>
          </w:tcPr>
          <w:p w:rsidR="007B075A" w:rsidRPr="007B075A" w:rsidRDefault="007B075A" w:rsidP="007B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7B075A" w:rsidRPr="0090324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75A" w:rsidRPr="0090324A" w:rsidTr="000C1415">
        <w:trPr>
          <w:trHeight w:val="241"/>
        </w:trPr>
        <w:tc>
          <w:tcPr>
            <w:tcW w:w="2228" w:type="pct"/>
          </w:tcPr>
          <w:p w:rsidR="007B075A" w:rsidRDefault="007B075A" w:rsidP="00346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7B075A" w:rsidRPr="0090324A" w:rsidRDefault="007B075A" w:rsidP="007B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Необходимость проведение геодезических изысканий, государственной экспертизы инженерных изысканий подготовка проектно-сметной документации, государственной экспертизы проектно-сметной документации </w:t>
            </w:r>
          </w:p>
        </w:tc>
      </w:tr>
    </w:tbl>
    <w:p w:rsidR="00EB3158" w:rsidRPr="0090324A" w:rsidRDefault="00EB3158" w:rsidP="00EB31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415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415" w:rsidRPr="000F3A9F" w:rsidRDefault="00DE04E7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F3A9F">
        <w:rPr>
          <w:rFonts w:ascii="Times New Roman" w:hAnsi="Times New Roman"/>
          <w:sz w:val="28"/>
          <w:szCs w:val="28"/>
          <w:u w:val="single"/>
          <w:lang w:eastAsia="ru-RU"/>
        </w:rPr>
        <w:t xml:space="preserve">Ярмарочный комплекс на мысе Погодный п. Усть-Камчатск              </w:t>
      </w:r>
    </w:p>
    <w:p w:rsidR="00DE04E7" w:rsidRPr="00DE04E7" w:rsidRDefault="00DE04E7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2A1D9F" w:rsidRPr="0090324A" w:rsidTr="00C82269">
        <w:trPr>
          <w:trHeight w:val="251"/>
        </w:trPr>
        <w:tc>
          <w:tcPr>
            <w:tcW w:w="2228" w:type="pct"/>
          </w:tcPr>
          <w:p w:rsidR="002A1D9F" w:rsidRPr="0090324A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2A1D9F" w:rsidRPr="002A1D9F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2A1D9F" w:rsidRPr="0090324A" w:rsidTr="00C82269">
        <w:trPr>
          <w:trHeight w:val="240"/>
        </w:trPr>
        <w:tc>
          <w:tcPr>
            <w:tcW w:w="2228" w:type="pct"/>
          </w:tcPr>
          <w:p w:rsidR="002A1D9F" w:rsidRPr="0090324A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2A1D9F" w:rsidRPr="002A1D9F" w:rsidRDefault="00D3600E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Ярмарочный комплекс</w:t>
            </w:r>
            <w:r w:rsidR="005E6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выходного дня на мысе Погодный</w:t>
            </w:r>
          </w:p>
        </w:tc>
      </w:tr>
      <w:tr w:rsidR="002A1D9F" w:rsidRPr="0090324A" w:rsidTr="00C82269">
        <w:trPr>
          <w:trHeight w:val="251"/>
        </w:trPr>
        <w:tc>
          <w:tcPr>
            <w:tcW w:w="2228" w:type="pct"/>
          </w:tcPr>
          <w:p w:rsidR="002A1D9F" w:rsidRPr="0090324A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2A1D9F" w:rsidRPr="002A1D9F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под размещение объекта недвижимости</w:t>
            </w:r>
          </w:p>
        </w:tc>
      </w:tr>
      <w:tr w:rsidR="002A1D9F" w:rsidRPr="0090324A" w:rsidTr="00C82269">
        <w:trPr>
          <w:trHeight w:val="262"/>
        </w:trPr>
        <w:tc>
          <w:tcPr>
            <w:tcW w:w="2228" w:type="pct"/>
          </w:tcPr>
          <w:p w:rsidR="002A1D9F" w:rsidRPr="0090324A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2A1D9F" w:rsidRPr="002A1D9F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1400 кв.м</w:t>
            </w:r>
            <w:r w:rsidR="00D360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8F8" w:rsidRPr="0090324A" w:rsidTr="00C82269">
        <w:trPr>
          <w:trHeight w:val="400"/>
        </w:trPr>
        <w:tc>
          <w:tcPr>
            <w:tcW w:w="5000" w:type="pct"/>
            <w:gridSpan w:val="2"/>
            <w:vAlign w:val="center"/>
          </w:tcPr>
          <w:p w:rsidR="00B338F8" w:rsidRPr="0090324A" w:rsidRDefault="00B338F8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B338F8" w:rsidRPr="0090324A" w:rsidTr="00C82269">
        <w:trPr>
          <w:trHeight w:val="23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B338F8" w:rsidRPr="0090324A" w:rsidTr="00C82269">
        <w:trPr>
          <w:trHeight w:val="22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п. Усть-Камчатск, ул. 60 лет Октября, д. 24 </w:t>
            </w:r>
          </w:p>
        </w:tc>
      </w:tr>
      <w:tr w:rsidR="00B338F8" w:rsidRPr="0090324A" w:rsidTr="00C82269">
        <w:trPr>
          <w:trHeight w:val="23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Контактное лицо</w:t>
            </w:r>
          </w:p>
        </w:tc>
        <w:tc>
          <w:tcPr>
            <w:tcW w:w="2772" w:type="pct"/>
          </w:tcPr>
          <w:p w:rsidR="00B338F8" w:rsidRPr="0090324A" w:rsidRDefault="002A1D9F" w:rsidP="00C94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Садыков Марат Мударисович</w:t>
            </w:r>
            <w:r w:rsidR="00C9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уководитель </w:t>
            </w:r>
            <w:r w:rsidR="00C9427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экономического развития и контрольной деятельности администрации Усть-Камчатского муниципального района </w:t>
            </w:r>
          </w:p>
        </w:tc>
      </w:tr>
      <w:tr w:rsidR="00B338F8" w:rsidRPr="0090324A" w:rsidTr="00C82269">
        <w:trPr>
          <w:trHeight w:val="23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Тел.+8(415 34) 2-07-0</w:t>
            </w:r>
            <w:r w:rsidR="002A1D9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uer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ustkam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iks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B338F8" w:rsidRPr="0090324A" w:rsidTr="00C82269">
        <w:trPr>
          <w:trHeight w:val="22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B338F8" w:rsidRPr="0090324A" w:rsidRDefault="002A1D9F" w:rsidP="002A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</w:t>
            </w: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Федерация, Камчатский край, Усть-Камчатский район, Усть-Камчатское сельское поселение, ул. 60 лет Октября, д. 37</w:t>
            </w:r>
          </w:p>
        </w:tc>
      </w:tr>
      <w:tr w:rsidR="00B338F8" w:rsidRPr="0090324A" w:rsidTr="00C82269">
        <w:trPr>
          <w:trHeight w:val="235"/>
        </w:trPr>
        <w:tc>
          <w:tcPr>
            <w:tcW w:w="2228" w:type="pct"/>
          </w:tcPr>
          <w:p w:rsidR="00B338F8" w:rsidRPr="0090324A" w:rsidRDefault="00B338F8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72" w:type="pct"/>
          </w:tcPr>
          <w:p w:rsidR="00B338F8" w:rsidRPr="0090324A" w:rsidRDefault="002A1D9F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D3600E" w:rsidRPr="0090324A" w:rsidTr="00C82269">
        <w:trPr>
          <w:trHeight w:val="235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D3600E" w:rsidRPr="0090324A" w:rsidTr="00C82269">
        <w:trPr>
          <w:trHeight w:val="225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D3600E" w:rsidRPr="0090324A" w:rsidTr="00C82269">
        <w:trPr>
          <w:trHeight w:val="471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Производственные объекты отсутствуют. </w:t>
            </w:r>
          </w:p>
        </w:tc>
      </w:tr>
      <w:tr w:rsidR="00D3600E" w:rsidRPr="0090324A" w:rsidTr="00C82269">
        <w:trPr>
          <w:trHeight w:val="225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0 м.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00E">
              <w:rPr>
                <w:rFonts w:ascii="Times New Roman" w:hAnsi="Times New Roman"/>
                <w:sz w:val="28"/>
                <w:szCs w:val="28"/>
                <w:lang w:eastAsia="ru-RU"/>
              </w:rPr>
              <w:t>Для размещения объектов розничной торговли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00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Усть-Камчатского муниципального района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D3600E" w:rsidRP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00E">
              <w:rPr>
                <w:rFonts w:ascii="Times New Roman" w:hAnsi="Times New Roman"/>
                <w:sz w:val="28"/>
                <w:szCs w:val="28"/>
                <w:lang w:eastAsia="ru-RU"/>
              </w:rPr>
              <w:t>41:09:0010114:3967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00E" w:rsidRPr="0090324A" w:rsidTr="00C82269">
        <w:trPr>
          <w:trHeight w:val="246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Автомобильная дорога с асфальтовым покрытием</w:t>
            </w:r>
          </w:p>
        </w:tc>
      </w:tr>
      <w:tr w:rsidR="00D3600E" w:rsidRPr="0090324A" w:rsidTr="00C82269">
        <w:trPr>
          <w:trHeight w:val="423"/>
        </w:trPr>
        <w:tc>
          <w:tcPr>
            <w:tcW w:w="5000" w:type="pct"/>
            <w:gridSpan w:val="2"/>
            <w:vAlign w:val="center"/>
          </w:tcPr>
          <w:p w:rsidR="00D3600E" w:rsidRPr="0090324A" w:rsidRDefault="00D3600E" w:rsidP="00D3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D3600E" w:rsidRPr="0090324A" w:rsidTr="00C82269">
        <w:trPr>
          <w:trHeight w:val="252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D3600E" w:rsidRPr="0090324A" w:rsidRDefault="00D3600E" w:rsidP="006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77D7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0 км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52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D3600E" w:rsidRPr="0090324A" w:rsidRDefault="00D3600E" w:rsidP="006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77D7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0 км – г. Петропавловск-Камчатский</w:t>
            </w:r>
          </w:p>
        </w:tc>
      </w:tr>
      <w:tr w:rsidR="00D3600E" w:rsidRPr="0090324A" w:rsidTr="00C82269">
        <w:trPr>
          <w:trHeight w:val="252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14 км - автодорога Мильково-Ключи-Усть-Камчатск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аэропорта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24 км – аэропорт «Усть-Камчатский»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D3600E" w:rsidRPr="0090324A" w:rsidTr="00C82269">
        <w:trPr>
          <w:trHeight w:val="241"/>
        </w:trPr>
        <w:tc>
          <w:tcPr>
            <w:tcW w:w="5000" w:type="pct"/>
            <w:gridSpan w:val="2"/>
          </w:tcPr>
          <w:p w:rsidR="00D3600E" w:rsidRPr="000C1415" w:rsidRDefault="00D3600E" w:rsidP="00D3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11,6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87,6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87,6 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5000" w:type="pct"/>
            <w:gridSpan w:val="2"/>
          </w:tcPr>
          <w:p w:rsidR="00D3600E" w:rsidRPr="007B075A" w:rsidRDefault="00D3600E" w:rsidP="00D3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D3600E" w:rsidRPr="0090324A" w:rsidTr="00C82269">
        <w:trPr>
          <w:trHeight w:val="241"/>
        </w:trPr>
        <w:tc>
          <w:tcPr>
            <w:tcW w:w="5000" w:type="pct"/>
            <w:gridSpan w:val="2"/>
          </w:tcPr>
          <w:p w:rsidR="00D3600E" w:rsidRPr="007B075A" w:rsidRDefault="00D3600E" w:rsidP="00D3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772" w:type="pct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D3600E" w:rsidRPr="0090324A" w:rsidRDefault="007B7E03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5,25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D3600E" w:rsidRPr="0090324A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D3600E" w:rsidRPr="0090324A" w:rsidRDefault="007B7E03" w:rsidP="000F3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t>Для строительства ярмарочного комплекса под размещения объектов розничной торговли</w:t>
            </w:r>
          </w:p>
        </w:tc>
      </w:tr>
      <w:tr w:rsidR="00D3600E" w:rsidRPr="0090324A" w:rsidTr="00C82269">
        <w:trPr>
          <w:trHeight w:val="241"/>
        </w:trPr>
        <w:tc>
          <w:tcPr>
            <w:tcW w:w="2228" w:type="pct"/>
          </w:tcPr>
          <w:p w:rsidR="00D3600E" w:rsidRDefault="00D3600E" w:rsidP="00D3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D3600E" w:rsidRPr="0090324A" w:rsidRDefault="007B7E03" w:rsidP="007B7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Усть-Камчатского муниципального района готова рассмотреть возможность принятия на себя обязательств по предоставлению земельного участка инвестору без проведения торгов, с годовой арендной платой в размере 6,86 рублей в год, предоставлению проектно-сметной документации, подведению недостающих инженерных коммуникаций к земельному участку, а также сопровождению проекта по принципу «одного окна», в том числе оказанию содействия в </w:t>
            </w: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получении разрешения на строительство и ввод объекта в эксплуатацию</w:t>
            </w:r>
          </w:p>
        </w:tc>
      </w:tr>
    </w:tbl>
    <w:p w:rsidR="000C1415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EFD" w:rsidRPr="0050560A" w:rsidRDefault="00300A59" w:rsidP="005A4EFD">
      <w:pPr>
        <w:shd w:val="clear" w:color="auto" w:fill="FFFFFF"/>
        <w:tabs>
          <w:tab w:val="left" w:pos="0"/>
          <w:tab w:val="left" w:pos="7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Объекты торгового назначения</w:t>
      </w:r>
    </w:p>
    <w:p w:rsidR="005A4EFD" w:rsidRDefault="005A4EFD" w:rsidP="005A4EFD">
      <w:pPr>
        <w:shd w:val="clear" w:color="auto" w:fill="FFFFFF"/>
        <w:tabs>
          <w:tab w:val="left" w:pos="0"/>
          <w:tab w:val="left" w:pos="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5A4EFD" w:rsidRPr="0090324A" w:rsidTr="00C82269">
        <w:trPr>
          <w:trHeight w:val="251"/>
        </w:trPr>
        <w:tc>
          <w:tcPr>
            <w:tcW w:w="2228" w:type="pct"/>
          </w:tcPr>
          <w:p w:rsidR="005A4EFD" w:rsidRPr="003A0859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5A4EFD" w:rsidRPr="003A0859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5A4EFD" w:rsidRPr="0090324A" w:rsidTr="00C82269">
        <w:trPr>
          <w:trHeight w:val="240"/>
        </w:trPr>
        <w:tc>
          <w:tcPr>
            <w:tcW w:w="2228" w:type="pct"/>
          </w:tcPr>
          <w:p w:rsidR="005A4EFD" w:rsidRPr="003A0859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5A4EFD" w:rsidRPr="003A0859" w:rsidRDefault="003A085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под строительство</w:t>
            </w:r>
          </w:p>
        </w:tc>
      </w:tr>
      <w:tr w:rsidR="005A4EFD" w:rsidRPr="0090324A" w:rsidTr="00C82269">
        <w:trPr>
          <w:trHeight w:val="251"/>
        </w:trPr>
        <w:tc>
          <w:tcPr>
            <w:tcW w:w="2228" w:type="pct"/>
          </w:tcPr>
          <w:p w:rsidR="005A4EFD" w:rsidRPr="003A0859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5A4EFD" w:rsidRPr="003A0859" w:rsidRDefault="00F92F30" w:rsidP="005A4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5A4EFD" w:rsidRPr="0090324A" w:rsidTr="00C82269">
        <w:trPr>
          <w:trHeight w:val="262"/>
        </w:trPr>
        <w:tc>
          <w:tcPr>
            <w:tcW w:w="2228" w:type="pct"/>
          </w:tcPr>
          <w:p w:rsidR="005A4EFD" w:rsidRPr="003A0859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5A4EFD" w:rsidRPr="003A0859" w:rsidRDefault="00300A59" w:rsidP="0030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Зона общественно-основного пользования (ОДК</w:t>
            </w:r>
            <w:r w:rsidR="005A4EFD"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A4EFD" w:rsidRPr="0090324A" w:rsidTr="00C82269">
        <w:trPr>
          <w:trHeight w:val="400"/>
        </w:trPr>
        <w:tc>
          <w:tcPr>
            <w:tcW w:w="5000" w:type="pct"/>
            <w:gridSpan w:val="2"/>
            <w:vAlign w:val="center"/>
          </w:tcPr>
          <w:p w:rsidR="005A4EFD" w:rsidRPr="0090324A" w:rsidRDefault="005A4EFD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A11E10" w:rsidRPr="0090324A" w:rsidTr="00C82269">
        <w:trPr>
          <w:trHeight w:val="235"/>
        </w:trPr>
        <w:tc>
          <w:tcPr>
            <w:tcW w:w="2228" w:type="pct"/>
          </w:tcPr>
          <w:p w:rsidR="00A11E10" w:rsidRPr="0090324A" w:rsidRDefault="00A11E10" w:rsidP="00A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A11E10" w:rsidRPr="0090324A" w:rsidRDefault="00A11E10" w:rsidP="00A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A11E10" w:rsidRPr="0090324A" w:rsidTr="00C82269">
        <w:trPr>
          <w:trHeight w:val="225"/>
        </w:trPr>
        <w:tc>
          <w:tcPr>
            <w:tcW w:w="2228" w:type="pct"/>
          </w:tcPr>
          <w:p w:rsidR="00A11E10" w:rsidRPr="0090324A" w:rsidRDefault="00A11E10" w:rsidP="00A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A11E10" w:rsidRPr="0090324A" w:rsidRDefault="00A11E10" w:rsidP="00A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п. Усть-Камчатск, ул. 60 лет Октября, д. 24 </w:t>
            </w:r>
          </w:p>
        </w:tc>
      </w:tr>
      <w:tr w:rsidR="00671A65" w:rsidRPr="0090324A" w:rsidTr="00C82269">
        <w:trPr>
          <w:trHeight w:val="235"/>
        </w:trPr>
        <w:tc>
          <w:tcPr>
            <w:tcW w:w="2228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27F">
              <w:rPr>
                <w:rFonts w:ascii="Times New Roman" w:hAnsi="Times New Roman"/>
                <w:sz w:val="28"/>
                <w:szCs w:val="28"/>
                <w:lang w:eastAsia="ru-RU"/>
              </w:rPr>
              <w:t>Садыков Марат Мударисович – руководитель Управления экономического развития и контрольной деятельности администрации Усть-Камчатского муниципального района</w:t>
            </w:r>
          </w:p>
        </w:tc>
      </w:tr>
      <w:tr w:rsidR="00671A65" w:rsidRPr="0090324A" w:rsidTr="00C82269">
        <w:trPr>
          <w:trHeight w:val="235"/>
        </w:trPr>
        <w:tc>
          <w:tcPr>
            <w:tcW w:w="2228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Тел.+8(415 34) 2-07-05 </w:t>
            </w:r>
          </w:p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uer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ustkam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iks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5A4EFD" w:rsidRPr="0090324A" w:rsidTr="00C82269">
        <w:trPr>
          <w:trHeight w:val="225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5A4EFD" w:rsidRPr="0090324A" w:rsidRDefault="00A11E10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390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Край, Усть-Камчатский район, п. Усть-Камчатск, ул. Ленина, к западу от жилого дома № 74 по четной стороне ул. Ленина</w:t>
            </w:r>
          </w:p>
        </w:tc>
      </w:tr>
      <w:tr w:rsidR="005A4EFD" w:rsidRPr="0090324A" w:rsidTr="00C82269">
        <w:trPr>
          <w:trHeight w:val="235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72" w:type="pct"/>
          </w:tcPr>
          <w:p w:rsidR="005A4EFD" w:rsidRPr="000A0E86" w:rsidRDefault="00122D6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E86">
              <w:rPr>
                <w:rFonts w:ascii="Times New Roman" w:hAnsi="Times New Roman"/>
                <w:sz w:val="28"/>
                <w:szCs w:val="28"/>
                <w:lang w:eastAsia="ru-RU"/>
              </w:rPr>
              <w:t>1 650</w:t>
            </w:r>
          </w:p>
        </w:tc>
      </w:tr>
      <w:tr w:rsidR="005A4EFD" w:rsidRPr="0090324A" w:rsidTr="00C82269">
        <w:trPr>
          <w:trHeight w:val="235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5A4EFD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5A4EFD" w:rsidRPr="0090324A" w:rsidTr="00C82269">
        <w:trPr>
          <w:trHeight w:val="225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5A4EFD" w:rsidRPr="0090324A" w:rsidTr="00C82269">
        <w:trPr>
          <w:trHeight w:val="471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5A4EFD" w:rsidRPr="0090324A" w:rsidRDefault="00122D6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  <w:r w:rsidR="00BA5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0E8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5A4EFD" w:rsidRPr="0090324A" w:rsidTr="00C82269">
        <w:trPr>
          <w:trHeight w:val="225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5A4EFD" w:rsidRPr="0090324A" w:rsidRDefault="00122D6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A5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5A4EFD" w:rsidRPr="0090324A" w:rsidRDefault="00122D6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5A4EFD" w:rsidRPr="0090324A" w:rsidRDefault="00122D6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5A4EFD" w:rsidRPr="0090324A" w:rsidRDefault="00C168A7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Объекты торгового назначения, объекты инженерно-технического назначе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5A4EFD" w:rsidRPr="0090324A" w:rsidRDefault="0076382E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82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Усть-Камчатского муниципального района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5A4EFD" w:rsidRPr="00D3600E" w:rsidRDefault="00607390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41:09:0010114</w:t>
            </w:r>
          </w:p>
        </w:tc>
      </w:tr>
      <w:tr w:rsidR="005A4EFD" w:rsidRPr="0090324A" w:rsidTr="00C82269">
        <w:trPr>
          <w:trHeight w:val="246"/>
        </w:trPr>
        <w:tc>
          <w:tcPr>
            <w:tcW w:w="2228" w:type="pct"/>
          </w:tcPr>
          <w:p w:rsidR="005A4EFD" w:rsidRPr="0090324A" w:rsidRDefault="005A4EFD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5A4EFD" w:rsidRPr="0090324A" w:rsidRDefault="00607390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390" w:rsidRPr="0090324A" w:rsidTr="00C82269">
        <w:trPr>
          <w:trHeight w:val="246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Автомобильная дорога с асфальтовым покрытием</w:t>
            </w:r>
          </w:p>
        </w:tc>
      </w:tr>
      <w:tr w:rsidR="00607390" w:rsidRPr="0090324A" w:rsidTr="00C82269">
        <w:trPr>
          <w:trHeight w:val="423"/>
        </w:trPr>
        <w:tc>
          <w:tcPr>
            <w:tcW w:w="5000" w:type="pct"/>
            <w:gridSpan w:val="2"/>
            <w:vAlign w:val="center"/>
          </w:tcPr>
          <w:p w:rsidR="00607390" w:rsidRPr="0090324A" w:rsidRDefault="00607390" w:rsidP="0060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607390" w:rsidRPr="0090324A" w:rsidTr="00C82269">
        <w:trPr>
          <w:trHeight w:val="252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52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 – г. Петропавловск-Камчатский</w:t>
            </w:r>
          </w:p>
        </w:tc>
      </w:tr>
      <w:tr w:rsidR="00607390" w:rsidRPr="0090324A" w:rsidTr="00C82269">
        <w:trPr>
          <w:trHeight w:val="252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- автодорога Мильково-Ключи-Усть-Камчатск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– аэропорт «Усть-Камчатский»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607390" w:rsidRPr="0090324A" w:rsidTr="00C82269">
        <w:trPr>
          <w:trHeight w:val="241"/>
        </w:trPr>
        <w:tc>
          <w:tcPr>
            <w:tcW w:w="5000" w:type="pct"/>
            <w:gridSpan w:val="2"/>
          </w:tcPr>
          <w:p w:rsidR="00607390" w:rsidRPr="000C1415" w:rsidRDefault="00607390" w:rsidP="0060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5000" w:type="pct"/>
            <w:gridSpan w:val="2"/>
          </w:tcPr>
          <w:p w:rsidR="00607390" w:rsidRPr="007B075A" w:rsidRDefault="00607390" w:rsidP="0060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607390" w:rsidRPr="0090324A" w:rsidTr="00C82269">
        <w:trPr>
          <w:trHeight w:val="241"/>
        </w:trPr>
        <w:tc>
          <w:tcPr>
            <w:tcW w:w="5000" w:type="pct"/>
            <w:gridSpan w:val="2"/>
          </w:tcPr>
          <w:p w:rsidR="00607390" w:rsidRPr="007B075A" w:rsidRDefault="00607390" w:rsidP="0060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Площадь (кв.м.)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607390" w:rsidRPr="0090324A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048" w:rsidRPr="0090324A" w:rsidTr="00C82269">
        <w:trPr>
          <w:trHeight w:val="241"/>
        </w:trPr>
        <w:tc>
          <w:tcPr>
            <w:tcW w:w="2228" w:type="pct"/>
          </w:tcPr>
          <w:p w:rsidR="006A1048" w:rsidRDefault="006A1048" w:rsidP="006A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6A1048" w:rsidRPr="0090324A" w:rsidRDefault="00956527" w:rsidP="0030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Земли по</w:t>
            </w:r>
            <w:r w:rsidR="00300A5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строительство о</w:t>
            </w:r>
            <w:r w:rsidR="006A1048"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="006A1048"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</w:t>
            </w:r>
            <w:r w:rsidR="006A1048"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00A59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общественно-основного пользования</w:t>
            </w:r>
          </w:p>
        </w:tc>
      </w:tr>
      <w:tr w:rsidR="00607390" w:rsidRPr="0090324A" w:rsidTr="00C82269">
        <w:trPr>
          <w:trHeight w:val="241"/>
        </w:trPr>
        <w:tc>
          <w:tcPr>
            <w:tcW w:w="2228" w:type="pct"/>
          </w:tcPr>
          <w:p w:rsidR="00607390" w:rsidRDefault="00607390" w:rsidP="0060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607390" w:rsidRPr="0090324A" w:rsidRDefault="00634FAB" w:rsidP="003A0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 готова рассмотреть возможность принятия на себя обязательств по предоставлению земельного участка инвестору без проведения торгов, предоставлению проектно-сметной документации, подведению недостающих инженерных коммуникаций к земельному участку, а также сопровождению проекта по принципу «одного окна», в том числе оказанию содействия в получении разрешения на строительство и ввод объекта в эксплуатацию</w:t>
            </w:r>
          </w:p>
        </w:tc>
      </w:tr>
    </w:tbl>
    <w:p w:rsidR="00956527" w:rsidRDefault="00956527" w:rsidP="00B66C3D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527" w:rsidRDefault="00956527" w:rsidP="00B131F6">
      <w:pPr>
        <w:shd w:val="clear" w:color="auto" w:fill="FFFFFF"/>
        <w:tabs>
          <w:tab w:val="left" w:pos="0"/>
          <w:tab w:val="left" w:pos="7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31F6" w:rsidRPr="0050560A" w:rsidRDefault="00B131F6" w:rsidP="00B131F6">
      <w:pPr>
        <w:shd w:val="clear" w:color="auto" w:fill="FFFFFF"/>
        <w:tabs>
          <w:tab w:val="left" w:pos="0"/>
          <w:tab w:val="left" w:pos="7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560A">
        <w:rPr>
          <w:rFonts w:ascii="Times New Roman" w:hAnsi="Times New Roman"/>
          <w:sz w:val="28"/>
          <w:szCs w:val="28"/>
          <w:u w:val="single"/>
          <w:lang w:eastAsia="ru-RU"/>
        </w:rPr>
        <w:t>Социально значимые объекты</w:t>
      </w:r>
    </w:p>
    <w:p w:rsidR="000C1415" w:rsidRDefault="000C141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B131F6" w:rsidRPr="0090324A" w:rsidTr="00C82269">
        <w:trPr>
          <w:trHeight w:val="25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B131F6" w:rsidRPr="002A1D9F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B131F6" w:rsidRPr="0090324A" w:rsidTr="003A0859">
        <w:trPr>
          <w:trHeight w:val="240"/>
        </w:trPr>
        <w:tc>
          <w:tcPr>
            <w:tcW w:w="2228" w:type="pct"/>
            <w:shd w:val="clear" w:color="auto" w:fill="auto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B131F6" w:rsidRPr="002A1D9F" w:rsidRDefault="003A085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под строительство</w:t>
            </w:r>
          </w:p>
        </w:tc>
      </w:tr>
      <w:tr w:rsidR="00B131F6" w:rsidRPr="0090324A" w:rsidTr="00C82269">
        <w:trPr>
          <w:trHeight w:val="25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B131F6" w:rsidRPr="002A1D9F" w:rsidRDefault="00F92F30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B131F6" w:rsidRPr="0090324A" w:rsidTr="00C82269">
        <w:trPr>
          <w:trHeight w:val="262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B131F6" w:rsidRPr="002A1D9F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Зона общественно-делового назначения </w:t>
            </w:r>
            <w:r w:rsidR="00300A59">
              <w:rPr>
                <w:rFonts w:ascii="Times New Roman" w:hAnsi="Times New Roman"/>
                <w:sz w:val="28"/>
                <w:szCs w:val="28"/>
                <w:lang w:eastAsia="ru-RU"/>
              </w:rPr>
              <w:t>(ОДК</w:t>
            </w:r>
            <w:r w:rsidRPr="00B131F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131F6" w:rsidRPr="0090324A" w:rsidTr="00C82269">
        <w:trPr>
          <w:trHeight w:val="400"/>
        </w:trPr>
        <w:tc>
          <w:tcPr>
            <w:tcW w:w="5000" w:type="pct"/>
            <w:gridSpan w:val="2"/>
            <w:vAlign w:val="center"/>
          </w:tcPr>
          <w:p w:rsidR="00B131F6" w:rsidRPr="0090324A" w:rsidRDefault="00B131F6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B131F6" w:rsidRPr="0090324A" w:rsidTr="00C82269">
        <w:trPr>
          <w:trHeight w:val="23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B131F6" w:rsidRPr="0090324A" w:rsidTr="00C82269">
        <w:trPr>
          <w:trHeight w:val="22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п. Усть-Камчатск, ул. 60 лет Октября, д. 24 </w:t>
            </w:r>
          </w:p>
        </w:tc>
      </w:tr>
      <w:tr w:rsidR="00671A65" w:rsidRPr="0090324A" w:rsidTr="00C82269">
        <w:trPr>
          <w:trHeight w:val="235"/>
        </w:trPr>
        <w:tc>
          <w:tcPr>
            <w:tcW w:w="2228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Контактное лицо</w:t>
            </w:r>
          </w:p>
        </w:tc>
        <w:tc>
          <w:tcPr>
            <w:tcW w:w="2772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27F">
              <w:rPr>
                <w:rFonts w:ascii="Times New Roman" w:hAnsi="Times New Roman"/>
                <w:sz w:val="28"/>
                <w:szCs w:val="28"/>
                <w:lang w:eastAsia="ru-RU"/>
              </w:rPr>
              <w:t>Садыков Марат Мударисович – руководитель Управления экономического развития и контрольной деятельности администрации Усть-Камчатского муниципального района</w:t>
            </w:r>
          </w:p>
        </w:tc>
      </w:tr>
      <w:tr w:rsidR="00671A65" w:rsidRPr="0090324A" w:rsidTr="00C82269">
        <w:trPr>
          <w:trHeight w:val="235"/>
        </w:trPr>
        <w:tc>
          <w:tcPr>
            <w:tcW w:w="2228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Тел.+8(415 34) 2-07-05 </w:t>
            </w:r>
          </w:p>
          <w:p w:rsidR="00671A65" w:rsidRPr="0090324A" w:rsidRDefault="00671A65" w:rsidP="0067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uer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ustkam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iks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B131F6" w:rsidRPr="0090324A" w:rsidTr="00C82269">
        <w:trPr>
          <w:trHeight w:val="22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1F6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Край, Усть-Камчатский район, п. Усть-Камчатск, ул. Ленина, к западу от дома № 87 по нечетной стороне ул. Ленина</w:t>
            </w:r>
          </w:p>
        </w:tc>
      </w:tr>
      <w:tr w:rsidR="00B131F6" w:rsidRPr="0090324A" w:rsidTr="00C82269">
        <w:trPr>
          <w:trHeight w:val="23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72" w:type="pct"/>
          </w:tcPr>
          <w:p w:rsidR="00B131F6" w:rsidRPr="00122D6D" w:rsidRDefault="00B131F6" w:rsidP="00C8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B131F6" w:rsidRPr="0090324A" w:rsidTr="00C82269">
        <w:trPr>
          <w:trHeight w:val="23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B131F6" w:rsidRPr="0090324A" w:rsidTr="00C82269">
        <w:trPr>
          <w:trHeight w:val="22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B131F6" w:rsidRPr="0090324A" w:rsidTr="00C82269">
        <w:trPr>
          <w:trHeight w:val="47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  <w:r w:rsidR="00BA5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B131F6" w:rsidRPr="0090324A" w:rsidTr="00C82269">
        <w:trPr>
          <w:trHeight w:val="225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A5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  <w:p w:rsidR="00956527" w:rsidRPr="0090324A" w:rsidRDefault="00956527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t>Объекты торгового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культурно-досугового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общественного питания.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административно-делового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социально-бытового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здравоохранения, кроме стационаров с особым режимом работы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B131F6" w:rsidRPr="0090324A" w:rsidRDefault="0076382E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82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Усть-Камчатского муниципального района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="006F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кадастровый квартал</w:t>
            </w:r>
          </w:p>
        </w:tc>
        <w:tc>
          <w:tcPr>
            <w:tcW w:w="2772" w:type="pct"/>
          </w:tcPr>
          <w:p w:rsidR="00B131F6" w:rsidRPr="00D3600E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41:09:0010114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31F6" w:rsidRPr="0090324A" w:rsidTr="00C82269">
        <w:trPr>
          <w:trHeight w:val="246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Автомобильная дорога с асфальтовым покрытием</w:t>
            </w:r>
          </w:p>
        </w:tc>
      </w:tr>
      <w:tr w:rsidR="00B131F6" w:rsidRPr="0090324A" w:rsidTr="00C82269">
        <w:trPr>
          <w:trHeight w:val="423"/>
        </w:trPr>
        <w:tc>
          <w:tcPr>
            <w:tcW w:w="5000" w:type="pct"/>
            <w:gridSpan w:val="2"/>
            <w:vAlign w:val="center"/>
          </w:tcPr>
          <w:p w:rsidR="00B131F6" w:rsidRPr="0090324A" w:rsidRDefault="00B131F6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B131F6" w:rsidRPr="0090324A" w:rsidTr="00C82269">
        <w:trPr>
          <w:trHeight w:val="252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52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 – г. Петропавловск-Камчатский</w:t>
            </w:r>
          </w:p>
        </w:tc>
      </w:tr>
      <w:tr w:rsidR="00B131F6" w:rsidRPr="0090324A" w:rsidTr="00C82269">
        <w:trPr>
          <w:trHeight w:val="252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- автодорога Мильково-Ключи-Усть-Камчатск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– аэропорт «Усть-Камчатский»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760 км</w:t>
            </w:r>
          </w:p>
        </w:tc>
      </w:tr>
      <w:tr w:rsidR="00B131F6" w:rsidRPr="0090324A" w:rsidTr="00C82269">
        <w:trPr>
          <w:trHeight w:val="241"/>
        </w:trPr>
        <w:tc>
          <w:tcPr>
            <w:tcW w:w="5000" w:type="pct"/>
            <w:gridSpan w:val="2"/>
          </w:tcPr>
          <w:p w:rsidR="00B131F6" w:rsidRPr="000C1415" w:rsidRDefault="00B131F6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5000" w:type="pct"/>
            <w:gridSpan w:val="2"/>
          </w:tcPr>
          <w:p w:rsidR="00B131F6" w:rsidRPr="007B075A" w:rsidRDefault="00B131F6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B131F6" w:rsidRPr="0090324A" w:rsidTr="00C82269">
        <w:trPr>
          <w:trHeight w:val="241"/>
        </w:trPr>
        <w:tc>
          <w:tcPr>
            <w:tcW w:w="5000" w:type="pct"/>
            <w:gridSpan w:val="2"/>
          </w:tcPr>
          <w:p w:rsidR="00B131F6" w:rsidRPr="007B075A" w:rsidRDefault="00B131F6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326712" w:rsidRDefault="0032671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строительство: </w:t>
            </w:r>
          </w:p>
          <w:p w:rsidR="00B131F6" w:rsidRPr="0090324A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t>Объекты торгового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культурно-досугового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общественного питания.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Объекты административно-делового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социально-бытового назначения.</w:t>
            </w:r>
            <w:r w:rsidRPr="009565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Объекты здравоохранения, кроме стационаров с особым режимом работы</w:t>
            </w:r>
          </w:p>
        </w:tc>
      </w:tr>
      <w:tr w:rsidR="00B131F6" w:rsidRPr="0090324A" w:rsidTr="00C82269">
        <w:trPr>
          <w:trHeight w:val="241"/>
        </w:trPr>
        <w:tc>
          <w:tcPr>
            <w:tcW w:w="2228" w:type="pct"/>
          </w:tcPr>
          <w:p w:rsidR="00B131F6" w:rsidRDefault="00B131F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Дополнительная информация о площадке</w:t>
            </w:r>
          </w:p>
        </w:tc>
        <w:tc>
          <w:tcPr>
            <w:tcW w:w="2772" w:type="pct"/>
          </w:tcPr>
          <w:p w:rsidR="00B131F6" w:rsidRPr="0090324A" w:rsidRDefault="00B131F6" w:rsidP="003A0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 готова рассмотреть возможность принятия на себя обязательств по предоставлению земельного участка инвестору без проведения торгов, предоставлению проектно-сметной документации, подведению недостающих инженерных коммуникаций к земельному участку, а также сопровождению проекта по принципу «одного окна», в том числе оказанию содействия в получении разрешения на строительство и ввод объекта в эксплуатацию</w:t>
            </w:r>
          </w:p>
        </w:tc>
      </w:tr>
    </w:tbl>
    <w:p w:rsidR="00B131F6" w:rsidRDefault="00B131F6" w:rsidP="00B66C3D">
      <w:pPr>
        <w:shd w:val="clear" w:color="auto" w:fill="FFFFFF"/>
        <w:tabs>
          <w:tab w:val="left" w:pos="0"/>
          <w:tab w:val="left" w:pos="710"/>
        </w:tabs>
        <w:spacing w:after="0" w:line="30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69" w:rsidRDefault="00C82269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69" w:rsidRPr="0050560A" w:rsidRDefault="00F92F30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56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Туризм </w:t>
      </w:r>
      <w:proofErr w:type="spellStart"/>
      <w:r w:rsidRPr="005056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Нижнекамчатский</w:t>
      </w:r>
      <w:proofErr w:type="spellEnd"/>
      <w:r w:rsidRPr="005056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острог</w:t>
      </w:r>
    </w:p>
    <w:p w:rsidR="00C82269" w:rsidRPr="00F92F30" w:rsidRDefault="00C82269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F92F30" w:rsidRPr="0090324A" w:rsidTr="000A0E86">
        <w:trPr>
          <w:trHeight w:val="25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F92F30" w:rsidRPr="002A1D9F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F92F30" w:rsidRPr="0090324A" w:rsidTr="000A0E86">
        <w:trPr>
          <w:trHeight w:val="240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F92F30" w:rsidRPr="002A1D9F" w:rsidRDefault="00916792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Нижнекамчатский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острог</w:t>
            </w:r>
          </w:p>
        </w:tc>
      </w:tr>
      <w:tr w:rsidR="00F92F30" w:rsidRPr="0090324A" w:rsidTr="000A0E86">
        <w:trPr>
          <w:trHeight w:val="25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F92F30" w:rsidRPr="002A1D9F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исторический этнографический</w:t>
            </w:r>
          </w:p>
        </w:tc>
      </w:tr>
      <w:tr w:rsidR="00F92F30" w:rsidRPr="0090324A" w:rsidTr="000A0E86">
        <w:trPr>
          <w:trHeight w:val="262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F92F30" w:rsidRPr="002A1D9F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туризма</w:t>
            </w:r>
          </w:p>
        </w:tc>
      </w:tr>
      <w:tr w:rsidR="00F92F30" w:rsidRPr="0090324A" w:rsidTr="000A0E86">
        <w:trPr>
          <w:trHeight w:val="400"/>
        </w:trPr>
        <w:tc>
          <w:tcPr>
            <w:tcW w:w="5000" w:type="pct"/>
            <w:gridSpan w:val="2"/>
            <w:vAlign w:val="center"/>
          </w:tcPr>
          <w:p w:rsidR="00F92F30" w:rsidRPr="0090324A" w:rsidRDefault="00F92F30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F92F30" w:rsidRPr="0090324A" w:rsidTr="000A0E86">
        <w:trPr>
          <w:trHeight w:val="23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F92F30" w:rsidRPr="0090324A" w:rsidTr="000A0E86">
        <w:trPr>
          <w:trHeight w:val="22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684415, Россия, Камчатский край, Усть-Камчатский район, п. Усть-Камчатск, ул. 60 лет Октября, д. 24 </w:t>
            </w:r>
          </w:p>
        </w:tc>
      </w:tr>
      <w:tr w:rsidR="00F92F30" w:rsidRPr="0090324A" w:rsidTr="000A0E86">
        <w:trPr>
          <w:trHeight w:val="23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F92F30" w:rsidRPr="00F92F30" w:rsidRDefault="00300A59" w:rsidP="0030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Лилия Николаевна-руководитель</w:t>
            </w:r>
            <w:r w:rsidR="00F9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образования Усть-Камчатского муниципального района </w:t>
            </w:r>
          </w:p>
        </w:tc>
      </w:tr>
      <w:tr w:rsidR="00F92F30" w:rsidRPr="0090324A" w:rsidTr="000A0E86">
        <w:trPr>
          <w:trHeight w:val="23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F92F30" w:rsidRPr="003A0859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Тел.+8(415 34) 2-07-02 </w:t>
            </w:r>
          </w:p>
          <w:p w:rsidR="00F92F30" w:rsidRPr="003A0859" w:rsidRDefault="00F92F30" w:rsidP="00F9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3A0859" w:rsidRPr="003A08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invest</w:t>
            </w:r>
            <w:r w:rsidR="003A0859"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A0859" w:rsidRPr="003A08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ustkam</w:t>
            </w:r>
            <w:proofErr w:type="spellEnd"/>
            <w:r w:rsidR="003A0859"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A0859" w:rsidRPr="003A08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iks</w:t>
            </w:r>
            <w:proofErr w:type="spellEnd"/>
            <w:r w:rsidR="003A0859" w:rsidRPr="003A08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A0859" w:rsidRPr="003A08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F92F30" w:rsidRPr="0090324A" w:rsidTr="000A0E86">
        <w:trPr>
          <w:trHeight w:val="22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Адрес места расположения площадки</w:t>
            </w:r>
          </w:p>
        </w:tc>
        <w:tc>
          <w:tcPr>
            <w:tcW w:w="2772" w:type="pct"/>
          </w:tcPr>
          <w:p w:rsidR="00F92F30" w:rsidRPr="003A107B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Камчатский край, </w:t>
            </w:r>
          </w:p>
          <w:p w:rsidR="00F92F30" w:rsidRPr="003A107B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Усть-Камчатский район, </w:t>
            </w:r>
          </w:p>
          <w:p w:rsidR="00F92F30" w:rsidRPr="0090324A" w:rsidRDefault="00C63F77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9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92F30">
              <w:rPr>
                <w:rFonts w:ascii="Times New Roman" w:hAnsi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жнекамчатск</w:t>
            </w:r>
            <w:proofErr w:type="spellEnd"/>
          </w:p>
        </w:tc>
      </w:tr>
      <w:tr w:rsidR="00F92F30" w:rsidRPr="0090324A" w:rsidTr="000A0E86">
        <w:trPr>
          <w:trHeight w:val="235"/>
        </w:trPr>
        <w:tc>
          <w:tcPr>
            <w:tcW w:w="2228" w:type="pct"/>
          </w:tcPr>
          <w:p w:rsidR="00F92F30" w:rsidRPr="0090324A" w:rsidRDefault="00F92F30" w:rsidP="00916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r w:rsidR="00916792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92F30" w:rsidRPr="00392AA3" w:rsidRDefault="00916792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14405</w:t>
            </w:r>
          </w:p>
        </w:tc>
      </w:tr>
      <w:tr w:rsidR="00F92F30" w:rsidRPr="0090324A" w:rsidTr="000A0E86">
        <w:trPr>
          <w:trHeight w:val="23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F92F30" w:rsidRPr="0090324A" w:rsidTr="000A0E86">
        <w:trPr>
          <w:trHeight w:val="22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F92F30" w:rsidRPr="0090324A" w:rsidTr="000A0E86">
        <w:trPr>
          <w:trHeight w:val="47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F92F30" w:rsidRPr="0090324A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 км</w:t>
            </w:r>
          </w:p>
        </w:tc>
      </w:tr>
      <w:tr w:rsidR="00F92F30" w:rsidRPr="0090324A" w:rsidTr="000A0E86">
        <w:trPr>
          <w:trHeight w:val="225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F92F30" w:rsidRPr="0090324A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33км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EFD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F92F30" w:rsidRPr="0090324A" w:rsidRDefault="00916792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туризма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F92F30" w:rsidRPr="0090324A" w:rsidRDefault="0076382E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82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Усть-Камчатского муниципального района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F92F30" w:rsidRPr="00D3600E" w:rsidRDefault="00916792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41:09:0010101:454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92F30" w:rsidRPr="0090324A" w:rsidTr="000A0E86">
        <w:trPr>
          <w:trHeight w:val="246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F92F30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Нет, только по воде или вертолет</w:t>
            </w:r>
          </w:p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423"/>
        </w:trPr>
        <w:tc>
          <w:tcPr>
            <w:tcW w:w="5000" w:type="pct"/>
            <w:gridSpan w:val="2"/>
            <w:vAlign w:val="center"/>
          </w:tcPr>
          <w:p w:rsidR="00F92F30" w:rsidRPr="0090324A" w:rsidRDefault="00F92F30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F92F30" w:rsidRPr="0090324A" w:rsidTr="000A0E86">
        <w:trPr>
          <w:trHeight w:val="252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F92F30" w:rsidRPr="0090324A" w:rsidRDefault="00F92F30" w:rsidP="00067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67D69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52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F92F30" w:rsidRPr="0090324A" w:rsidRDefault="00F92F30" w:rsidP="00067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67D69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– г. Петропавловск-Камчатский</w:t>
            </w:r>
          </w:p>
        </w:tc>
      </w:tr>
      <w:tr w:rsidR="00F92F30" w:rsidRPr="0090324A" w:rsidTr="000A0E86">
        <w:trPr>
          <w:trHeight w:val="252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F92F30" w:rsidRPr="0090324A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</w:t>
            </w:r>
            <w:r w:rsidR="00F92F30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км - автодорога Мильково-Ключи-Усть-Камчатск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F92F30" w:rsidRPr="0090324A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="00F92F30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– аэропорт «Усть-Камчатский»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F92F30" w:rsidRPr="0090324A" w:rsidRDefault="00067D69" w:rsidP="00067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773</w:t>
            </w:r>
            <w:r w:rsidR="00F92F30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F92F30" w:rsidRPr="0090324A" w:rsidTr="000A0E86">
        <w:trPr>
          <w:trHeight w:val="241"/>
        </w:trPr>
        <w:tc>
          <w:tcPr>
            <w:tcW w:w="5000" w:type="pct"/>
            <w:gridSpan w:val="2"/>
          </w:tcPr>
          <w:p w:rsidR="00F92F30" w:rsidRPr="000C1415" w:rsidRDefault="00F92F30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  <w:vAlign w:val="center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5000" w:type="pct"/>
            <w:gridSpan w:val="2"/>
          </w:tcPr>
          <w:p w:rsidR="00F92F30" w:rsidRPr="007B075A" w:rsidRDefault="00F92F30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F92F30" w:rsidRPr="0090324A" w:rsidTr="000A0E86">
        <w:trPr>
          <w:trHeight w:val="241"/>
        </w:trPr>
        <w:tc>
          <w:tcPr>
            <w:tcW w:w="5000" w:type="pct"/>
            <w:gridSpan w:val="2"/>
          </w:tcPr>
          <w:p w:rsidR="00F92F30" w:rsidRPr="007B075A" w:rsidRDefault="00F92F30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F92F30" w:rsidRPr="0090324A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F92F30" w:rsidRPr="0090324A" w:rsidRDefault="00326712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F92F30" w:rsidRPr="0090324A" w:rsidRDefault="00067D69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E50">
              <w:rPr>
                <w:rFonts w:ascii="Times New Roman" w:hAnsi="Times New Roman"/>
                <w:sz w:val="28"/>
                <w:szCs w:val="28"/>
                <w:lang w:eastAsia="ru-RU"/>
              </w:rPr>
              <w:t>Для развития туризма</w:t>
            </w:r>
            <w:r w:rsidR="00E85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УК МР</w:t>
            </w:r>
          </w:p>
        </w:tc>
      </w:tr>
      <w:tr w:rsidR="00F92F30" w:rsidRPr="0090324A" w:rsidTr="000A0E86">
        <w:trPr>
          <w:trHeight w:val="241"/>
        </w:trPr>
        <w:tc>
          <w:tcPr>
            <w:tcW w:w="2228" w:type="pct"/>
          </w:tcPr>
          <w:p w:rsidR="00F92F30" w:rsidRDefault="00F92F30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F92F30" w:rsidRPr="0090324A" w:rsidRDefault="00F92F30" w:rsidP="003A0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0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Усть-Камчатского муниципального района готова рассмотреть возможность принятия на себя обязательств по предоставлению земельного участка инвестору, предоставлению</w:t>
            </w:r>
            <w:r w:rsidR="00067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проектно-сметной документации.</w:t>
            </w:r>
          </w:p>
        </w:tc>
      </w:tr>
    </w:tbl>
    <w:p w:rsidR="00E85E50" w:rsidRDefault="00E85E50" w:rsidP="00B66C3D">
      <w:pPr>
        <w:shd w:val="clear" w:color="auto" w:fill="FFFFFF"/>
        <w:tabs>
          <w:tab w:val="left" w:pos="0"/>
          <w:tab w:val="left" w:pos="710"/>
        </w:tabs>
        <w:spacing w:after="0" w:line="30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E50" w:rsidRDefault="00E85E50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3B5" w:rsidRDefault="003763B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82269" w:rsidRPr="00BF3E95" w:rsidRDefault="003763B5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Строительство многоквартирного жилого дома</w:t>
      </w:r>
    </w:p>
    <w:p w:rsidR="00C82269" w:rsidRDefault="00C82269" w:rsidP="00EB3158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C82269" w:rsidRPr="0090324A" w:rsidTr="00C82269">
        <w:trPr>
          <w:trHeight w:val="25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C82269" w:rsidRPr="002A1D9F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C82269" w:rsidRPr="0090324A" w:rsidTr="00C82269">
        <w:trPr>
          <w:trHeight w:val="240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C82269" w:rsidRPr="002A1D9F" w:rsidRDefault="003A0859" w:rsidP="003A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3B5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63B5">
              <w:rPr>
                <w:rFonts w:ascii="Times New Roman" w:hAnsi="Times New Roman"/>
                <w:sz w:val="28"/>
                <w:szCs w:val="28"/>
                <w:lang w:eastAsia="ru-RU"/>
              </w:rPr>
              <w:t>под строительство</w:t>
            </w:r>
          </w:p>
        </w:tc>
      </w:tr>
      <w:tr w:rsidR="00C82269" w:rsidRPr="0090324A" w:rsidTr="00C82269">
        <w:trPr>
          <w:trHeight w:val="25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C82269" w:rsidRPr="002A1D9F" w:rsidRDefault="003763B5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C82269" w:rsidRPr="0090324A" w:rsidTr="00C82269">
        <w:trPr>
          <w:trHeight w:val="262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Описание площадки</w:t>
            </w:r>
          </w:p>
        </w:tc>
        <w:tc>
          <w:tcPr>
            <w:tcW w:w="2772" w:type="pct"/>
          </w:tcPr>
          <w:p w:rsidR="00C82269" w:rsidRPr="002A1D9F" w:rsidRDefault="003763B5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Инвестиционная площадка для МКД</w:t>
            </w:r>
          </w:p>
        </w:tc>
      </w:tr>
      <w:tr w:rsidR="00C82269" w:rsidRPr="0090324A" w:rsidTr="00C82269">
        <w:trPr>
          <w:trHeight w:val="400"/>
        </w:trPr>
        <w:tc>
          <w:tcPr>
            <w:tcW w:w="5000" w:type="pct"/>
            <w:gridSpan w:val="2"/>
            <w:vAlign w:val="center"/>
          </w:tcPr>
          <w:p w:rsidR="00C82269" w:rsidRPr="0090324A" w:rsidRDefault="00C82269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64375A" w:rsidRPr="0090324A" w:rsidTr="00C82269">
        <w:trPr>
          <w:trHeight w:val="235"/>
        </w:trPr>
        <w:tc>
          <w:tcPr>
            <w:tcW w:w="2228" w:type="pct"/>
          </w:tcPr>
          <w:p w:rsidR="0064375A" w:rsidRPr="0090324A" w:rsidRDefault="0064375A" w:rsidP="00643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64375A" w:rsidRPr="0059439D" w:rsidRDefault="0064375A" w:rsidP="00594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9439D">
              <w:rPr>
                <w:rFonts w:ascii="Times New Roman" w:hAnsi="Times New Roman"/>
                <w:sz w:val="28"/>
                <w:szCs w:val="28"/>
                <w:lang w:eastAsia="ru-RU"/>
              </w:rPr>
              <w:t>Ключевского сельского поселения (постановление  от 15.04.2015 №75)</w:t>
            </w:r>
          </w:p>
        </w:tc>
      </w:tr>
      <w:tr w:rsidR="0064375A" w:rsidRPr="0090324A" w:rsidTr="00C82269">
        <w:trPr>
          <w:trHeight w:val="225"/>
        </w:trPr>
        <w:tc>
          <w:tcPr>
            <w:tcW w:w="2228" w:type="pct"/>
          </w:tcPr>
          <w:p w:rsidR="0064375A" w:rsidRPr="0090324A" w:rsidRDefault="0064375A" w:rsidP="00643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64375A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684400</w:t>
            </w:r>
            <w:r w:rsidR="0064375A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Россия, Камчатский край, Усть-Камчатский район, 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</w:t>
            </w:r>
            <w:r w:rsidR="0064375A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Кирова</w:t>
            </w:r>
            <w:r w:rsidR="0064375A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  <w:r w:rsidR="0064375A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75A" w:rsidRPr="0090324A" w:rsidTr="00C82269">
        <w:trPr>
          <w:trHeight w:val="235"/>
        </w:trPr>
        <w:tc>
          <w:tcPr>
            <w:tcW w:w="2228" w:type="pct"/>
          </w:tcPr>
          <w:p w:rsidR="0064375A" w:rsidRPr="0090324A" w:rsidRDefault="0064375A" w:rsidP="00643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64375A" w:rsidRPr="0090324A" w:rsidRDefault="00313F4A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Константиновна</w:t>
            </w:r>
            <w:r w:rsidR="0064375A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Консультант отдела по управлению муниципальным имуществом и </w:t>
            </w:r>
            <w:r w:rsidR="00AD40A1">
              <w:rPr>
                <w:rFonts w:ascii="Times New Roman" w:hAnsi="Times New Roman"/>
                <w:sz w:val="28"/>
                <w:szCs w:val="28"/>
                <w:lang w:eastAsia="ru-RU"/>
              </w:rPr>
              <w:t>земле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AD40A1">
              <w:rPr>
                <w:rFonts w:ascii="Times New Roman" w:hAnsi="Times New Roman"/>
                <w:sz w:val="28"/>
                <w:szCs w:val="28"/>
                <w:lang w:eastAsia="ru-RU"/>
              </w:rPr>
              <w:t>стройству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Ключевского сельского поселения</w:t>
            </w:r>
          </w:p>
        </w:tc>
      </w:tr>
      <w:tr w:rsidR="0064375A" w:rsidRPr="0090324A" w:rsidTr="00C82269">
        <w:trPr>
          <w:trHeight w:val="235"/>
        </w:trPr>
        <w:tc>
          <w:tcPr>
            <w:tcW w:w="2228" w:type="pct"/>
          </w:tcPr>
          <w:p w:rsidR="0064375A" w:rsidRPr="0090324A" w:rsidRDefault="0064375A" w:rsidP="00643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64375A" w:rsidRPr="0090324A" w:rsidRDefault="0064375A" w:rsidP="00643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Тел.+8(415 34) 2-</w:t>
            </w:r>
            <w:r w:rsidR="00313F4A">
              <w:rPr>
                <w:rFonts w:ascii="Times New Roman" w:hAnsi="Times New Roman"/>
                <w:sz w:val="28"/>
                <w:szCs w:val="28"/>
                <w:lang w:eastAsia="ru-RU"/>
              </w:rPr>
              <w:t>12-61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375A" w:rsidRPr="0090324A" w:rsidRDefault="0064375A" w:rsidP="00594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 w:rsidR="00313F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proofErr w:type="spellEnd"/>
            <w:r w:rsidR="00313F4A" w:rsidRPr="005943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13F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shmagina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5943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C82269" w:rsidRPr="0090324A" w:rsidTr="00C82269">
        <w:trPr>
          <w:trHeight w:val="225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3A107B" w:rsidRPr="003A107B" w:rsidRDefault="003A107B" w:rsidP="003A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Камчатский край, </w:t>
            </w:r>
          </w:p>
          <w:p w:rsidR="003A107B" w:rsidRPr="003A107B" w:rsidRDefault="003A107B" w:rsidP="003A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Усть-Камчатский район, </w:t>
            </w:r>
          </w:p>
          <w:p w:rsidR="00C82269" w:rsidRPr="0090324A" w:rsidRDefault="003A107B" w:rsidP="00B93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B93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Ключи </w:t>
            </w:r>
            <w:r w:rsidRPr="003A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B93151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Партизанская д. 15</w:t>
            </w:r>
            <w:r w:rsidR="00A868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2269" w:rsidRPr="0090324A" w:rsidTr="00C82269">
        <w:trPr>
          <w:trHeight w:val="235"/>
        </w:trPr>
        <w:tc>
          <w:tcPr>
            <w:tcW w:w="2228" w:type="pct"/>
          </w:tcPr>
          <w:p w:rsidR="00C82269" w:rsidRPr="0090324A" w:rsidRDefault="00C82269" w:rsidP="009D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r w:rsidR="009D330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C82269" w:rsidRPr="00392AA3" w:rsidRDefault="00B93151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1 300</w:t>
            </w:r>
          </w:p>
        </w:tc>
      </w:tr>
      <w:tr w:rsidR="00C82269" w:rsidRPr="0090324A" w:rsidTr="00C82269">
        <w:trPr>
          <w:trHeight w:val="235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C82269" w:rsidRDefault="00B93151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C82269" w:rsidRPr="0090324A" w:rsidTr="00C82269">
        <w:trPr>
          <w:trHeight w:val="225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C82269" w:rsidRPr="0090324A" w:rsidTr="00C82269">
        <w:trPr>
          <w:trHeight w:val="47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2772" w:type="pct"/>
          </w:tcPr>
          <w:p w:rsidR="00C82269" w:rsidRPr="0090324A" w:rsidRDefault="00B93151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196 м</w:t>
            </w:r>
          </w:p>
        </w:tc>
      </w:tr>
      <w:tr w:rsidR="00C82269" w:rsidRPr="0090324A" w:rsidTr="00C82269">
        <w:trPr>
          <w:trHeight w:val="225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до ближайших жилых домов</w:t>
            </w:r>
          </w:p>
        </w:tc>
        <w:tc>
          <w:tcPr>
            <w:tcW w:w="2772" w:type="pct"/>
          </w:tcPr>
          <w:p w:rsidR="00C82269" w:rsidRPr="0090324A" w:rsidRDefault="00B93151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м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 не зарегистрировано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населенного пункта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C82269" w:rsidRPr="0090324A" w:rsidRDefault="009131D2" w:rsidP="00C3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Многоквартирные жилые дома</w:t>
            </w:r>
            <w:r w:rsidR="0064375A" w:rsidRPr="006437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Ключевского сельского поселения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C82269" w:rsidRPr="00D3600E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41:09:0010110:2023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82269" w:rsidRPr="0090324A" w:rsidTr="00C82269">
        <w:trPr>
          <w:trHeight w:val="246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C82269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</w:t>
            </w:r>
          </w:p>
          <w:p w:rsidR="006F5812" w:rsidRPr="0090324A" w:rsidRDefault="006F581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2269" w:rsidRPr="0090324A" w:rsidTr="00C82269">
        <w:trPr>
          <w:trHeight w:val="423"/>
        </w:trPr>
        <w:tc>
          <w:tcPr>
            <w:tcW w:w="5000" w:type="pct"/>
            <w:gridSpan w:val="2"/>
            <w:vAlign w:val="center"/>
          </w:tcPr>
          <w:p w:rsidR="00C82269" w:rsidRPr="0090324A" w:rsidRDefault="00C82269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Удаленность участка (в км) от:</w:t>
            </w:r>
          </w:p>
        </w:tc>
      </w:tr>
      <w:tr w:rsidR="00C82269" w:rsidRPr="0090324A" w:rsidTr="00C82269">
        <w:trPr>
          <w:trHeight w:val="252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C82269" w:rsidRPr="0090324A" w:rsidRDefault="00C35D56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31D2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 w:rsidR="00C82269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 км</w:t>
            </w:r>
          </w:p>
        </w:tc>
      </w:tr>
      <w:tr w:rsidR="00C82269" w:rsidRPr="0090324A" w:rsidTr="00C82269">
        <w:trPr>
          <w:trHeight w:val="252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C82269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  <w:r w:rsidR="00C82269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</w:t>
            </w:r>
          </w:p>
        </w:tc>
      </w:tr>
      <w:tr w:rsidR="00C82269" w:rsidRPr="0090324A" w:rsidTr="00C82269">
        <w:trPr>
          <w:trHeight w:val="252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2269"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- автодорога Мильково-Ключи-Усть-Камчатск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35D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 – аэропорт «Усть-Камчатский»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Pr="0090324A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82269" w:rsidRPr="0090324A" w:rsidTr="00C82269">
        <w:trPr>
          <w:trHeight w:val="241"/>
        </w:trPr>
        <w:tc>
          <w:tcPr>
            <w:tcW w:w="5000" w:type="pct"/>
            <w:gridSpan w:val="2"/>
          </w:tcPr>
          <w:p w:rsidR="00C82269" w:rsidRPr="000C1415" w:rsidRDefault="00C82269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1D2" w:rsidRPr="0090324A" w:rsidTr="005F79AE">
        <w:trPr>
          <w:trHeight w:val="241"/>
        </w:trPr>
        <w:tc>
          <w:tcPr>
            <w:tcW w:w="2228" w:type="pct"/>
            <w:vAlign w:val="center"/>
          </w:tcPr>
          <w:p w:rsidR="009131D2" w:rsidRPr="0090324A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9131D2" w:rsidRDefault="009131D2" w:rsidP="009131D2">
            <w:r w:rsidRPr="009B39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82269" w:rsidRPr="0090324A" w:rsidTr="00C82269">
        <w:trPr>
          <w:trHeight w:val="241"/>
        </w:trPr>
        <w:tc>
          <w:tcPr>
            <w:tcW w:w="5000" w:type="pct"/>
            <w:gridSpan w:val="2"/>
          </w:tcPr>
          <w:p w:rsidR="00C82269" w:rsidRPr="007B075A" w:rsidRDefault="00C82269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C82269" w:rsidRPr="0090324A" w:rsidTr="00C82269">
        <w:trPr>
          <w:trHeight w:val="241"/>
        </w:trPr>
        <w:tc>
          <w:tcPr>
            <w:tcW w:w="5000" w:type="pct"/>
            <w:gridSpan w:val="2"/>
          </w:tcPr>
          <w:p w:rsidR="00C82269" w:rsidRPr="007B075A" w:rsidRDefault="00C82269" w:rsidP="00C8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Здания, сооружения отсутствуют</w:t>
            </w:r>
          </w:p>
        </w:tc>
      </w:tr>
      <w:tr w:rsidR="009131D2" w:rsidRPr="0090324A" w:rsidTr="00C82269">
        <w:trPr>
          <w:trHeight w:val="241"/>
        </w:trPr>
        <w:tc>
          <w:tcPr>
            <w:tcW w:w="2228" w:type="pct"/>
          </w:tcPr>
          <w:p w:rsidR="009131D2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Этажность (ед.)</w:t>
            </w:r>
          </w:p>
        </w:tc>
        <w:tc>
          <w:tcPr>
            <w:tcW w:w="2772" w:type="pct"/>
          </w:tcPr>
          <w:p w:rsidR="009131D2" w:rsidRDefault="009131D2" w:rsidP="009131D2">
            <w:r w:rsidRPr="005E2A14">
              <w:rPr>
                <w:rFonts w:ascii="Times New Roman" w:hAnsi="Times New Roman"/>
                <w:sz w:val="28"/>
                <w:szCs w:val="28"/>
                <w:lang w:eastAsia="ru-RU"/>
              </w:rPr>
              <w:t>Здания, сооружения отсутствуют</w:t>
            </w:r>
          </w:p>
        </w:tc>
      </w:tr>
      <w:tr w:rsidR="009131D2" w:rsidRPr="0090324A" w:rsidTr="00C82269">
        <w:trPr>
          <w:trHeight w:val="241"/>
        </w:trPr>
        <w:tc>
          <w:tcPr>
            <w:tcW w:w="2228" w:type="pct"/>
          </w:tcPr>
          <w:p w:rsidR="009131D2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9131D2" w:rsidRDefault="009131D2" w:rsidP="009131D2">
            <w:r w:rsidRPr="005E2A14">
              <w:rPr>
                <w:rFonts w:ascii="Times New Roman" w:hAnsi="Times New Roman"/>
                <w:sz w:val="28"/>
                <w:szCs w:val="28"/>
                <w:lang w:eastAsia="ru-RU"/>
              </w:rPr>
              <w:t>Здания, сооружения отсутствуют</w:t>
            </w:r>
          </w:p>
        </w:tc>
      </w:tr>
      <w:tr w:rsidR="009131D2" w:rsidRPr="0090324A" w:rsidTr="00C82269">
        <w:trPr>
          <w:trHeight w:val="241"/>
        </w:trPr>
        <w:tc>
          <w:tcPr>
            <w:tcW w:w="2228" w:type="pct"/>
          </w:tcPr>
          <w:p w:rsidR="009131D2" w:rsidRDefault="009131D2" w:rsidP="0091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9131D2" w:rsidRDefault="009131D2" w:rsidP="009131D2">
            <w:r w:rsidRPr="005E2A14">
              <w:rPr>
                <w:rFonts w:ascii="Times New Roman" w:hAnsi="Times New Roman"/>
                <w:sz w:val="28"/>
                <w:szCs w:val="28"/>
                <w:lang w:eastAsia="ru-RU"/>
              </w:rPr>
              <w:t>Здания, сооружения отсутствуют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C82269" w:rsidRPr="0090324A" w:rsidRDefault="009131D2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многоквартирного жилого дома</w:t>
            </w:r>
          </w:p>
        </w:tc>
      </w:tr>
      <w:tr w:rsidR="00C82269" w:rsidRPr="0090324A" w:rsidTr="00C82269">
        <w:trPr>
          <w:trHeight w:val="241"/>
        </w:trPr>
        <w:tc>
          <w:tcPr>
            <w:tcW w:w="2228" w:type="pct"/>
          </w:tcPr>
          <w:p w:rsidR="00C82269" w:rsidRDefault="00C82269" w:rsidP="00C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C82269" w:rsidRPr="0090324A" w:rsidRDefault="009131D2" w:rsidP="003A0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82269" w:rsidRDefault="00C82269" w:rsidP="00B66C3D">
      <w:pPr>
        <w:shd w:val="clear" w:color="auto" w:fill="FFFFFF"/>
        <w:tabs>
          <w:tab w:val="left" w:pos="0"/>
          <w:tab w:val="left" w:pos="710"/>
        </w:tabs>
        <w:spacing w:after="0" w:line="30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D96" w:rsidRPr="00BF3E95" w:rsidRDefault="00A44D96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Строительство многоквартирного жилого дома</w:t>
      </w:r>
    </w:p>
    <w:p w:rsidR="00A44D96" w:rsidRDefault="00A44D96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304" w:rsidRDefault="009D3304" w:rsidP="009D3304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9D3304" w:rsidRPr="0090324A" w:rsidTr="000A0E86">
        <w:trPr>
          <w:trHeight w:val="251"/>
        </w:trPr>
        <w:tc>
          <w:tcPr>
            <w:tcW w:w="2228" w:type="pct"/>
          </w:tcPr>
          <w:p w:rsidR="009D3304" w:rsidRPr="0090324A" w:rsidRDefault="009D3304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9D3304" w:rsidRPr="002A1D9F" w:rsidRDefault="009D3304" w:rsidP="000A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405206" w:rsidRPr="0090324A" w:rsidTr="000A0E86">
        <w:trPr>
          <w:trHeight w:val="240"/>
        </w:trPr>
        <w:tc>
          <w:tcPr>
            <w:tcW w:w="2228" w:type="pct"/>
          </w:tcPr>
          <w:p w:rsidR="00405206" w:rsidRPr="0090324A" w:rsidRDefault="00405206" w:rsidP="0040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405206" w:rsidRPr="00405206" w:rsidRDefault="00405206" w:rsidP="00405206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Земельный участок под строительство</w:t>
            </w:r>
          </w:p>
        </w:tc>
      </w:tr>
      <w:tr w:rsidR="00405206" w:rsidRPr="0090324A" w:rsidTr="000A0E86">
        <w:trPr>
          <w:trHeight w:val="251"/>
        </w:trPr>
        <w:tc>
          <w:tcPr>
            <w:tcW w:w="2228" w:type="pct"/>
          </w:tcPr>
          <w:p w:rsidR="00405206" w:rsidRPr="0090324A" w:rsidRDefault="00405206" w:rsidP="0040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405206" w:rsidRPr="00405206" w:rsidRDefault="00405206" w:rsidP="00405206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  <w:tr w:rsidR="00405206" w:rsidRPr="0090324A" w:rsidTr="000A0E86">
        <w:trPr>
          <w:trHeight w:val="262"/>
        </w:trPr>
        <w:tc>
          <w:tcPr>
            <w:tcW w:w="2228" w:type="pct"/>
          </w:tcPr>
          <w:p w:rsidR="00405206" w:rsidRPr="0090324A" w:rsidRDefault="00405206" w:rsidP="0040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405206" w:rsidRPr="00405206" w:rsidRDefault="00405206" w:rsidP="00405206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Инвестиционная площадка для МКД</w:t>
            </w:r>
          </w:p>
        </w:tc>
      </w:tr>
      <w:tr w:rsidR="009D3304" w:rsidRPr="0090324A" w:rsidTr="000A0E86">
        <w:trPr>
          <w:trHeight w:val="400"/>
        </w:trPr>
        <w:tc>
          <w:tcPr>
            <w:tcW w:w="5000" w:type="pct"/>
            <w:gridSpan w:val="2"/>
            <w:vAlign w:val="center"/>
          </w:tcPr>
          <w:p w:rsidR="009D3304" w:rsidRPr="0090324A" w:rsidRDefault="009D3304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AD40A1" w:rsidRPr="0090324A" w:rsidTr="000A0E86">
        <w:trPr>
          <w:trHeight w:val="235"/>
        </w:trPr>
        <w:tc>
          <w:tcPr>
            <w:tcW w:w="2228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AD40A1" w:rsidRPr="0059439D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Ключевского сельского поселения (постановление  от 15.04.2015 №75)</w:t>
            </w:r>
          </w:p>
        </w:tc>
      </w:tr>
      <w:tr w:rsidR="00AD40A1" w:rsidRPr="0090324A" w:rsidTr="000A0E86">
        <w:trPr>
          <w:trHeight w:val="225"/>
        </w:trPr>
        <w:tc>
          <w:tcPr>
            <w:tcW w:w="2228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684400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Россия, Камчатский край, Усть-Камчатский район, 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Кирова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0A1" w:rsidRPr="0090324A" w:rsidTr="000A0E86">
        <w:trPr>
          <w:trHeight w:val="235"/>
        </w:trPr>
        <w:tc>
          <w:tcPr>
            <w:tcW w:w="2228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Константиновна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по управлению муниципальным имуществом и землеустройству Администрации Ключевского сельского поселения</w:t>
            </w:r>
          </w:p>
        </w:tc>
      </w:tr>
      <w:tr w:rsidR="00AD40A1" w:rsidRPr="0090324A" w:rsidTr="000A0E86">
        <w:trPr>
          <w:trHeight w:val="235"/>
        </w:trPr>
        <w:tc>
          <w:tcPr>
            <w:tcW w:w="2228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Тел.+8(415 34) 2-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12-61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40A1" w:rsidRPr="0090324A" w:rsidRDefault="00AD40A1" w:rsidP="00AD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proofErr w:type="spellEnd"/>
            <w:r w:rsidRPr="005943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shmagina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A86865" w:rsidRPr="0090324A" w:rsidTr="000A0E86">
        <w:trPr>
          <w:trHeight w:val="225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Адрес места расположения площадки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Камчатский край, Усть-Камчатский район, п. Ключи ул. Строительная д.5</w:t>
            </w:r>
          </w:p>
        </w:tc>
      </w:tr>
      <w:tr w:rsidR="00A86865" w:rsidRPr="0090324A" w:rsidTr="000A0E86">
        <w:trPr>
          <w:trHeight w:val="235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1873</w:t>
            </w:r>
          </w:p>
        </w:tc>
      </w:tr>
      <w:tr w:rsidR="00A86865" w:rsidRPr="0090324A" w:rsidTr="000A0E86">
        <w:trPr>
          <w:trHeight w:val="235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неразграниченная  государственная собственность </w:t>
            </w:r>
          </w:p>
        </w:tc>
      </w:tr>
      <w:tr w:rsidR="00A86865" w:rsidRPr="0090324A" w:rsidTr="000A0E86">
        <w:trPr>
          <w:trHeight w:val="225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65" w:rsidRPr="0090324A" w:rsidTr="000A0E86">
        <w:trPr>
          <w:trHeight w:val="471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126 м</w:t>
            </w:r>
          </w:p>
        </w:tc>
      </w:tr>
      <w:tr w:rsidR="00A86865" w:rsidRPr="0090324A" w:rsidTr="000A0E86">
        <w:trPr>
          <w:trHeight w:val="225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асстояние до ближайших жилых домов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Ограничения (обременения) не зарегистрированы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 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Администрация Усть-Камчатского муниципального района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41:09:0010110:2047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05.05.2014 № 405, постановление Правительства РФ от 24.02.2009 №160</w:t>
            </w:r>
          </w:p>
        </w:tc>
      </w:tr>
      <w:tr w:rsidR="00A86865" w:rsidRPr="0090324A" w:rsidTr="000A0E86">
        <w:trPr>
          <w:trHeight w:val="246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9D3304" w:rsidRPr="0090324A" w:rsidTr="000A0E86">
        <w:trPr>
          <w:trHeight w:val="423"/>
        </w:trPr>
        <w:tc>
          <w:tcPr>
            <w:tcW w:w="5000" w:type="pct"/>
            <w:gridSpan w:val="2"/>
            <w:vAlign w:val="center"/>
          </w:tcPr>
          <w:p w:rsidR="009D3304" w:rsidRPr="0090324A" w:rsidRDefault="009D3304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A86865" w:rsidRPr="0090324A" w:rsidTr="000A0E86">
        <w:trPr>
          <w:trHeight w:val="252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A86865" w:rsidRPr="0090324A" w:rsidTr="000A0E86">
        <w:trPr>
          <w:trHeight w:val="252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A86865" w:rsidRPr="0090324A" w:rsidTr="000A0E86">
        <w:trPr>
          <w:trHeight w:val="252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304" w:rsidRPr="0090324A" w:rsidTr="000A0E86">
        <w:trPr>
          <w:trHeight w:val="241"/>
        </w:trPr>
        <w:tc>
          <w:tcPr>
            <w:tcW w:w="5000" w:type="pct"/>
            <w:gridSpan w:val="2"/>
          </w:tcPr>
          <w:p w:rsidR="009D3304" w:rsidRPr="000C1415" w:rsidRDefault="009D3304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86865" w:rsidRPr="0090324A" w:rsidTr="00F522B8">
        <w:trPr>
          <w:trHeight w:val="241"/>
        </w:trPr>
        <w:tc>
          <w:tcPr>
            <w:tcW w:w="2228" w:type="pct"/>
            <w:vAlign w:val="center"/>
          </w:tcPr>
          <w:p w:rsidR="00A86865" w:rsidRPr="0090324A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9D3304" w:rsidRPr="0090324A" w:rsidTr="000A0E86">
        <w:trPr>
          <w:trHeight w:val="241"/>
        </w:trPr>
        <w:tc>
          <w:tcPr>
            <w:tcW w:w="5000" w:type="pct"/>
            <w:gridSpan w:val="2"/>
          </w:tcPr>
          <w:p w:rsidR="009D3304" w:rsidRPr="007B075A" w:rsidRDefault="009D3304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9D3304" w:rsidRPr="0090324A" w:rsidTr="000A0E86">
        <w:trPr>
          <w:trHeight w:val="241"/>
        </w:trPr>
        <w:tc>
          <w:tcPr>
            <w:tcW w:w="5000" w:type="pct"/>
            <w:gridSpan w:val="2"/>
          </w:tcPr>
          <w:p w:rsidR="009D3304" w:rsidRPr="007B075A" w:rsidRDefault="009D3304" w:rsidP="000A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здание, сооружения отсутствуют 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Этажность (ед.)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строительство многоквартирного жилого дома</w:t>
            </w:r>
          </w:p>
        </w:tc>
      </w:tr>
      <w:tr w:rsidR="00A86865" w:rsidRPr="0090324A" w:rsidTr="000A0E86">
        <w:trPr>
          <w:trHeight w:val="241"/>
        </w:trPr>
        <w:tc>
          <w:tcPr>
            <w:tcW w:w="2228" w:type="pct"/>
          </w:tcPr>
          <w:p w:rsidR="00A86865" w:rsidRDefault="00A86865" w:rsidP="00A8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A86865" w:rsidRPr="00A86865" w:rsidRDefault="00A86865" w:rsidP="00A86865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6C3D" w:rsidRDefault="00B66C3D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44D96" w:rsidRPr="00BF3E95" w:rsidRDefault="00A44D96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Строительство многоквартирного жилого дома</w:t>
      </w:r>
    </w:p>
    <w:p w:rsidR="00A44D96" w:rsidRDefault="00A44D96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D96" w:rsidRDefault="00A44D96" w:rsidP="00A44D9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A44D96" w:rsidRPr="0090324A" w:rsidTr="00E1518A">
        <w:trPr>
          <w:trHeight w:val="251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A44D96" w:rsidRPr="002A1D9F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A44D96" w:rsidRPr="0090324A" w:rsidTr="00E1518A">
        <w:trPr>
          <w:trHeight w:val="240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A44D96" w:rsidRPr="00405206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Земельный участок под строительство</w:t>
            </w:r>
          </w:p>
        </w:tc>
      </w:tr>
      <w:tr w:rsidR="00A44D96" w:rsidRPr="0090324A" w:rsidTr="00E1518A">
        <w:trPr>
          <w:trHeight w:val="251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A44D96" w:rsidRPr="00405206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  <w:tr w:rsidR="00A44D96" w:rsidRPr="0090324A" w:rsidTr="00E1518A">
        <w:trPr>
          <w:trHeight w:val="262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A44D96" w:rsidRPr="00405206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Инвестиционная площадка для МКД</w:t>
            </w:r>
          </w:p>
        </w:tc>
      </w:tr>
      <w:tr w:rsidR="00A44D96" w:rsidRPr="0090324A" w:rsidTr="00E1518A">
        <w:trPr>
          <w:trHeight w:val="400"/>
        </w:trPr>
        <w:tc>
          <w:tcPr>
            <w:tcW w:w="5000" w:type="pct"/>
            <w:gridSpan w:val="2"/>
            <w:vAlign w:val="center"/>
          </w:tcPr>
          <w:p w:rsidR="00A44D96" w:rsidRPr="0090324A" w:rsidRDefault="00A44D96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A44D96" w:rsidRPr="0090324A" w:rsidTr="00E1518A">
        <w:trPr>
          <w:trHeight w:val="235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A44D96" w:rsidRPr="0059439D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Ключевского сельского поселения (постановление  от 15.04.2015 №75)</w:t>
            </w:r>
          </w:p>
        </w:tc>
      </w:tr>
      <w:tr w:rsidR="00A44D96" w:rsidRPr="0090324A" w:rsidTr="00E1518A">
        <w:trPr>
          <w:trHeight w:val="225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684400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Россия, Камчатский край, Усть-Камчатский район, 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Кирова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4D96" w:rsidRPr="0090324A" w:rsidTr="00E1518A">
        <w:trPr>
          <w:trHeight w:val="235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772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Константиновна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по управлению муниципальным имуществом и землеустройству Администрации Ключевского сельского поселения</w:t>
            </w:r>
          </w:p>
        </w:tc>
      </w:tr>
      <w:tr w:rsidR="00A44D96" w:rsidRPr="0090324A" w:rsidTr="00E1518A">
        <w:trPr>
          <w:trHeight w:val="235"/>
        </w:trPr>
        <w:tc>
          <w:tcPr>
            <w:tcW w:w="2228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Телефон, эл. почта контактного лица</w:t>
            </w:r>
          </w:p>
        </w:tc>
        <w:tc>
          <w:tcPr>
            <w:tcW w:w="2772" w:type="pct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Тел.+8(415 34) 2-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12-61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proofErr w:type="spellEnd"/>
            <w:r w:rsidRPr="005943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shmagina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A44D96" w:rsidRPr="0090324A" w:rsidTr="00E1518A">
        <w:trPr>
          <w:trHeight w:val="225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Камчатский край, Усть-Камчатский район, п. Ключи ул. Партизанская д.16</w:t>
            </w:r>
          </w:p>
        </w:tc>
      </w:tr>
      <w:tr w:rsidR="00A44D96" w:rsidRPr="0090324A" w:rsidTr="00E1518A">
        <w:trPr>
          <w:trHeight w:val="235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</w:tr>
      <w:tr w:rsidR="00A44D96" w:rsidRPr="0090324A" w:rsidTr="00E1518A">
        <w:trPr>
          <w:trHeight w:val="235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 xml:space="preserve">неразграниченная  государственная собственность </w:t>
            </w:r>
          </w:p>
        </w:tc>
      </w:tr>
      <w:tr w:rsidR="00A44D96" w:rsidRPr="0090324A" w:rsidTr="00E1518A">
        <w:trPr>
          <w:trHeight w:val="225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A44D96" w:rsidRPr="0090324A" w:rsidTr="00E1518A">
        <w:trPr>
          <w:trHeight w:val="471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A44D96" w:rsidRPr="0090324A" w:rsidTr="00E1518A">
        <w:trPr>
          <w:trHeight w:val="225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асстояние до ближайших жилых домов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 xml:space="preserve">11 м 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ограничения (обременения) не зарегистрированы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 xml:space="preserve">земли населённого пункта 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многоквартирные жилые дома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Администрация Усть-Камчатского муниципального района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41:09:0010110:2078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4D96" w:rsidRPr="0090324A" w:rsidTr="00E1518A">
        <w:trPr>
          <w:trHeight w:val="246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транспортных подъездных путей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A44D96" w:rsidRPr="0090324A" w:rsidTr="00E1518A">
        <w:trPr>
          <w:trHeight w:val="423"/>
        </w:trPr>
        <w:tc>
          <w:tcPr>
            <w:tcW w:w="5000" w:type="pct"/>
            <w:gridSpan w:val="2"/>
            <w:vAlign w:val="center"/>
          </w:tcPr>
          <w:p w:rsidR="00A44D96" w:rsidRPr="0090324A" w:rsidRDefault="00A44D96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A44D96" w:rsidRPr="0090324A" w:rsidTr="00E1518A">
        <w:trPr>
          <w:trHeight w:val="252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A44D96" w:rsidRPr="0090324A" w:rsidTr="00E1518A">
        <w:trPr>
          <w:trHeight w:val="252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A44D96" w:rsidRPr="0090324A" w:rsidTr="00E1518A">
        <w:trPr>
          <w:trHeight w:val="252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Pr="0090324A" w:rsidRDefault="00A44D96" w:rsidP="00A4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A44D96" w:rsidRPr="00A44D96" w:rsidRDefault="00A44D96" w:rsidP="00A44D96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4D96" w:rsidRPr="0090324A" w:rsidTr="00E1518A">
        <w:trPr>
          <w:trHeight w:val="241"/>
        </w:trPr>
        <w:tc>
          <w:tcPr>
            <w:tcW w:w="5000" w:type="pct"/>
            <w:gridSpan w:val="2"/>
          </w:tcPr>
          <w:p w:rsidR="00A44D96" w:rsidRPr="000C1415" w:rsidRDefault="00A44D96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  <w:vAlign w:val="center"/>
          </w:tcPr>
          <w:p w:rsidR="00A44D96" w:rsidRPr="0090324A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A44D96" w:rsidRPr="0090324A" w:rsidTr="00E1518A">
        <w:trPr>
          <w:trHeight w:val="241"/>
        </w:trPr>
        <w:tc>
          <w:tcPr>
            <w:tcW w:w="5000" w:type="pct"/>
            <w:gridSpan w:val="2"/>
          </w:tcPr>
          <w:p w:rsidR="00A44D96" w:rsidRPr="007B075A" w:rsidRDefault="00A44D96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параметры зданий и сооружений, расположенных на площадке</w:t>
            </w:r>
          </w:p>
        </w:tc>
      </w:tr>
      <w:tr w:rsidR="00A44D96" w:rsidRPr="0090324A" w:rsidTr="00E1518A">
        <w:trPr>
          <w:trHeight w:val="241"/>
        </w:trPr>
        <w:tc>
          <w:tcPr>
            <w:tcW w:w="5000" w:type="pct"/>
            <w:gridSpan w:val="2"/>
          </w:tcPr>
          <w:p w:rsidR="00A44D96" w:rsidRPr="007B075A" w:rsidRDefault="00A44D96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здание, сооружения отсутствуют 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строительство многоквартирного жилого дома</w:t>
            </w:r>
          </w:p>
        </w:tc>
      </w:tr>
      <w:tr w:rsidR="00A44D96" w:rsidRPr="0090324A" w:rsidTr="00E1518A">
        <w:trPr>
          <w:trHeight w:val="241"/>
        </w:trPr>
        <w:tc>
          <w:tcPr>
            <w:tcW w:w="2228" w:type="pct"/>
          </w:tcPr>
          <w:p w:rsidR="00A44D96" w:rsidRDefault="00A44D96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A44D96" w:rsidRPr="00A86865" w:rsidRDefault="00A44D96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6C3D" w:rsidRDefault="00B66C3D" w:rsidP="00FD5A20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D5A20" w:rsidRPr="00BF3E95" w:rsidRDefault="00FD5A20" w:rsidP="00FD5A20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Строительство многоквартирного жилого дома</w:t>
      </w:r>
    </w:p>
    <w:p w:rsidR="00FD5A20" w:rsidRDefault="00FD5A20" w:rsidP="00FD5A20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A20" w:rsidRDefault="00FD5A20" w:rsidP="00FD5A20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8080"/>
      </w:tblGrid>
      <w:tr w:rsidR="00FD5A20" w:rsidRPr="0090324A" w:rsidTr="00E1518A">
        <w:trPr>
          <w:trHeight w:val="251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772" w:type="pct"/>
          </w:tcPr>
          <w:p w:rsidR="00FD5A20" w:rsidRPr="002A1D9F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D9F">
              <w:rPr>
                <w:rFonts w:ascii="Times New Roman" w:hAnsi="Times New Roman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</w:tr>
      <w:tr w:rsidR="00FD5A20" w:rsidRPr="0090324A" w:rsidTr="00E1518A">
        <w:trPr>
          <w:trHeight w:val="240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772" w:type="pct"/>
          </w:tcPr>
          <w:p w:rsidR="00FD5A20" w:rsidRPr="0040520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Земельный участок под строительство</w:t>
            </w:r>
          </w:p>
        </w:tc>
      </w:tr>
      <w:tr w:rsidR="00FD5A20" w:rsidRPr="0090324A" w:rsidTr="00E1518A">
        <w:trPr>
          <w:trHeight w:val="251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2772" w:type="pct"/>
          </w:tcPr>
          <w:p w:rsidR="00FD5A20" w:rsidRPr="0040520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  <w:tr w:rsidR="00FD5A20" w:rsidRPr="0090324A" w:rsidTr="00E1518A">
        <w:trPr>
          <w:trHeight w:val="262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площадки</w:t>
            </w:r>
          </w:p>
        </w:tc>
        <w:tc>
          <w:tcPr>
            <w:tcW w:w="2772" w:type="pct"/>
          </w:tcPr>
          <w:p w:rsidR="00FD5A20" w:rsidRPr="0040520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405206">
              <w:rPr>
                <w:rFonts w:ascii="Times New Roman" w:hAnsi="Times New Roman"/>
                <w:sz w:val="28"/>
                <w:szCs w:val="28"/>
              </w:rPr>
              <w:t>Инвестиционная площадка для МКД</w:t>
            </w:r>
          </w:p>
        </w:tc>
      </w:tr>
      <w:tr w:rsidR="00FD5A20" w:rsidRPr="0090324A" w:rsidTr="00E1518A">
        <w:trPr>
          <w:trHeight w:val="400"/>
        </w:trPr>
        <w:tc>
          <w:tcPr>
            <w:tcW w:w="5000" w:type="pct"/>
            <w:gridSpan w:val="2"/>
            <w:vAlign w:val="center"/>
          </w:tcPr>
          <w:p w:rsidR="00FD5A20" w:rsidRPr="0090324A" w:rsidRDefault="00FD5A20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FD5A20" w:rsidRPr="0090324A" w:rsidTr="00E1518A">
        <w:trPr>
          <w:trHeight w:val="235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(организация) - владелец</w:t>
            </w:r>
          </w:p>
        </w:tc>
        <w:tc>
          <w:tcPr>
            <w:tcW w:w="2772" w:type="pct"/>
          </w:tcPr>
          <w:p w:rsidR="00FD5A20" w:rsidRPr="0059439D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Ключевского сельского поселения (постановление  от 15.04.2015 №75)</w:t>
            </w:r>
          </w:p>
        </w:tc>
      </w:tr>
      <w:tr w:rsidR="00FD5A20" w:rsidRPr="0090324A" w:rsidTr="00E1518A">
        <w:trPr>
          <w:trHeight w:val="225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72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684400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Россия, Камчатский край, Усть-Камчатский район, 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Кирова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A20" w:rsidRPr="0090324A" w:rsidTr="00E1518A">
        <w:trPr>
          <w:trHeight w:val="235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Контактное лицо</w:t>
            </w:r>
          </w:p>
        </w:tc>
        <w:tc>
          <w:tcPr>
            <w:tcW w:w="2772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Константиновна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по управлению муниципальным имуществом и землеустройству Администрации Ключевского сельского поселения</w:t>
            </w:r>
          </w:p>
        </w:tc>
      </w:tr>
      <w:tr w:rsidR="00FD5A20" w:rsidRPr="0090324A" w:rsidTr="00E1518A">
        <w:trPr>
          <w:trHeight w:val="235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эл. почта контактного лица</w:t>
            </w:r>
          </w:p>
        </w:tc>
        <w:tc>
          <w:tcPr>
            <w:tcW w:w="2772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Тел.+8(415 34) 2-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12-61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proofErr w:type="spellEnd"/>
            <w:r w:rsidRPr="005943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shmagina</w:t>
            </w:r>
            <w:proofErr w:type="spellEnd"/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FD5A20" w:rsidRPr="0090324A" w:rsidTr="00E1518A">
        <w:trPr>
          <w:trHeight w:val="225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расположения площадки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Камчатский край, Усть-Камчатский район, п. Ключи ул. Партизанская д.13</w:t>
            </w:r>
          </w:p>
        </w:tc>
      </w:tr>
      <w:tr w:rsidR="00FD5A20" w:rsidRPr="0090324A" w:rsidTr="00E1518A">
        <w:trPr>
          <w:trHeight w:val="235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FD5A20" w:rsidRPr="0090324A" w:rsidTr="00E1518A">
        <w:trPr>
          <w:trHeight w:val="235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 xml:space="preserve">неразграниченная  государственная собственность </w:t>
            </w:r>
          </w:p>
        </w:tc>
      </w:tr>
      <w:tr w:rsidR="00FD5A20" w:rsidRPr="0090324A" w:rsidTr="00E1518A">
        <w:trPr>
          <w:trHeight w:val="225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FD5A20" w:rsidRPr="0090324A" w:rsidTr="00E1518A">
        <w:trPr>
          <w:trHeight w:val="471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Близлежащие производственные объекты и расстояние до 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235 м</w:t>
            </w:r>
          </w:p>
        </w:tc>
      </w:tr>
      <w:tr w:rsidR="00FD5A20" w:rsidRPr="0090324A" w:rsidTr="00E1518A">
        <w:trPr>
          <w:trHeight w:val="225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асстояние до ближайших жилых домов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25 м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(обременения)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Ограничения (обременения) не зарегистрированы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 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Администрация Усть-Камчатского муниципального района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41:09:0010110:2076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05.05.2014 № 405, постановление Правительства РФ от 24.02.2009 № 160.</w:t>
            </w:r>
          </w:p>
        </w:tc>
      </w:tr>
      <w:tr w:rsidR="00FD5A20" w:rsidRPr="0090324A" w:rsidTr="00E1518A">
        <w:trPr>
          <w:trHeight w:val="246"/>
        </w:trPr>
        <w:tc>
          <w:tcPr>
            <w:tcW w:w="2228" w:type="pct"/>
          </w:tcPr>
          <w:p w:rsidR="00FD5A20" w:rsidRPr="0090324A" w:rsidRDefault="00FD5A20" w:rsidP="00FD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Наличие транспортных подъездных путей</w:t>
            </w:r>
          </w:p>
        </w:tc>
        <w:tc>
          <w:tcPr>
            <w:tcW w:w="2772" w:type="pct"/>
          </w:tcPr>
          <w:p w:rsidR="00FD5A20" w:rsidRPr="00FD5A20" w:rsidRDefault="00FD5A20" w:rsidP="00FD5A20">
            <w:pPr>
              <w:rPr>
                <w:rFonts w:ascii="Times New Roman" w:hAnsi="Times New Roman"/>
                <w:sz w:val="28"/>
                <w:szCs w:val="28"/>
              </w:rPr>
            </w:pPr>
            <w:r w:rsidRPr="00FD5A20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FD5A20" w:rsidRPr="0090324A" w:rsidTr="00E1518A">
        <w:trPr>
          <w:trHeight w:val="423"/>
        </w:trPr>
        <w:tc>
          <w:tcPr>
            <w:tcW w:w="5000" w:type="pct"/>
            <w:gridSpan w:val="2"/>
            <w:vAlign w:val="center"/>
          </w:tcPr>
          <w:p w:rsidR="00FD5A20" w:rsidRPr="0090324A" w:rsidRDefault="00FD5A20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Удаленность участка (в км) от:</w:t>
            </w:r>
          </w:p>
        </w:tc>
      </w:tr>
      <w:tr w:rsidR="00FD5A20" w:rsidRPr="0090324A" w:rsidTr="00E1518A">
        <w:trPr>
          <w:trHeight w:val="252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FD5A20" w:rsidRPr="0090324A" w:rsidTr="00E1518A">
        <w:trPr>
          <w:trHeight w:val="252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ближайшего города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FD5A20" w:rsidRPr="0090324A" w:rsidTr="00E1518A">
        <w:trPr>
          <w:trHeight w:val="252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автодороги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аэропорта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порта</w:t>
            </w:r>
          </w:p>
        </w:tc>
        <w:tc>
          <w:tcPr>
            <w:tcW w:w="2772" w:type="pct"/>
          </w:tcPr>
          <w:p w:rsidR="00FD5A20" w:rsidRPr="00A44D96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44D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5A20" w:rsidRPr="0090324A" w:rsidTr="00E1518A">
        <w:trPr>
          <w:trHeight w:val="241"/>
        </w:trPr>
        <w:tc>
          <w:tcPr>
            <w:tcW w:w="5000" w:type="pct"/>
            <w:gridSpan w:val="2"/>
          </w:tcPr>
          <w:p w:rsidR="00FD5A20" w:rsidRPr="000C1415" w:rsidRDefault="00FD5A20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инфраструктуры: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Гкал/час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куб. м /год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  <w:vAlign w:val="center"/>
          </w:tcPr>
          <w:p w:rsidR="00FD5A20" w:rsidRPr="0090324A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 установки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0324A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FD5A20" w:rsidRPr="0090324A" w:rsidTr="00E1518A">
        <w:trPr>
          <w:trHeight w:val="241"/>
        </w:trPr>
        <w:tc>
          <w:tcPr>
            <w:tcW w:w="5000" w:type="pct"/>
            <w:gridSpan w:val="2"/>
          </w:tcPr>
          <w:p w:rsidR="00FD5A20" w:rsidRPr="007B075A" w:rsidRDefault="00FD5A20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Основные параметры зданий и сооружений, расположенных на площадке</w:t>
            </w:r>
          </w:p>
        </w:tc>
      </w:tr>
      <w:tr w:rsidR="00FD5A20" w:rsidRPr="0090324A" w:rsidTr="00E1518A">
        <w:trPr>
          <w:trHeight w:val="241"/>
        </w:trPr>
        <w:tc>
          <w:tcPr>
            <w:tcW w:w="5000" w:type="pct"/>
            <w:gridSpan w:val="2"/>
          </w:tcPr>
          <w:p w:rsidR="00FD5A20" w:rsidRPr="007B075A" w:rsidRDefault="00FD5A20" w:rsidP="00E1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7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зданий, сооружений на территории имеются: (Административное здание, хозяйственное здание, котельная, гараж, насосная и т.д.)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 xml:space="preserve">здание, сооружения отсутствуют 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 (ед.)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Высота этажа (м)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Износ (%)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здание, сооружения отсутствуют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строительство многоквартирного жилого дома</w:t>
            </w:r>
          </w:p>
        </w:tc>
      </w:tr>
      <w:tr w:rsidR="00FD5A20" w:rsidRPr="0090324A" w:rsidTr="00E1518A">
        <w:trPr>
          <w:trHeight w:val="241"/>
        </w:trPr>
        <w:tc>
          <w:tcPr>
            <w:tcW w:w="2228" w:type="pct"/>
          </w:tcPr>
          <w:p w:rsidR="00FD5A20" w:rsidRDefault="00FD5A20" w:rsidP="00E1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 о площадке</w:t>
            </w:r>
          </w:p>
        </w:tc>
        <w:tc>
          <w:tcPr>
            <w:tcW w:w="2772" w:type="pct"/>
          </w:tcPr>
          <w:p w:rsidR="00FD5A20" w:rsidRPr="00A86865" w:rsidRDefault="00FD5A20" w:rsidP="00E1518A">
            <w:pPr>
              <w:rPr>
                <w:rFonts w:ascii="Times New Roman" w:hAnsi="Times New Roman"/>
                <w:sz w:val="28"/>
                <w:szCs w:val="28"/>
              </w:rPr>
            </w:pPr>
            <w:r w:rsidRPr="00A86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6C3D" w:rsidRDefault="00B66C3D" w:rsidP="006F1476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</w:pPr>
    </w:p>
    <w:p w:rsidR="006F1476" w:rsidRPr="006F1476" w:rsidRDefault="006F1476" w:rsidP="006F1476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</w:pPr>
      <w:r w:rsidRPr="006F1476"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  <w:t xml:space="preserve">Земельный участок для строительства туристического объекта </w:t>
      </w:r>
      <w:proofErr w:type="spellStart"/>
      <w:r w:rsidRPr="006F1476"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  <w:t>Вулканариум</w:t>
      </w:r>
      <w:proofErr w:type="spellEnd"/>
    </w:p>
    <w:p w:rsidR="006F1476" w:rsidRPr="006F1476" w:rsidRDefault="006F1476" w:rsidP="006F1476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6F1476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(наименование проекта)</w:t>
      </w:r>
    </w:p>
    <w:p w:rsidR="006F1476" w:rsidRPr="006F1476" w:rsidRDefault="006F1476" w:rsidP="006F1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6F1476" w:rsidRPr="006F1476" w:rsidRDefault="006F1476" w:rsidP="006F1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Усть-Камчатский муниципальный район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площадки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Земельный участок для размещения </w:t>
            </w:r>
            <w:proofErr w:type="spellStart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вулканариума</w:t>
            </w:r>
            <w:proofErr w:type="spellEnd"/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Тип площадки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новое строительство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Описание площадки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Площадка расположена на  территории Козыревского сельского поселения п. Козыревск ул. Новая</w:t>
            </w:r>
          </w:p>
        </w:tc>
      </w:tr>
      <w:tr w:rsidR="006F1476" w:rsidRPr="006F1476" w:rsidTr="00E1518A">
        <w:tc>
          <w:tcPr>
            <w:tcW w:w="14454" w:type="dxa"/>
            <w:gridSpan w:val="2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Основные сведения о площадке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Предприятие (организация) - владелец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Козыревское сельское поселение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684405 Камчатский край, Усть-Камчатский район п. Козыревск ул. Ленинская, 6А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Контактное лицо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Глава Козыревского сельского поселения Бережной Валентин Юрьевич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Телефон, е-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mail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8(41534) 23-3-71, факс - 23-081 </w:t>
            </w:r>
            <w:hyperlink r:id="rId8" w:history="1">
              <w:r w:rsidRPr="00B22977">
                <w:rPr>
                  <w:iCs/>
                  <w:color w:val="0000FF"/>
                  <w:kern w:val="28"/>
                  <w:sz w:val="40"/>
                  <w:szCs w:val="40"/>
                  <w:vertAlign w:val="superscript"/>
                </w:rPr>
                <w:t>adm@kozyrevsk.ru</w:t>
              </w:r>
            </w:hyperlink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, кzr_sp@mail.ru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Адрес места расположения площадки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684405, Российская Федерация, край Камчатский, район Усть-Камчатский, Козыревское сельское поселение, п. Козыревск, ул. Новая при въезде в п. Козыревск с южной части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Площадь (кв. м)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7546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Вид права владения землей или вид собственности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собственность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Возможность расширения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 нет 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Близлежащие производственные объекты и расстояние до них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административное здание Ключевское лесничество- 30 м, Камчатская охрана лесов- 500 м, законсервированная котельная №3 (износ 100%)- 10 м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Расстояние до ближайших жилых домов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двухквартирный жилой дом п. Козыревск ул. Новая, д. 47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Ограничения (обременения)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Охранные зоны электросетевого хозяйства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Категория земель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Земли населенных пунктов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Предполагаемое разрешенное использование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Объекты культурно-досуговой деятельности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Орган, осуществляющий предоставление земельного участка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Козыревское сельское поселение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Кадастровый номер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41:09:0010107:1844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Наличие санитарно-защитных/охранных зон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Наличие транспортных подъездных путей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Автомобильная дорога при въезде в п. Козыревск (магистраль)</w:t>
            </w:r>
          </w:p>
        </w:tc>
      </w:tr>
      <w:tr w:rsidR="006F1476" w:rsidRPr="006F1476" w:rsidTr="00E1518A">
        <w:tc>
          <w:tcPr>
            <w:tcW w:w="14454" w:type="dxa"/>
            <w:gridSpan w:val="2"/>
          </w:tcPr>
          <w:p w:rsidR="006F1476" w:rsidRPr="006F1476" w:rsidRDefault="006F1476" w:rsidP="006F1476">
            <w:pPr>
              <w:shd w:val="clear" w:color="auto" w:fill="FFFFFF"/>
              <w:spacing w:after="0" w:line="45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476">
              <w:rPr>
                <w:rFonts w:ascii="Times New Roman" w:hAnsi="Times New Roman"/>
                <w:b/>
                <w:sz w:val="28"/>
                <w:szCs w:val="28"/>
              </w:rPr>
              <w:t>Удаленность участка (в км.) от: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500 км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центра другого ближайшего субъекта Российской Федерации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ближайшего города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500 км – г. </w:t>
            </w:r>
            <w:proofErr w:type="spellStart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Петропавлорвск</w:t>
            </w:r>
            <w:proofErr w:type="spellEnd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-Камчатский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автодороги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1 км до автодороги Мильково- Усть-Камчатск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аэропорта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5,5 км до вертолетной площадки ООО «</w:t>
            </w:r>
            <w:proofErr w:type="spellStart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Витязьаэр</w:t>
            </w:r>
            <w:proofErr w:type="spellEnd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, </w:t>
            </w:r>
            <w:proofErr w:type="spellStart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зу</w:t>
            </w:r>
            <w:proofErr w:type="spellEnd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 41:09:0010115:134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  <w:shd w:val="clear" w:color="auto" w:fill="FFFFFF"/>
              </w:rPr>
              <w:t>морского порта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14454" w:type="dxa"/>
            <w:gridSpan w:val="2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  <w:t>Характеристики инфраструктуры: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газ (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куб.м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./час)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отопление (Гкал/час)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Пар (бар)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электроэнергия (кВт/час)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по границе земельного участка проходит линия электроснабжения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водоснабжение (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куб.м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./год)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водоотведение (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куб.м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./год)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очистные сооружения (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куб.м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./год)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котельные установки (кВт)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граничит с земельным участком № 41:09:0010107:1887 под законсервированной котельной №3</w:t>
            </w:r>
          </w:p>
        </w:tc>
      </w:tr>
      <w:tr w:rsidR="006F1476" w:rsidRPr="006F1476" w:rsidTr="00E1518A">
        <w:tc>
          <w:tcPr>
            <w:tcW w:w="14454" w:type="dxa"/>
            <w:gridSpan w:val="2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8"/>
                <w:sz w:val="28"/>
                <w:szCs w:val="28"/>
                <w:vertAlign w:val="superscript"/>
              </w:rPr>
            </w:pPr>
            <w:r w:rsidRPr="006F1476">
              <w:rPr>
                <w:rFonts w:ascii="Times New Roman" w:hAnsi="Times New Roman"/>
                <w:b/>
                <w:kern w:val="28"/>
                <w:sz w:val="28"/>
                <w:szCs w:val="28"/>
                <w:shd w:val="clear" w:color="auto" w:fill="FFFFFF"/>
              </w:rPr>
              <w:t>Основные параметры зданий и сооружений, расположенные на площадке</w:t>
            </w:r>
          </w:p>
        </w:tc>
      </w:tr>
      <w:tr w:rsidR="006F1476" w:rsidRPr="006F1476" w:rsidTr="00E1518A">
        <w:tc>
          <w:tcPr>
            <w:tcW w:w="14454" w:type="dxa"/>
            <w:gridSpan w:val="2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Наименование здания, сооружения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на территории имеются: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(Административное здание, хозяйственное здание, котельная, гараж, насосная и т.д.)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  <w:vertAlign w:val="superscript"/>
              </w:rPr>
            </w:pP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площадь (</w:t>
            </w:r>
            <w:proofErr w:type="spellStart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кв.м</w:t>
            </w:r>
            <w:proofErr w:type="spellEnd"/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.)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этажность (ед.)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высота этажа (м.)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износ (%)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Возможность расширения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нет</w:t>
            </w:r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Предложения по использованию площадки: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 xml:space="preserve">Для строительства туристического объектов, в том числе </w:t>
            </w:r>
            <w:proofErr w:type="spellStart"/>
            <w:r w:rsidRPr="006F1476">
              <w:rPr>
                <w:rFonts w:ascii="Times New Roman" w:hAnsi="Times New Roman"/>
                <w:iCs/>
                <w:kern w:val="28"/>
                <w:sz w:val="40"/>
                <w:szCs w:val="40"/>
                <w:vertAlign w:val="superscript"/>
              </w:rPr>
              <w:t>вулканариума</w:t>
            </w:r>
            <w:proofErr w:type="spellEnd"/>
          </w:p>
        </w:tc>
      </w:tr>
      <w:tr w:rsidR="006F1476" w:rsidRPr="006F1476" w:rsidTr="00E1518A">
        <w:tc>
          <w:tcPr>
            <w:tcW w:w="7225" w:type="dxa"/>
          </w:tcPr>
          <w:p w:rsidR="006F1476" w:rsidRPr="006F1476" w:rsidRDefault="006F1476" w:rsidP="006F147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kern w:val="28"/>
                <w:sz w:val="28"/>
                <w:szCs w:val="28"/>
              </w:rPr>
              <w:t>Дополнительная информация о площадке</w:t>
            </w:r>
          </w:p>
        </w:tc>
        <w:tc>
          <w:tcPr>
            <w:tcW w:w="7229" w:type="dxa"/>
          </w:tcPr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(</w:t>
            </w:r>
            <w:r w:rsidRPr="006F1476"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  <w:t>Необходимость проведения геодезических изысканий,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  <w:t>геологических изысканий,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государственной экспертизы инженерных изысканий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b/>
                <w:iCs/>
                <w:kern w:val="28"/>
                <w:sz w:val="28"/>
                <w:szCs w:val="28"/>
              </w:rPr>
              <w:t>подготовка проектно-сметной документации</w:t>
            </w: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,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6F1476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государственной экспертизы проектно-сметной документации и т.д.)</w:t>
            </w:r>
          </w:p>
          <w:p w:rsidR="006F1476" w:rsidRPr="006F1476" w:rsidRDefault="006F1476" w:rsidP="006F1476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  <w:vertAlign w:val="superscript"/>
              </w:rPr>
            </w:pPr>
          </w:p>
        </w:tc>
      </w:tr>
    </w:tbl>
    <w:p w:rsidR="006F1476" w:rsidRPr="006F1476" w:rsidRDefault="006F1476" w:rsidP="006F1476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B66C3D" w:rsidRPr="00B66C3D" w:rsidRDefault="00B66C3D" w:rsidP="00B66C3D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</w:pPr>
      <w:r w:rsidRPr="00B66C3D"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eastAsia="ru-RU"/>
        </w:rPr>
        <w:t>Земельный участок для строительства гостиничного комплекса в п. Усть-Камчатск</w:t>
      </w:r>
    </w:p>
    <w:p w:rsidR="00B66C3D" w:rsidRPr="00B66C3D" w:rsidRDefault="00B66C3D" w:rsidP="00B66C3D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B66C3D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(наименование проекта)</w:t>
      </w:r>
    </w:p>
    <w:p w:rsidR="00B66C3D" w:rsidRPr="00B66C3D" w:rsidRDefault="00B66C3D" w:rsidP="00B66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66C3D" w:rsidRPr="00B66C3D" w:rsidRDefault="00B66C3D" w:rsidP="00B66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Муниципальный район (городской округ)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Усть-Камчатский муниципальный район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Наименование площадки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Земельный участок для размещения гостиничного комплекса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новое строительство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Описание площадки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Площадка расположена на  территории Усть-Камчатского сельского поселения п. Усть-Камчатск по ул. 60 лет Октября</w:t>
            </w:r>
          </w:p>
        </w:tc>
      </w:tr>
      <w:tr w:rsidR="00B66C3D" w:rsidRPr="00B66C3D" w:rsidTr="00E1518A">
        <w:tc>
          <w:tcPr>
            <w:tcW w:w="14454" w:type="dxa"/>
            <w:gridSpan w:val="2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  <w:t>Основные сведения о площадке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Предприятие (организация) - владелец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684415, Россия, Камчатский край, Усть-Камчатский район, п. Усть-Камчатск, ул. 60 лет Октября, д. 24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Контактное лицо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Садыков Марат </w:t>
            </w: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Мударисович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 – руководитель Управления экономического развития и контрольной деятельности администрации Усть-Камчатского муниципального района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Телефон, е-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mail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 xml:space="preserve"> контактного лица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Тел.+8(415 34) 2-07-05 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Эл.почта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: </w:t>
            </w: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val="en-US" w:eastAsia="ru-RU"/>
              </w:rPr>
              <w:t>uer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@</w:t>
            </w: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val="en-US" w:eastAsia="ru-RU"/>
              </w:rPr>
              <w:t>ustkam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.</w:t>
            </w: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val="en-US" w:eastAsia="ru-RU"/>
              </w:rPr>
              <w:t>iks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.</w:t>
            </w: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val="en-US" w:eastAsia="ru-RU"/>
              </w:rPr>
              <w:t>ru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Адрес места расположения площадки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684405, Российская Федерация, край Камчатский, район Усть-Камчатский, Усть-Камчатское сельское поселение, п. Усть-Камчатск, ул. 60 лет Октября 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lastRenderedPageBreak/>
              <w:t>Площадь (кв. м)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4999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Вид права владения землей или вид собственности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неразграниченная государственная собственность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Возможность расширения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 имеется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Близлежащие производственные объекты и расстояние до них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490 метров (до объектов очистных сооружений)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Расстояние до ближайших жилых домов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80 м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Ограничения (обременения)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Приаэродромная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 территория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Земли населенного пункта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Предполагаемое разрешенное использование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Объект социально-бытового назначения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Орган, осуществляющий предоставление земельного участка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Администрация Усть-Камчатского муниципального района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Кадастровый номер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41:09:0010114:3702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Наличие санитарно-защитных/охранных зон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Наличие транспортных подъездных путей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Земельный участок прилегает к автомобильной дороге 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с асфальтовым покрытием по ул. 60 лет Октября</w:t>
            </w:r>
          </w:p>
        </w:tc>
      </w:tr>
      <w:tr w:rsidR="00B66C3D" w:rsidRPr="00B66C3D" w:rsidTr="00E1518A">
        <w:tc>
          <w:tcPr>
            <w:tcW w:w="14454" w:type="dxa"/>
            <w:gridSpan w:val="2"/>
          </w:tcPr>
          <w:p w:rsidR="00B66C3D" w:rsidRPr="00B66C3D" w:rsidRDefault="00B66C3D" w:rsidP="00B66C3D">
            <w:pPr>
              <w:shd w:val="clear" w:color="auto" w:fill="FFFFFF"/>
              <w:spacing w:after="0" w:line="45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Удаленность участка (в км.) от: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760 км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ближайшего города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760 км – г. </w:t>
            </w:r>
            <w:proofErr w:type="spellStart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Петропавлорвск</w:t>
            </w:r>
            <w:proofErr w:type="spellEnd"/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-Камчатский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автодороги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примыкает к дороге местного значения по ул. 60 лет Октября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аэропорта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24 км аэропорт Усть-Камчатский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shd w:val="clear" w:color="auto" w:fill="FFFFFF"/>
                <w:lang w:eastAsia="ru-RU"/>
              </w:rPr>
              <w:t>морского порта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760 км</w:t>
            </w:r>
          </w:p>
        </w:tc>
      </w:tr>
      <w:tr w:rsidR="00B66C3D" w:rsidRPr="00B66C3D" w:rsidTr="00E1518A">
        <w:tc>
          <w:tcPr>
            <w:tcW w:w="14454" w:type="dxa"/>
            <w:gridSpan w:val="2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8"/>
                <w:szCs w:val="28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iCs/>
                <w:kern w:val="28"/>
                <w:sz w:val="28"/>
                <w:szCs w:val="28"/>
                <w:lang w:eastAsia="ru-RU"/>
              </w:rPr>
              <w:lastRenderedPageBreak/>
              <w:t>Характеристики инфраструктуры: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газ (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куб.м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./час)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отопление (Гкал/час)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Пар (бар)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электроэнергия (кВт/час)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50 кВт/час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водоснабжение (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куб.м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./год)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3946 </w:t>
            </w: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куб.</w:t>
            </w: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м/год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водоотведение (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куб.м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./год)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3946 куб. м/год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очистные сооружения (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куб.м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./год)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котельные установки (кВт)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14454" w:type="dxa"/>
            <w:gridSpan w:val="2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kern w:val="28"/>
                <w:sz w:val="26"/>
                <w:szCs w:val="26"/>
                <w:shd w:val="clear" w:color="auto" w:fill="FFFFFF"/>
                <w:lang w:eastAsia="ru-RU"/>
              </w:rPr>
              <w:t>Основные параметры зданий и сооружений, расположенные на площадке</w:t>
            </w:r>
          </w:p>
        </w:tc>
      </w:tr>
      <w:tr w:rsidR="00B66C3D" w:rsidRPr="00B66C3D" w:rsidTr="00E1518A">
        <w:tc>
          <w:tcPr>
            <w:tcW w:w="14454" w:type="dxa"/>
            <w:gridSpan w:val="2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  <w:t>Наименование здания, сооружения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  <w:t>на территории имеются: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lang w:eastAsia="ru-RU"/>
              </w:rPr>
              <w:t>(Административное здание, хозяйственное здание, котельная, гараж, насосная и т.д.)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8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кв.м</w:t>
            </w:r>
            <w:proofErr w:type="spellEnd"/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.)</w:t>
            </w:r>
            <w:bookmarkStart w:id="0" w:name="_GoBack"/>
            <w:bookmarkEnd w:id="0"/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этажность (ед.)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высота этажа (м.)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износ (%)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Возможность расширения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нет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Предложения по использованию площадки: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40"/>
                <w:szCs w:val="40"/>
                <w:vertAlign w:val="superscript"/>
                <w:lang w:eastAsia="ru-RU"/>
              </w:rPr>
              <w:t>Для строительства гостиничного комплекса</w:t>
            </w:r>
          </w:p>
        </w:tc>
      </w:tr>
      <w:tr w:rsidR="00B66C3D" w:rsidRPr="00B66C3D" w:rsidTr="00E1518A">
        <w:tc>
          <w:tcPr>
            <w:tcW w:w="7225" w:type="dxa"/>
          </w:tcPr>
          <w:p w:rsidR="00B66C3D" w:rsidRPr="00B66C3D" w:rsidRDefault="00B66C3D" w:rsidP="00B66C3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kern w:val="28"/>
                <w:sz w:val="26"/>
                <w:szCs w:val="26"/>
                <w:lang w:eastAsia="ru-RU"/>
              </w:rPr>
              <w:t>Дополнительная информация о площадке</w:t>
            </w:r>
          </w:p>
        </w:tc>
        <w:tc>
          <w:tcPr>
            <w:tcW w:w="7229" w:type="dxa"/>
          </w:tcPr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  <w:t>(Необходимость проведения геодезических изысканий,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  <w:t>геологических изысканий,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  <w:t>государственной экспертизы инженерных изысканий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  <w:t>подготовка проектно-сметной документации,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</w:pPr>
            <w:r w:rsidRPr="00B66C3D"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lang w:eastAsia="ru-RU"/>
              </w:rPr>
              <w:lastRenderedPageBreak/>
              <w:t>государственной экспертизы проектно-сметной документации и т.д.)</w:t>
            </w:r>
          </w:p>
          <w:p w:rsidR="00B66C3D" w:rsidRPr="00B66C3D" w:rsidRDefault="00B66C3D" w:rsidP="00B66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B66C3D" w:rsidRPr="00B66C3D" w:rsidRDefault="00B66C3D" w:rsidP="00B66C3D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82269" w:rsidRDefault="00C82269" w:rsidP="000A0E86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82269" w:rsidSect="000A0E86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59" w:rsidRDefault="00300A59">
      <w:pPr>
        <w:spacing w:after="0" w:line="240" w:lineRule="auto"/>
      </w:pPr>
      <w:r>
        <w:separator/>
      </w:r>
    </w:p>
  </w:endnote>
  <w:endnote w:type="continuationSeparator" w:id="0">
    <w:p w:rsidR="00300A59" w:rsidRDefault="003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59" w:rsidRDefault="00300A59" w:rsidP="00EB315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59" w:rsidRDefault="00300A59">
      <w:pPr>
        <w:spacing w:after="0" w:line="240" w:lineRule="auto"/>
      </w:pPr>
      <w:r>
        <w:separator/>
      </w:r>
    </w:p>
  </w:footnote>
  <w:footnote w:type="continuationSeparator" w:id="0">
    <w:p w:rsidR="00300A59" w:rsidRDefault="0030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25358"/>
    <w:multiLevelType w:val="hybridMultilevel"/>
    <w:tmpl w:val="BC5A5A7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C4F25"/>
    <w:multiLevelType w:val="hybridMultilevel"/>
    <w:tmpl w:val="29A4BFD2"/>
    <w:lvl w:ilvl="0" w:tplc="7AB4B918">
      <w:start w:val="1"/>
      <w:numFmt w:val="bullet"/>
      <w:lvlText w:val=""/>
      <w:lvlJc w:val="left"/>
      <w:pPr>
        <w:ind w:left="1214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055473C"/>
    <w:multiLevelType w:val="hybridMultilevel"/>
    <w:tmpl w:val="0EC84F4A"/>
    <w:lvl w:ilvl="0" w:tplc="7AB4B918">
      <w:start w:val="1"/>
      <w:numFmt w:val="bullet"/>
      <w:lvlText w:val=""/>
      <w:lvlJc w:val="left"/>
      <w:pPr>
        <w:ind w:left="1214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10E96901"/>
    <w:multiLevelType w:val="hybridMultilevel"/>
    <w:tmpl w:val="56C8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84F"/>
    <w:multiLevelType w:val="hybridMultilevel"/>
    <w:tmpl w:val="D40E980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EF0949"/>
    <w:multiLevelType w:val="hybridMultilevel"/>
    <w:tmpl w:val="E4B0C928"/>
    <w:lvl w:ilvl="0" w:tplc="7AB4B9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27E01"/>
    <w:multiLevelType w:val="multilevel"/>
    <w:tmpl w:val="EF16D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ACD6876"/>
    <w:multiLevelType w:val="hybridMultilevel"/>
    <w:tmpl w:val="75DE4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40402"/>
    <w:multiLevelType w:val="hybridMultilevel"/>
    <w:tmpl w:val="C78CF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28FE"/>
    <w:multiLevelType w:val="hybridMultilevel"/>
    <w:tmpl w:val="8EEC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B4073A"/>
    <w:multiLevelType w:val="multilevel"/>
    <w:tmpl w:val="D1BEF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E37EE"/>
    <w:multiLevelType w:val="multilevel"/>
    <w:tmpl w:val="B95EDF5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81D7DB4"/>
    <w:multiLevelType w:val="hybridMultilevel"/>
    <w:tmpl w:val="0E96D3A0"/>
    <w:lvl w:ilvl="0" w:tplc="1B46A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E8CB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D4F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FC2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4CA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5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ED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86F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9EB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F4D7AC8"/>
    <w:multiLevelType w:val="hybridMultilevel"/>
    <w:tmpl w:val="E39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04D91"/>
    <w:multiLevelType w:val="hybridMultilevel"/>
    <w:tmpl w:val="D438E082"/>
    <w:lvl w:ilvl="0" w:tplc="F2AEC08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1830"/>
    <w:multiLevelType w:val="multilevel"/>
    <w:tmpl w:val="18E8F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FF77F9"/>
    <w:multiLevelType w:val="hybridMultilevel"/>
    <w:tmpl w:val="AB94CCA6"/>
    <w:lvl w:ilvl="0" w:tplc="23C49D6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FC3CFA"/>
    <w:multiLevelType w:val="hybridMultilevel"/>
    <w:tmpl w:val="FB6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CBE7FBD"/>
    <w:multiLevelType w:val="hybridMultilevel"/>
    <w:tmpl w:val="B8EA6AAE"/>
    <w:lvl w:ilvl="0" w:tplc="23C49D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08F6"/>
    <w:multiLevelType w:val="multilevel"/>
    <w:tmpl w:val="DEEEE8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713141F5"/>
    <w:multiLevelType w:val="hybridMultilevel"/>
    <w:tmpl w:val="09102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55223"/>
    <w:multiLevelType w:val="multilevel"/>
    <w:tmpl w:val="AF8E5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CE2A13"/>
    <w:multiLevelType w:val="hybridMultilevel"/>
    <w:tmpl w:val="BA04A1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20"/>
  </w:num>
  <w:num w:numId="16">
    <w:abstractNumId w:val="22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8"/>
  </w:num>
  <w:num w:numId="22">
    <w:abstractNumId w:val="21"/>
  </w:num>
  <w:num w:numId="23">
    <w:abstractNumId w:val="1"/>
  </w:num>
  <w:num w:numId="24">
    <w:abstractNumId w:val="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8"/>
    <w:rsid w:val="00046AB7"/>
    <w:rsid w:val="00061362"/>
    <w:rsid w:val="00067D69"/>
    <w:rsid w:val="000A0E86"/>
    <w:rsid w:val="000C069C"/>
    <w:rsid w:val="000C1415"/>
    <w:rsid w:val="000F3A9F"/>
    <w:rsid w:val="00122D6D"/>
    <w:rsid w:val="00180616"/>
    <w:rsid w:val="002A1D9F"/>
    <w:rsid w:val="002B5F22"/>
    <w:rsid w:val="00300A59"/>
    <w:rsid w:val="00313F4A"/>
    <w:rsid w:val="00326712"/>
    <w:rsid w:val="00346AF6"/>
    <w:rsid w:val="003763B5"/>
    <w:rsid w:val="00392AA3"/>
    <w:rsid w:val="003A0859"/>
    <w:rsid w:val="003A107B"/>
    <w:rsid w:val="00405206"/>
    <w:rsid w:val="00485092"/>
    <w:rsid w:val="0050560A"/>
    <w:rsid w:val="0054360E"/>
    <w:rsid w:val="005566A6"/>
    <w:rsid w:val="0059439D"/>
    <w:rsid w:val="005A4EFD"/>
    <w:rsid w:val="005B599C"/>
    <w:rsid w:val="005E6540"/>
    <w:rsid w:val="00607390"/>
    <w:rsid w:val="00634FAB"/>
    <w:rsid w:val="0064375A"/>
    <w:rsid w:val="00671A65"/>
    <w:rsid w:val="00677D71"/>
    <w:rsid w:val="006836C0"/>
    <w:rsid w:val="00692E92"/>
    <w:rsid w:val="006A1048"/>
    <w:rsid w:val="006F1476"/>
    <w:rsid w:val="006F5812"/>
    <w:rsid w:val="00722A3A"/>
    <w:rsid w:val="00762A50"/>
    <w:rsid w:val="0076382E"/>
    <w:rsid w:val="007B075A"/>
    <w:rsid w:val="007B7E03"/>
    <w:rsid w:val="009131D2"/>
    <w:rsid w:val="00916792"/>
    <w:rsid w:val="009362A0"/>
    <w:rsid w:val="00956527"/>
    <w:rsid w:val="009D2B0D"/>
    <w:rsid w:val="009D3304"/>
    <w:rsid w:val="00A11E10"/>
    <w:rsid w:val="00A44D96"/>
    <w:rsid w:val="00A86865"/>
    <w:rsid w:val="00AD40A1"/>
    <w:rsid w:val="00AF4283"/>
    <w:rsid w:val="00B131F6"/>
    <w:rsid w:val="00B22977"/>
    <w:rsid w:val="00B338F8"/>
    <w:rsid w:val="00B66C3D"/>
    <w:rsid w:val="00B675CC"/>
    <w:rsid w:val="00B76BF3"/>
    <w:rsid w:val="00B93151"/>
    <w:rsid w:val="00BA5A10"/>
    <w:rsid w:val="00BF3E95"/>
    <w:rsid w:val="00C168A7"/>
    <w:rsid w:val="00C35D56"/>
    <w:rsid w:val="00C63F77"/>
    <w:rsid w:val="00C82269"/>
    <w:rsid w:val="00C9427F"/>
    <w:rsid w:val="00D3600E"/>
    <w:rsid w:val="00D608A4"/>
    <w:rsid w:val="00D7063F"/>
    <w:rsid w:val="00DE04E7"/>
    <w:rsid w:val="00E1008B"/>
    <w:rsid w:val="00E80FB0"/>
    <w:rsid w:val="00E85E50"/>
    <w:rsid w:val="00EB3158"/>
    <w:rsid w:val="00F92F30"/>
    <w:rsid w:val="00FD5A20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8C3B"/>
  <w15:chartTrackingRefBased/>
  <w15:docId w15:val="{4CCC8EC8-8910-4B9B-9E90-3574D18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5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B31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31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B315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B31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EB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B3158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EB3158"/>
    <w:pPr>
      <w:spacing w:after="120"/>
    </w:pPr>
    <w:rPr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EB3158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B3158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Theme="minorHAnsi" w:hAnsi="Times New Roman"/>
      <w:b/>
      <w:bCs/>
      <w:spacing w:val="4"/>
      <w:sz w:val="25"/>
      <w:szCs w:val="25"/>
    </w:rPr>
  </w:style>
  <w:style w:type="character" w:customStyle="1" w:styleId="a6">
    <w:name w:val="Основной текст_"/>
    <w:link w:val="1"/>
    <w:uiPriority w:val="99"/>
    <w:locked/>
    <w:rsid w:val="00EB315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B3158"/>
    <w:pPr>
      <w:widowControl w:val="0"/>
      <w:shd w:val="clear" w:color="auto" w:fill="FFFFFF"/>
      <w:spacing w:before="60" w:after="0" w:line="322" w:lineRule="exact"/>
      <w:ind w:firstLine="720"/>
      <w:jc w:val="both"/>
    </w:pPr>
    <w:rPr>
      <w:rFonts w:ascii="Times New Roman" w:eastAsiaTheme="minorHAnsi" w:hAnsi="Times New Roman"/>
      <w:spacing w:val="5"/>
      <w:sz w:val="25"/>
      <w:szCs w:val="25"/>
    </w:rPr>
  </w:style>
  <w:style w:type="character" w:customStyle="1" w:styleId="apple-converted-space">
    <w:name w:val="apple-converted-space"/>
    <w:uiPriority w:val="99"/>
    <w:rsid w:val="00EB3158"/>
    <w:rPr>
      <w:rFonts w:cs="Times New Roman"/>
    </w:rPr>
  </w:style>
  <w:style w:type="paragraph" w:customStyle="1" w:styleId="ConsPlusNormal">
    <w:name w:val="ConsPlusNormal"/>
    <w:uiPriority w:val="99"/>
    <w:rsid w:val="00EB3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B315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EB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1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EB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158"/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EB3158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B31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158"/>
    <w:pPr>
      <w:widowControl w:val="0"/>
      <w:shd w:val="clear" w:color="auto" w:fill="FFFFFF"/>
      <w:spacing w:before="320" w:after="0" w:line="317" w:lineRule="exact"/>
      <w:ind w:firstLine="620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Georgia13pt">
    <w:name w:val="Основной текст (2) + Georgia;13 pt;Курсив"/>
    <w:rsid w:val="00EB31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EB3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David17pt">
    <w:name w:val="Основной текст (2) + David;17 pt;Курсив"/>
    <w:rsid w:val="00EB3158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EB31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B3158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EB3158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EB3158"/>
  </w:style>
  <w:style w:type="character" w:customStyle="1" w:styleId="295pt">
    <w:name w:val="Основной текст (2) + 9;5 pt;Полужирный"/>
    <w:rsid w:val="00EB3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EB3158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39"/>
    <w:rsid w:val="006F1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ozyr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4714-E350-423B-96F3-FED2AFE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32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Замараева</cp:lastModifiedBy>
  <cp:revision>46</cp:revision>
  <cp:lastPrinted>2022-06-28T22:51:00Z</cp:lastPrinted>
  <dcterms:created xsi:type="dcterms:W3CDTF">2022-06-27T23:50:00Z</dcterms:created>
  <dcterms:modified xsi:type="dcterms:W3CDTF">2023-01-25T02:28:00Z</dcterms:modified>
</cp:coreProperties>
</file>